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9C996" w14:textId="77777777" w:rsidR="002777BE" w:rsidRDefault="00357922">
      <w:pPr>
        <w:pStyle w:val="Cmsor2"/>
        <w:keepLines w:val="0"/>
        <w:spacing w:before="240" w:after="60" w:line="240" w:lineRule="auto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Kurzusleírás (tematika)</w:t>
      </w:r>
    </w:p>
    <w:tbl>
      <w:tblPr>
        <w:tblStyle w:val="a0"/>
        <w:tblW w:w="9498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1911"/>
        <w:gridCol w:w="1560"/>
        <w:gridCol w:w="1559"/>
        <w:gridCol w:w="2268"/>
      </w:tblGrid>
      <w:tr w:rsidR="002777BE" w14:paraId="07D91766" w14:textId="77777777">
        <w:trPr>
          <w:trHeight w:val="567"/>
        </w:trPr>
        <w:tc>
          <w:tcPr>
            <w:tcW w:w="9498" w:type="dxa"/>
            <w:gridSpan w:val="5"/>
          </w:tcPr>
          <w:p w14:paraId="5C176060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bookmarkStart w:id="0" w:name="_heading=h.d3rgnkj4fil7" w:colFirst="0" w:colLast="0"/>
            <w:bookmarkEnd w:id="0"/>
            <w:r>
              <w:rPr>
                <w:rFonts w:ascii="Calibri" w:eastAsia="Calibri" w:hAnsi="Calibri" w:cs="Calibri"/>
              </w:rPr>
              <w:t>Kurzus címe: Animációs Projekt 4./</w:t>
            </w:r>
            <w:proofErr w:type="spellStart"/>
            <w:r>
              <w:rPr>
                <w:rFonts w:ascii="Calibri" w:eastAsia="Calibri" w:hAnsi="Calibri" w:cs="Calibri"/>
              </w:rPr>
              <w:t>Stopmotion</w:t>
            </w:r>
            <w:proofErr w:type="spellEnd"/>
          </w:p>
        </w:tc>
      </w:tr>
      <w:tr w:rsidR="002777BE" w14:paraId="26E6A5E7" w14:textId="77777777">
        <w:trPr>
          <w:trHeight w:val="567"/>
        </w:trPr>
        <w:tc>
          <w:tcPr>
            <w:tcW w:w="9498" w:type="dxa"/>
            <w:gridSpan w:val="5"/>
          </w:tcPr>
          <w:p w14:paraId="2E635356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bookmarkStart w:id="1" w:name="_heading=h.al6f0fdvdxog" w:colFirst="0" w:colLast="0"/>
            <w:bookmarkEnd w:id="1"/>
            <w:r>
              <w:rPr>
                <w:rFonts w:ascii="Calibri" w:eastAsia="Calibri" w:hAnsi="Calibri" w:cs="Calibri"/>
              </w:rPr>
              <w:t xml:space="preserve">Kurzus oktató(k) neve és elérhetősége: </w:t>
            </w:r>
          </w:p>
          <w:p w14:paraId="3380D552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Huszár Dániel - huszardani@gmail.com </w:t>
            </w:r>
          </w:p>
          <w:p w14:paraId="6741CA9E" w14:textId="4DBA80CD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Pap Károly - </w:t>
            </w:r>
            <w:hyperlink r:id="rId9" w:history="1">
              <w:r w:rsidR="00940AFA" w:rsidRPr="000642E2">
                <w:rPr>
                  <w:rStyle w:val="Hiperhivatkozs"/>
                  <w:rFonts w:ascii="Calibri" w:eastAsia="Calibri" w:hAnsi="Calibri" w:cs="Calibri"/>
                </w:rPr>
                <w:t>pappkasa@yahoo.com</w:t>
              </w:r>
            </w:hyperlink>
          </w:p>
          <w:p w14:paraId="708484C6" w14:textId="5C672746" w:rsidR="00940AFA" w:rsidRDefault="00940AFA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Nyoszoli</w:t>
            </w:r>
            <w:proofErr w:type="spellEnd"/>
            <w:r>
              <w:rPr>
                <w:rFonts w:ascii="Calibri" w:eastAsia="Calibri" w:hAnsi="Calibri" w:cs="Calibri"/>
              </w:rPr>
              <w:t xml:space="preserve"> Ákos - </w:t>
            </w:r>
            <w:r w:rsidRPr="00940AFA">
              <w:rPr>
                <w:rFonts w:ascii="Calibri" w:eastAsia="Calibri" w:hAnsi="Calibri" w:cs="Calibri"/>
              </w:rPr>
              <w:t>nyoszoliakos@gmail.com</w:t>
            </w:r>
          </w:p>
        </w:tc>
      </w:tr>
      <w:tr w:rsidR="002777BE" w14:paraId="0652CCFF" w14:textId="77777777">
        <w:trPr>
          <w:trHeight w:val="705"/>
        </w:trPr>
        <w:tc>
          <w:tcPr>
            <w:tcW w:w="2200" w:type="dxa"/>
          </w:tcPr>
          <w:p w14:paraId="79776010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Kód:</w:t>
            </w:r>
          </w:p>
          <w:p w14:paraId="73AD3B26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B-AN-501</w:t>
            </w:r>
          </w:p>
        </w:tc>
        <w:tc>
          <w:tcPr>
            <w:tcW w:w="1911" w:type="dxa"/>
          </w:tcPr>
          <w:p w14:paraId="57C30C07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Kapcsolódó tanterv (szak/szint): </w:t>
            </w:r>
          </w:p>
          <w:p w14:paraId="70B13FAF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Animáció BA</w:t>
            </w:r>
          </w:p>
        </w:tc>
        <w:tc>
          <w:tcPr>
            <w:tcW w:w="1560" w:type="dxa"/>
          </w:tcPr>
          <w:p w14:paraId="5AE4FFEE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tantárgy helye a tantervben (szemeszter): 5</w:t>
            </w:r>
          </w:p>
        </w:tc>
        <w:tc>
          <w:tcPr>
            <w:tcW w:w="1559" w:type="dxa"/>
          </w:tcPr>
          <w:p w14:paraId="1E3B21E8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Kredit:15</w:t>
            </w:r>
          </w:p>
          <w:p w14:paraId="5D908FF4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</w:tcPr>
          <w:p w14:paraId="0DEF7935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Tanóraszám:80 (60)</w:t>
            </w:r>
          </w:p>
          <w:p w14:paraId="37099981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Egyéni hallgatói munkaóra:370(390)</w:t>
            </w:r>
          </w:p>
        </w:tc>
      </w:tr>
      <w:tr w:rsidR="002777BE" w14:paraId="60FFD365" w14:textId="77777777">
        <w:trPr>
          <w:trHeight w:val="705"/>
        </w:trPr>
        <w:tc>
          <w:tcPr>
            <w:tcW w:w="2200" w:type="dxa"/>
          </w:tcPr>
          <w:p w14:paraId="021D3A14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Kapcsolt kódok:</w:t>
            </w:r>
          </w:p>
          <w:p w14:paraId="318F1207" w14:textId="309675AE" w:rsidR="0022630C" w:rsidRDefault="0022630C">
            <w:pPr>
              <w:spacing w:line="240" w:lineRule="auto"/>
              <w:rPr>
                <w:rFonts w:ascii="Calibri" w:eastAsia="Calibri" w:hAnsi="Calibri" w:cs="Calibri"/>
              </w:rPr>
            </w:pPr>
            <w:r w:rsidRPr="0022630C">
              <w:rPr>
                <w:rFonts w:ascii="Calibri" w:eastAsia="Calibri" w:hAnsi="Calibri" w:cs="Calibri"/>
              </w:rPr>
              <w:t>ER-ANIM-BA-252601-02</w:t>
            </w:r>
          </w:p>
        </w:tc>
        <w:tc>
          <w:tcPr>
            <w:tcW w:w="1911" w:type="dxa"/>
          </w:tcPr>
          <w:p w14:paraId="58B363A5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Típus: gyakorlat/konzultáció </w:t>
            </w:r>
          </w:p>
        </w:tc>
        <w:tc>
          <w:tcPr>
            <w:tcW w:w="1560" w:type="dxa"/>
          </w:tcPr>
          <w:p w14:paraId="75028742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Szab.vál</w:t>
            </w:r>
            <w:proofErr w:type="spellEnd"/>
            <w:r>
              <w:rPr>
                <w:rFonts w:ascii="Calibri" w:eastAsia="Calibri" w:hAnsi="Calibri" w:cs="Calibri"/>
              </w:rPr>
              <w:t>-ként felvehető-e?</w:t>
            </w:r>
          </w:p>
          <w:p w14:paraId="7D0BD267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nem</w:t>
            </w:r>
          </w:p>
        </w:tc>
        <w:tc>
          <w:tcPr>
            <w:tcW w:w="3827" w:type="dxa"/>
            <w:gridSpan w:val="2"/>
          </w:tcPr>
          <w:p w14:paraId="4993BB1E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Szab.vál</w:t>
            </w:r>
            <w:proofErr w:type="spellEnd"/>
            <w:r>
              <w:rPr>
                <w:rFonts w:ascii="Calibri" w:eastAsia="Calibri" w:hAnsi="Calibri" w:cs="Calibri"/>
              </w:rPr>
              <w:t>. esetén sajátos előfeltételek:</w:t>
            </w:r>
          </w:p>
          <w:p w14:paraId="437E57EC" w14:textId="77777777" w:rsidR="002777BE" w:rsidRDefault="002777BE">
            <w:pPr>
              <w:tabs>
                <w:tab w:val="left" w:pos="448"/>
                <w:tab w:val="left" w:pos="2173"/>
              </w:tabs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44F9848A" w14:textId="77777777">
        <w:trPr>
          <w:trHeight w:val="705"/>
        </w:trPr>
        <w:tc>
          <w:tcPr>
            <w:tcW w:w="9498" w:type="dxa"/>
            <w:gridSpan w:val="5"/>
          </w:tcPr>
          <w:p w14:paraId="515DC1A7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kapcsolatai (előfeltételek, párhuzamosságok): </w:t>
            </w:r>
          </w:p>
          <w:p w14:paraId="14DAF618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Anijam</w:t>
            </w:r>
            <w:proofErr w:type="spellEnd"/>
          </w:p>
          <w:p w14:paraId="2F1FA2B4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Animációs tartalomfejlesztés 1.</w:t>
            </w:r>
          </w:p>
          <w:p w14:paraId="6BB19EC4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Produceri ismeretek</w:t>
            </w:r>
          </w:p>
          <w:p w14:paraId="1824BB11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Filmdramaturgia</w:t>
            </w:r>
          </w:p>
          <w:p w14:paraId="54294A60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Hang és kép kritikus szemmel</w:t>
            </w:r>
          </w:p>
          <w:p w14:paraId="4F171E7D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Mesterkurzusok</w:t>
            </w:r>
          </w:p>
        </w:tc>
      </w:tr>
      <w:tr w:rsidR="002777BE" w14:paraId="0E80FFB5" w14:textId="77777777">
        <w:trPr>
          <w:trHeight w:val="903"/>
        </w:trPr>
        <w:tc>
          <w:tcPr>
            <w:tcW w:w="9498" w:type="dxa"/>
            <w:gridSpan w:val="5"/>
          </w:tcPr>
          <w:p w14:paraId="335E87E3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kurzus célja és alapelvei:</w:t>
            </w:r>
          </w:p>
          <w:p w14:paraId="4C8FDC91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célja, hogy elmélyítse a hallgatók ismereteit a látvány és karaktertervezés terén az animációban, valamint megismertesse őket a stop motion technikával és alkotási folyamatával. A kurzus során a résztvevők lehetőséget kapnak saját karakterek és látványelemek tervezésére, valamint ezeket alkalmazni fogják stop motion projektek létrehozásában. </w:t>
            </w:r>
          </w:p>
          <w:p w14:paraId="460D7CFE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37F36527" w14:textId="77777777">
        <w:trPr>
          <w:trHeight w:val="2499"/>
        </w:trPr>
        <w:tc>
          <w:tcPr>
            <w:tcW w:w="9498" w:type="dxa"/>
            <w:gridSpan w:val="5"/>
            <w:tcBorders>
              <w:bottom w:val="single" w:sz="4" w:space="0" w:color="000000"/>
            </w:tcBorders>
          </w:tcPr>
          <w:p w14:paraId="05DE77A8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Tanulási eredmények (fejlesztendő szakmai és általános kompetenciák):</w:t>
            </w:r>
          </w:p>
          <w:p w14:paraId="42A124A6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B07CC1F" w14:textId="77777777" w:rsidR="002777BE" w:rsidRDefault="00357922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Tudás: A kurzus során a hallgatók elmélyedhetnek majd saját látvány világuk kialakításában, valamint a stop motion technikák alkalmazásában.</w:t>
            </w:r>
          </w:p>
          <w:p w14:paraId="352E969B" w14:textId="77777777" w:rsidR="002777BE" w:rsidRDefault="002777BE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57548DE0" w14:textId="77777777" w:rsidR="002777BE" w:rsidRDefault="00357922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Képesség: A kurzus célja, hogy a hallgatók képessé váljanak saját tervezett karakterek és látványelemek gyakorlati alkalmazására stop motion projektekben. Képességeiket fejlesztik az ötletgenerálásban, a projekttervezésben és a kreatív munkában, valamint a stop motion technikák használatában.</w:t>
            </w:r>
            <w:r>
              <w:tab/>
            </w:r>
          </w:p>
          <w:p w14:paraId="61D3B4D9" w14:textId="77777777" w:rsidR="002777BE" w:rsidRDefault="002777BE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11CDC6F2" w14:textId="77777777" w:rsidR="002777BE" w:rsidRDefault="00357922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Attitűd: Az animáció és a stop motion alkotás során fontos a nyitottság, a kreativitás és a kitartás. A kurzus arra ösztönzi a hallgatókat, hogy nyitottak legyenek az új ötletekre és megoldásokra, </w:t>
            </w:r>
            <w:proofErr w:type="spellStart"/>
            <w:r>
              <w:rPr>
                <w:rFonts w:ascii="Calibri" w:eastAsia="Calibri" w:hAnsi="Calibri" w:cs="Calibri"/>
              </w:rPr>
              <w:t>kreatívak</w:t>
            </w:r>
            <w:proofErr w:type="spellEnd"/>
            <w:r>
              <w:rPr>
                <w:rFonts w:ascii="Calibri" w:eastAsia="Calibri" w:hAnsi="Calibri" w:cs="Calibri"/>
              </w:rPr>
              <w:t xml:space="preserve"> legyenek a karakterek és látványelemek tervezésekor, valamint eltökéltek legyenek a projektjeik megvalósításában.</w:t>
            </w:r>
            <w:r>
              <w:tab/>
            </w:r>
          </w:p>
          <w:p w14:paraId="1E55EAC9" w14:textId="77777777" w:rsidR="002777BE" w:rsidRDefault="002777BE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</w:p>
          <w:p w14:paraId="611CF5B0" w14:textId="77777777" w:rsidR="002777BE" w:rsidRDefault="00357922">
            <w:pPr>
              <w:tabs>
                <w:tab w:val="left" w:pos="2377"/>
                <w:tab w:val="left" w:pos="4641"/>
                <w:tab w:val="left" w:pos="6905"/>
              </w:tabs>
              <w:spacing w:line="240" w:lineRule="auto"/>
              <w:ind w:lef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Autonómia és felelősségvállalás: A hallgatóknak lehetőségük lesz autonóm módon dolgozni saját projektjeiken, és felelősséget vállalni azok megtervezéséért és megvalósításáért. Ezáltal fejleszthetik önálló gondolkodásukat, döntéshozó képességüket és az alkotás folyamatában való részvételüket.</w:t>
            </w:r>
            <w:r>
              <w:tab/>
            </w:r>
            <w:r>
              <w:tab/>
            </w:r>
            <w:r>
              <w:tab/>
            </w:r>
          </w:p>
          <w:p w14:paraId="2F0A4485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2B2E7D13" w14:textId="77777777">
        <w:trPr>
          <w:trHeight w:val="806"/>
        </w:trPr>
        <w:tc>
          <w:tcPr>
            <w:tcW w:w="9498" w:type="dxa"/>
            <w:gridSpan w:val="5"/>
            <w:tcBorders>
              <w:top w:val="single" w:sz="4" w:space="0" w:color="000000"/>
            </w:tcBorders>
          </w:tcPr>
          <w:p w14:paraId="0F7C63E9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kurzus keretében feldolgozandó témakörök, témák: </w:t>
            </w:r>
          </w:p>
          <w:p w14:paraId="321193D9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761BA21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142099C7" w14:textId="77777777">
        <w:trPr>
          <w:trHeight w:val="675"/>
        </w:trPr>
        <w:tc>
          <w:tcPr>
            <w:tcW w:w="9498" w:type="dxa"/>
            <w:gridSpan w:val="5"/>
          </w:tcPr>
          <w:p w14:paraId="318109C3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Tanulásszervezés/folyamatszervezés sajátosságai: </w:t>
            </w:r>
          </w:p>
          <w:p w14:paraId="3E6038BC" w14:textId="77777777" w:rsidR="002777BE" w:rsidRDefault="00357922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kurzus menete, az egyes foglalkozások jellege és ütemezésük (több tanár esetén akár a tanári közreműködés megosztását is jelezve:</w:t>
            </w:r>
          </w:p>
          <w:p w14:paraId="0C6D554C" w14:textId="77777777" w:rsidR="002777BE" w:rsidRDefault="00357922">
            <w:pPr>
              <w:spacing w:line="240" w:lineRule="auto"/>
              <w:ind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-1. hét - feladat kiadása</w:t>
            </w:r>
          </w:p>
          <w:p w14:paraId="596E05A5" w14:textId="77777777" w:rsidR="002777BE" w:rsidRDefault="00357922">
            <w:pPr>
              <w:spacing w:line="240" w:lineRule="auto"/>
              <w:ind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-2.hét - mozgatás</w:t>
            </w:r>
          </w:p>
          <w:p w14:paraId="6CDB7E41" w14:textId="77777777" w:rsidR="002777BE" w:rsidRDefault="00357922">
            <w:pPr>
              <w:spacing w:line="240" w:lineRule="auto"/>
              <w:ind w:firstLine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-3-6. hét, kivitelezés</w:t>
            </w:r>
          </w:p>
          <w:p w14:paraId="3B87725C" w14:textId="77777777" w:rsidR="002777BE" w:rsidRDefault="002777BE">
            <w:pPr>
              <w:spacing w:line="240" w:lineRule="auto"/>
              <w:ind w:left="134"/>
              <w:rPr>
                <w:rFonts w:ascii="Calibri" w:eastAsia="Calibri" w:hAnsi="Calibri" w:cs="Calibri"/>
              </w:rPr>
            </w:pPr>
          </w:p>
          <w:p w14:paraId="563AF8E1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F6AB831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hallgatók tennivalói, feladatai: aktív jelenlét, önálló és csoportos munkavégzés</w:t>
            </w:r>
          </w:p>
          <w:p w14:paraId="2C28EB38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8D49EC2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tanulás környezete: tanterem, műterem</w:t>
            </w:r>
          </w:p>
          <w:p w14:paraId="4FDB4308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9A7597B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7FF1FA6B" w14:textId="77777777">
        <w:trPr>
          <w:trHeight w:val="653"/>
        </w:trPr>
        <w:tc>
          <w:tcPr>
            <w:tcW w:w="9498" w:type="dxa"/>
            <w:gridSpan w:val="5"/>
            <w:tcBorders>
              <w:bottom w:val="single" w:sz="4" w:space="0" w:color="000000"/>
            </w:tcBorders>
          </w:tcPr>
          <w:p w14:paraId="41B835D1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Értékelés:</w:t>
            </w:r>
          </w:p>
          <w:p w14:paraId="52F57A8D" w14:textId="77777777" w:rsidR="002777BE" w:rsidRDefault="00357922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kurzus az Animációs projekt 4. része. A kurzus tárgyon belüli értéke: 48%.</w:t>
            </w:r>
          </w:p>
          <w:p w14:paraId="2E6B5515" w14:textId="77777777" w:rsidR="002777BE" w:rsidRDefault="00357922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kurzust a tárgyon belül meghirdetett valamennyi kurzussal együtt fel kell venni:</w:t>
            </w:r>
          </w:p>
          <w:p w14:paraId="66ABC2A5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Anijam</w:t>
            </w:r>
            <w:proofErr w:type="spellEnd"/>
          </w:p>
          <w:p w14:paraId="665720BC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Animációs tartalomfejlesztés 1.</w:t>
            </w:r>
          </w:p>
          <w:p w14:paraId="378FC29C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Produceri ismeretek</w:t>
            </w:r>
          </w:p>
          <w:p w14:paraId="2129AD3F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Filmdramaturgia</w:t>
            </w:r>
          </w:p>
          <w:p w14:paraId="56E803CE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Hang és kép kritikus szemmel</w:t>
            </w:r>
          </w:p>
          <w:p w14:paraId="1DE6DF56" w14:textId="77777777" w:rsidR="002777BE" w:rsidRDefault="003579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Mesterkurzusok</w:t>
            </w:r>
          </w:p>
          <w:p w14:paraId="3D12B67E" w14:textId="77777777" w:rsidR="002777BE" w:rsidRDefault="002777BE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</w:p>
          <w:p w14:paraId="11EFC7DC" w14:textId="77777777" w:rsidR="002777BE" w:rsidRDefault="00357922">
            <w:pPr>
              <w:spacing w:line="240" w:lineRule="auto"/>
              <w:ind w:left="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Amennyiben a hallgató a többkurzusú tárgy bármely kurzusából elégtelen osztályzatot szerez vagy valamely kurzusát nem teljesíti, az egész tárgy ismétlése szükséges.</w:t>
            </w:r>
          </w:p>
          <w:p w14:paraId="36D2EC5C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4C24A0E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Teljesítendő követelmények:</w:t>
            </w:r>
          </w:p>
          <w:p w14:paraId="3C9FE39D" w14:textId="77777777" w:rsidR="002777BE" w:rsidRDefault="003579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Rendszeres részvétel az órákon</w:t>
            </w:r>
          </w:p>
          <w:p w14:paraId="5CEBC06C" w14:textId="77777777" w:rsidR="002777BE" w:rsidRDefault="003579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Aktív részvétel a projekttervezésben és alkotási folyamatban</w:t>
            </w:r>
          </w:p>
          <w:p w14:paraId="5B41C686" w14:textId="77777777" w:rsidR="002777BE" w:rsidRDefault="003579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Feladatok időben, igényes szinten való elkészítése</w:t>
            </w:r>
          </w:p>
          <w:p w14:paraId="0569F3FA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CC16382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2135A14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Értékelés módja: </w:t>
            </w:r>
          </w:p>
          <w:p w14:paraId="2B7381AA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Kipakoláson való szóbeli prezentáció az elkészült munkákról</w:t>
            </w:r>
          </w:p>
          <w:p w14:paraId="09422CC7" w14:textId="77777777" w:rsidR="002777BE" w:rsidRDefault="002777BE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</w:p>
          <w:p w14:paraId="4ABC95D9" w14:textId="77777777" w:rsidR="002777BE" w:rsidRDefault="002777BE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</w:p>
          <w:p w14:paraId="3FCD9194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</w:rPr>
              <w:t xml:space="preserve">    Az értékelés szempontjai (mi mindent veszünk figyelembe az értékelésben</w:t>
            </w:r>
            <w:proofErr w:type="gramStart"/>
            <w:r>
              <w:rPr>
                <w:rFonts w:ascii="Calibri" w:eastAsia="Calibri" w:hAnsi="Calibri" w:cs="Calibri"/>
              </w:rPr>
              <w:t>):  A</w:t>
            </w:r>
            <w:proofErr w:type="gramEnd"/>
            <w:r>
              <w:rPr>
                <w:rFonts w:ascii="Calibri" w:eastAsia="Calibri" w:hAnsi="Calibri" w:cs="Calibri"/>
              </w:rPr>
              <w:t xml:space="preserve"> kurzus végén a hallgatóknak be kell mutatniuk saját stop motion projektjeiket. Az értékelés során figyelembe vesszük a karaktertervezés, látványtervezés és a stop motion technikák alkalmazását, valamint a kreativitást és az </w:t>
            </w:r>
            <w:proofErr w:type="spellStart"/>
            <w:r>
              <w:rPr>
                <w:rFonts w:ascii="Calibri" w:eastAsia="Calibri" w:hAnsi="Calibri" w:cs="Calibri"/>
              </w:rPr>
              <w:t>ötletességet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4C56BC3F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680A2CA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2777BE" w14:paraId="5232A94B" w14:textId="77777777">
        <w:trPr>
          <w:trHeight w:val="653"/>
        </w:trPr>
        <w:tc>
          <w:tcPr>
            <w:tcW w:w="9498" w:type="dxa"/>
            <w:gridSpan w:val="5"/>
            <w:tcBorders>
              <w:bottom w:val="single" w:sz="4" w:space="0" w:color="000000"/>
            </w:tcBorders>
          </w:tcPr>
          <w:p w14:paraId="0120CF50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2BDEE07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Az érdemjegy kiszámítása:</w:t>
            </w:r>
          </w:p>
          <w:p w14:paraId="2B6164B4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Szorgalom, fejlődés, tartalom alapján, az Animációs projekt 4. részjegyeként.</w:t>
            </w:r>
          </w:p>
          <w:p w14:paraId="52610A62" w14:textId="77777777" w:rsidR="002777BE" w:rsidRDefault="00357922">
            <w:pPr>
              <w:spacing w:line="240" w:lineRule="auto"/>
              <w:ind w:left="2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14:paraId="6FD825E5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217D5EA2" w14:textId="77777777">
        <w:trPr>
          <w:trHeight w:val="1351"/>
        </w:trPr>
        <w:tc>
          <w:tcPr>
            <w:tcW w:w="9498" w:type="dxa"/>
            <w:gridSpan w:val="5"/>
          </w:tcPr>
          <w:p w14:paraId="7C9579AF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Kötelező irodalom: </w:t>
            </w:r>
          </w:p>
          <w:p w14:paraId="0D6A2DCE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D6BFBCC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</w:rPr>
              <w:t>Ajánlott irodalom:</w:t>
            </w:r>
          </w:p>
          <w:p w14:paraId="72A79148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777BE" w14:paraId="7558900F" w14:textId="77777777">
        <w:trPr>
          <w:trHeight w:val="1096"/>
        </w:trPr>
        <w:tc>
          <w:tcPr>
            <w:tcW w:w="9498" w:type="dxa"/>
            <w:gridSpan w:val="5"/>
          </w:tcPr>
          <w:p w14:paraId="61A440D8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Egyéb információk:</w:t>
            </w:r>
          </w:p>
        </w:tc>
      </w:tr>
      <w:tr w:rsidR="002777BE" w14:paraId="50A1D07E" w14:textId="77777777">
        <w:tc>
          <w:tcPr>
            <w:tcW w:w="9498" w:type="dxa"/>
            <w:gridSpan w:val="5"/>
            <w:tcBorders>
              <w:top w:val="single" w:sz="4" w:space="0" w:color="000000"/>
            </w:tcBorders>
          </w:tcPr>
          <w:p w14:paraId="619B775F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Máshol/korábban szerzett tudás elismerése/ validációs elv:</w:t>
            </w:r>
          </w:p>
          <w:p w14:paraId="243F7551" w14:textId="77777777" w:rsidR="002777BE" w:rsidRDefault="00357922">
            <w:pPr>
              <w:numPr>
                <w:ilvl w:val="1"/>
                <w:numId w:val="2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b/>
                <w:i/>
                <w:u w:val="single"/>
              </w:rPr>
            </w:pPr>
            <w:r>
              <w:rPr>
                <w:rFonts w:ascii="Calibri" w:eastAsia="Calibri" w:hAnsi="Calibri" w:cs="Calibri"/>
                <w:b/>
                <w:i/>
                <w:u w:val="single"/>
              </w:rPr>
              <w:t>nem adható felmentés a kurzuson való részvétel és teljesítés alól,</w:t>
            </w:r>
          </w:p>
          <w:p w14:paraId="31847D4B" w14:textId="77777777" w:rsidR="002777BE" w:rsidRDefault="00357922">
            <w:pPr>
              <w:numPr>
                <w:ilvl w:val="1"/>
                <w:numId w:val="2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felmentés adható egyes kompetenciák megszerzése, feladatok teljesítése alól, </w:t>
            </w:r>
          </w:p>
          <w:p w14:paraId="42C76A0E" w14:textId="77777777" w:rsidR="002777BE" w:rsidRDefault="00357922">
            <w:pPr>
              <w:numPr>
                <w:ilvl w:val="1"/>
                <w:numId w:val="2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más, tevékenységgel egyes feladatok kiválthatók, </w:t>
            </w:r>
          </w:p>
          <w:p w14:paraId="773C83AF" w14:textId="77777777" w:rsidR="002777BE" w:rsidRDefault="00357922">
            <w:pPr>
              <w:numPr>
                <w:ilvl w:val="1"/>
                <w:numId w:val="2"/>
              </w:numPr>
              <w:spacing w:line="240" w:lineRule="auto"/>
              <w:ind w:left="1056" w:hanging="283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teljes felmentés adható.</w:t>
            </w:r>
          </w:p>
          <w:p w14:paraId="6794C04A" w14:textId="77777777" w:rsidR="002777BE" w:rsidRDefault="002777BE">
            <w:pPr>
              <w:spacing w:line="240" w:lineRule="auto"/>
              <w:ind w:left="1056"/>
              <w:jc w:val="both"/>
              <w:rPr>
                <w:rFonts w:ascii="Calibri" w:eastAsia="Calibri" w:hAnsi="Calibri" w:cs="Calibri"/>
                <w:i/>
              </w:rPr>
            </w:pPr>
          </w:p>
        </w:tc>
      </w:tr>
      <w:tr w:rsidR="002777BE" w14:paraId="06460D44" w14:textId="77777777">
        <w:trPr>
          <w:trHeight w:val="271"/>
        </w:trPr>
        <w:tc>
          <w:tcPr>
            <w:tcW w:w="9498" w:type="dxa"/>
            <w:gridSpan w:val="5"/>
          </w:tcPr>
          <w:p w14:paraId="6AC8440B" w14:textId="77777777" w:rsidR="002777BE" w:rsidRDefault="0035792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Tanórán kívüli konzultációs időpontok és helyszín:</w:t>
            </w:r>
          </w:p>
          <w:p w14:paraId="1FE744C5" w14:textId="77777777" w:rsidR="002777BE" w:rsidRDefault="002777BE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877990F" w14:textId="77777777" w:rsidR="002777BE" w:rsidRDefault="002777BE">
      <w:pPr>
        <w:spacing w:after="160" w:line="259" w:lineRule="auto"/>
        <w:rPr>
          <w:rFonts w:ascii="Calibri" w:eastAsia="Calibri" w:hAnsi="Calibri" w:cs="Calibri"/>
        </w:rPr>
      </w:pPr>
    </w:p>
    <w:p w14:paraId="2F37A67F" w14:textId="77777777" w:rsidR="002777BE" w:rsidRDefault="002777BE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4FB2C02" w14:textId="77777777" w:rsidR="002777BE" w:rsidRDefault="002777BE"/>
    <w:sectPr w:rsidR="002777B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39CC7E3-91DF-47F1-8CED-CAB72402A86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64717378-B114-4823-820F-6EB5AF364A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C1FD43D-0C31-4683-A93D-E42E8908B62B}"/>
    <w:embedBold r:id="rId4" w:fontKey="{846FBEF9-0C08-449B-B1AD-5C9D6198C6B5}"/>
    <w:embedItalic r:id="rId5" w:fontKey="{5580FFA0-7B5F-46DB-9B4F-AA54F18923CF}"/>
    <w:embedBoldItalic r:id="rId6" w:fontKey="{E2F74B81-9440-4620-BFAD-1094BED60C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F6B951E-D3FF-48CC-92E6-3C0C8887C0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7089F"/>
    <w:multiLevelType w:val="multilevel"/>
    <w:tmpl w:val="F1B675C8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07517C"/>
    <w:multiLevelType w:val="multilevel"/>
    <w:tmpl w:val="774C3B06"/>
    <w:lvl w:ilvl="0">
      <w:start w:val="1"/>
      <w:numFmt w:val="lowerLetter"/>
      <w:lvlText w:val="%1.)"/>
      <w:lvlJc w:val="left"/>
      <w:pPr>
        <w:ind w:left="720" w:hanging="360"/>
      </w:pPr>
      <w:rPr>
        <w:b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80631"/>
    <w:multiLevelType w:val="multilevel"/>
    <w:tmpl w:val="CB7E4C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3607763">
    <w:abstractNumId w:val="2"/>
  </w:num>
  <w:num w:numId="2" w16cid:durableId="400250661">
    <w:abstractNumId w:val="1"/>
  </w:num>
  <w:num w:numId="3" w16cid:durableId="598217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7BE"/>
    <w:rsid w:val="0022630C"/>
    <w:rsid w:val="00235265"/>
    <w:rsid w:val="00242C69"/>
    <w:rsid w:val="002777BE"/>
    <w:rsid w:val="00357922"/>
    <w:rsid w:val="00940AFA"/>
    <w:rsid w:val="00BE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7793E"/>
  <w15:docId w15:val="{ABD5C9DD-B3D9-41A6-B041-942A0FB2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Normltblzat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aszerbekezds">
    <w:name w:val="List Paragraph"/>
    <w:uiPriority w:val="34"/>
    <w:qFormat/>
    <w:pPr>
      <w:ind w:left="720"/>
      <w:contextualSpacing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iperhivatkozs">
    <w:name w:val="Hyperlink"/>
    <w:basedOn w:val="Bekezdsalapbettpusa"/>
    <w:uiPriority w:val="99"/>
    <w:unhideWhenUsed/>
    <w:rsid w:val="00940AFA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40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pappkasa@yaho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a4e98f-7ccc-4cc4-bf2c-44b827b32e71">
      <Terms xmlns="http://schemas.microsoft.com/office/infopath/2007/PartnerControls"/>
    </lcf76f155ced4ddcb4097134ff3c332f>
    <TaxCatchAll xmlns="c0410200-166d-4649-a53f-a58d30966289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e50Cn7eV+h+npyi8mYonE+vsQ==">CgMxLjAyDmguZDNyZ25rajRmaWw3Mg5oLmFsNmYwZmR2ZHhvZzgAciExOWV3dzZTLUNMazR0MVZhRXBvN3V6dXZuZ3ItaXNWMTY=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77BB35239DD9D428A2F0F642746D616" ma:contentTypeVersion="15" ma:contentTypeDescription="Új dokumentum létrehozása." ma:contentTypeScope="" ma:versionID="be35e5158d84e1ae86d64714387b659b">
  <xsd:schema xmlns:xsd="http://www.w3.org/2001/XMLSchema" xmlns:xs="http://www.w3.org/2001/XMLSchema" xmlns:p="http://schemas.microsoft.com/office/2006/metadata/properties" xmlns:ns2="c0410200-166d-4649-a53f-a58d30966289" xmlns:ns3="bba4e98f-7ccc-4cc4-bf2c-44b827b32e71" targetNamespace="http://schemas.microsoft.com/office/2006/metadata/properties" ma:root="true" ma:fieldsID="47c6224bf1b2874a5bb0af46fe647b09" ns2:_="" ns3:_="">
    <xsd:import namespace="c0410200-166d-4649-a53f-a58d30966289"/>
    <xsd:import namespace="bba4e98f-7ccc-4cc4-bf2c-44b827b32e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10200-166d-4649-a53f-a58d309662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01c2c08-ff90-454d-bf66-3d618356fbd6}" ma:internalName="TaxCatchAll" ma:showField="CatchAllData" ma:web="c0410200-166d-4649-a53f-a58d309662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4e98f-7ccc-4cc4-bf2c-44b827b32e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fbedbd61-bbe2-4984-a257-d11b4ea97f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244C75-2D12-42F5-9A41-4AEB0AADCD19}">
  <ds:schemaRefs>
    <ds:schemaRef ds:uri="http://schemas.microsoft.com/office/2006/metadata/properties"/>
    <ds:schemaRef ds:uri="http://schemas.microsoft.com/office/infopath/2007/PartnerControls"/>
    <ds:schemaRef ds:uri="bba4e98f-7ccc-4cc4-bf2c-44b827b32e71"/>
    <ds:schemaRef ds:uri="c0410200-166d-4649-a53f-a58d3096628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2764D66A-1A56-4091-BCBA-7908B4628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410200-166d-4649-a53f-a58d30966289"/>
    <ds:schemaRef ds:uri="bba4e98f-7ccc-4cc4-bf2c-44b827b32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0BB3C2-0138-4625-925E-F761A21E17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537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Orsi</dc:creator>
  <cp:lastModifiedBy>Hajba Mária</cp:lastModifiedBy>
  <cp:revision>2</cp:revision>
  <dcterms:created xsi:type="dcterms:W3CDTF">2025-10-28T11:12:00Z</dcterms:created>
  <dcterms:modified xsi:type="dcterms:W3CDTF">2025-10-28T11:12:00Z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0x010100B77BB35239DD9D428A2F0F642746D616</vt:lpwstr>
  </property>
  <property fmtid="{D5CDD505-2E9C-101B-9397-08002B2CF9AE}" pid="3" name="MediaServiceImageTags">
    <vt:lpwstr/>
  </property>
</Properties>
</file>