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7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85"/>
        <w:gridCol w:w="4362"/>
        <w:tblGridChange w:id="0">
          <w:tblGrid>
            <w:gridCol w:w="4285"/>
            <w:gridCol w:w="43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2"/>
              <w:ind w:left="34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8"/>
                <w:szCs w:val="28"/>
                <w:rtl w:val="0"/>
              </w:rPr>
              <w:t xml:space="preserve">Service Design Projekt 1.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left="34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u w:val="single"/>
                <w:rtl w:val="0"/>
              </w:rPr>
              <w:t xml:space="preserve">Tantermi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☐</w:t>
            </w:r>
          </w:p>
          <w:p w:rsidR="00000000" w:rsidDel="00000000" w:rsidP="00000000" w:rsidRDefault="00000000" w:rsidRPr="00000000" w14:paraId="00000005">
            <w:pPr>
              <w:ind w:left="34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Stúdió, műterem vagy műhely ☐</w:t>
            </w:r>
          </w:p>
          <w:p w:rsidR="00000000" w:rsidDel="00000000" w:rsidP="00000000" w:rsidRDefault="00000000" w:rsidRPr="00000000" w14:paraId="00000006">
            <w:pPr>
              <w:ind w:left="34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Külső helyszín ☐</w:t>
            </w:r>
          </w:p>
          <w:p w:rsidR="00000000" w:rsidDel="00000000" w:rsidP="00000000" w:rsidRDefault="00000000" w:rsidRPr="00000000" w14:paraId="00000007">
            <w:pPr>
              <w:ind w:left="34" w:firstLine="0"/>
              <w:jc w:val="right"/>
              <w:rPr/>
            </w:pPr>
            <w:r w:rsidDel="00000000" w:rsidR="00000000" w:rsidRPr="00000000">
              <w:rPr>
                <w:sz w:val="16"/>
                <w:szCs w:val="16"/>
                <w:u w:val="single"/>
                <w:rtl w:val="0"/>
              </w:rPr>
              <w:t xml:space="preserve">Online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2"/>
              <w:ind w:left="34" w:firstLine="0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SZT-SD-102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Style w:val="Heading2"/>
              <w:ind w:left="34" w:firstLine="0"/>
              <w:rPr>
                <w:i w:val="0"/>
                <w:sz w:val="16"/>
                <w:szCs w:val="16"/>
              </w:rPr>
            </w:pPr>
            <w:r w:rsidDel="00000000" w:rsidR="00000000" w:rsidRPr="00000000">
              <w:rPr>
                <w:i w:val="0"/>
                <w:sz w:val="16"/>
                <w:szCs w:val="16"/>
                <w:rtl w:val="0"/>
              </w:rPr>
              <w:t xml:space="preserve">Design Intézet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520700</wp:posOffset>
                </wp:positionV>
                <wp:extent cx="720725" cy="25336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Alapadatok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520700</wp:posOffset>
                </wp:positionV>
                <wp:extent cx="720725" cy="25336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-507999</wp:posOffset>
                </wp:positionV>
                <wp:extent cx="720725" cy="25336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Kódok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-507999</wp:posOffset>
                </wp:positionV>
                <wp:extent cx="720725" cy="25336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-215899</wp:posOffset>
                </wp:positionV>
                <wp:extent cx="720725" cy="231198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90400" y="3669164"/>
                          <a:ext cx="711200" cy="221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Hirdető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-215899</wp:posOffset>
                </wp:positionV>
                <wp:extent cx="720725" cy="231198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311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-850899</wp:posOffset>
                </wp:positionH>
                <wp:positionV relativeFrom="paragraph">
                  <wp:posOffset>-1130299</wp:posOffset>
                </wp:positionV>
                <wp:extent cx="720725" cy="231198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990400" y="3669164"/>
                          <a:ext cx="711200" cy="221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Cím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-850899</wp:posOffset>
                </wp:positionH>
                <wp:positionV relativeFrom="paragraph">
                  <wp:posOffset>-1130299</wp:posOffset>
                </wp:positionV>
                <wp:extent cx="720725" cy="231198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311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8414.0" w:type="dxa"/>
        <w:jc w:val="left"/>
        <w:tblInd w:w="-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202"/>
        <w:gridCol w:w="1202"/>
        <w:gridCol w:w="1202"/>
        <w:gridCol w:w="1202"/>
        <w:gridCol w:w="1202"/>
        <w:gridCol w:w="1202"/>
        <w:gridCol w:w="1202"/>
        <w:tblGridChange w:id="0">
          <w:tblGrid>
            <w:gridCol w:w="1202"/>
            <w:gridCol w:w="1202"/>
            <w:gridCol w:w="1202"/>
            <w:gridCol w:w="1202"/>
            <w:gridCol w:w="1202"/>
            <w:gridCol w:w="1202"/>
            <w:gridCol w:w="1202"/>
          </w:tblGrid>
        </w:tblGridChange>
      </w:tblGrid>
      <w:tr>
        <w:trPr>
          <w:cantSplit w:val="0"/>
          <w:trHeight w:val="36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Kurzus típusa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Kredit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Kontaktóra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Otthoni munkaóra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Tantárgy típusa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Félév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Melyik tantárgy része?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Gyakorlat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Gyakorlat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Service Design Projekt 1.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266700</wp:posOffset>
                </wp:positionV>
                <wp:extent cx="720725" cy="25336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Rövid leírás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266700</wp:posOffset>
                </wp:positionV>
                <wp:extent cx="720725" cy="25336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tantárgy célja, hogy a résztvevők egy féléven átívelő tervezési projektet valósítsanak meg és ezáltal a Service Design Módszertani Alapok tantárgyban megismert  módszerek alkalmazását gyakorolják, illetve, hogy további módszereket ismerjenek meg és illesszenek be a tervezési projektbe. A tantárgy célja a módszertan és módszerek elméleti hátterének megértése mellett, ezek több helyzetben való gyakorlati kipróbálása, a módszerek alkalmazási lehetőségeinek értékelése. A folyamat során a résztvevők azonosítják és reflektálnak a különböző tervezői attitűdökre.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279400</wp:posOffset>
                </wp:positionV>
                <wp:extent cx="720725" cy="25336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Oktatók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279400</wp:posOffset>
                </wp:positionV>
                <wp:extent cx="720725" cy="25336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tblW w:w="83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3"/>
        <w:gridCol w:w="2560"/>
        <w:gridCol w:w="2163"/>
        <w:gridCol w:w="1687"/>
        <w:tblGridChange w:id="0">
          <w:tblGrid>
            <w:gridCol w:w="1943"/>
            <w:gridCol w:w="2560"/>
            <w:gridCol w:w="2163"/>
            <w:gridCol w:w="168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Oktató neve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Oktató elérhetősége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Fogadóóra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Csernátony Fanni DLA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csernatony.fanni@mome.hu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Service Design szakirányú továbbképzés vezetője, a MOME oktatója, Design Thinking és Participatív Design szakértő, a Cellux Lab tagja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Egyeztetés szerint</w:t>
            </w:r>
          </w:p>
        </w:tc>
      </w:tr>
      <w:tr>
        <w:trPr>
          <w:cantSplit w:val="0"/>
          <w:trHeight w:val="1358.359374999999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Barna Máté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mbarna@mome.hu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Service Design szakirányú továbbképzés vezetőhelyettese, a MOME oktatója, Design Thinking és képzésfejlesztési szakértő, a Cellux Lab tagja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Egyeztetés szerint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Heim Ágoston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tonka@localheroes.hu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Óraadó, Service Designer (Local Heroes)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Tollay Erik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erik@localheroes.hu</w:t>
            </w:r>
          </w:p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Óraadó, Service Designer (Local Heroes)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Barbarics Enikő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barbarics.eniko@gmail.com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Óraadó, Service Designer (Frontíra)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Eckhardt Lili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lili.eckhardt@gmail.com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Óraadó, service designer (EY, Dublin)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-879474</wp:posOffset>
                </wp:positionH>
                <wp:positionV relativeFrom="paragraph">
                  <wp:posOffset>184334</wp:posOffset>
                </wp:positionV>
                <wp:extent cx="720725" cy="382319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990400" y="3593603"/>
                          <a:ext cx="711200" cy="3727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Félév menete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-879474</wp:posOffset>
                </wp:positionH>
                <wp:positionV relativeFrom="paragraph">
                  <wp:posOffset>184334</wp:posOffset>
                </wp:positionV>
                <wp:extent cx="720725" cy="382319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3823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4"/>
        <w:tblW w:w="836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9"/>
        <w:gridCol w:w="4255"/>
        <w:tblGridChange w:id="0">
          <w:tblGrid>
            <w:gridCol w:w="4109"/>
            <w:gridCol w:w="425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kurzus menete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Órarendi időpontok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Kéthetente pénteken (páratlan hetek), kéthetente csütörtökön, online (páros hetek)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pénteki nap 10:00 - 12:50, csütörtökönként 17:00 - 18:20</w:t>
            </w:r>
          </w:p>
        </w:tc>
      </w:tr>
    </w:tbl>
    <w:p w:rsidR="00000000" w:rsidDel="00000000" w:rsidP="00000000" w:rsidRDefault="00000000" w:rsidRPr="00000000" w14:paraId="00000042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36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4"/>
        <w:gridCol w:w="1004"/>
        <w:gridCol w:w="6816"/>
        <w:tblGridChange w:id="0">
          <w:tblGrid>
            <w:gridCol w:w="544"/>
            <w:gridCol w:w="1004"/>
            <w:gridCol w:w="681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Alk.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Dátum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Heti tartalom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09.19.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Partnerek bemutatkozása: LocalHeroes és a civil szervezetek, briefing, kérdések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Stakeholder map, kutatási terv -feltételezések és módszerek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09.25.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Kvalitatív kutatás Előadás</w:t>
            </w:r>
          </w:p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Konzultáció a kutatási tervekről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10.03.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Kutatási beszámolók (ki hol tart), alternatív kutatási eszközök, as-is journey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10.09.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Kvalitatív kutatás Előadás</w:t>
            </w:r>
          </w:p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Konzultáció az eddigi kutatás tanulságairól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10.17.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Insight mining előadás és workshop</w:t>
            </w:r>
          </w:p>
          <w:p w:rsidR="00000000" w:rsidDel="00000000" w:rsidP="00000000" w:rsidRDefault="00000000" w:rsidRPr="00000000" w14:paraId="0000005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Insightok, Perszónák,</w:t>
            </w:r>
          </w:p>
          <w:p w:rsidR="00000000" w:rsidDel="00000000" w:rsidP="00000000" w:rsidRDefault="00000000" w:rsidRPr="00000000" w14:paraId="000000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Jobs to be done, problématérkép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10.30.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Kutatási prezentáció, visszajelzések, HMW kérdés javaslatok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11.07.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Brainstorming workshop, Értékelés,</w:t>
            </w:r>
          </w:p>
          <w:p w:rsidR="00000000" w:rsidDel="00000000" w:rsidP="00000000" w:rsidRDefault="00000000" w:rsidRPr="00000000" w14:paraId="000000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NUF diagram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11.13.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Konzultáció a 3 legjobb ötletről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11.21.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Koncepcióalkotás, és prototyping, journey map, value proposition, tesztelési terv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11.27.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Konzultáció (koncepció)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12.05.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Iteráció,</w:t>
            </w:r>
          </w:p>
          <w:p w:rsidR="00000000" w:rsidDel="00000000" w:rsidP="00000000" w:rsidRDefault="00000000" w:rsidRPr="00000000" w14:paraId="000000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Blueprint</w:t>
            </w:r>
          </w:p>
        </w:tc>
      </w:tr>
    </w:tbl>
    <w:p w:rsidR="00000000" w:rsidDel="00000000" w:rsidP="00000000" w:rsidRDefault="00000000" w:rsidRPr="00000000" w14:paraId="0000006E">
      <w:pPr>
        <w:spacing w:after="0" w:line="240" w:lineRule="auto"/>
        <w:ind w:left="134" w:hanging="13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165100</wp:posOffset>
                </wp:positionV>
                <wp:extent cx="720725" cy="552244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990400" y="3523265"/>
                          <a:ext cx="711200" cy="513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Követelmé- nyek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és értékelés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165100</wp:posOffset>
                </wp:positionV>
                <wp:extent cx="720725" cy="552244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552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6"/>
        <w:tblW w:w="8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9"/>
        <w:gridCol w:w="2655"/>
        <w:gridCol w:w="1417"/>
        <w:gridCol w:w="1410"/>
        <w:tblGridChange w:id="0">
          <w:tblGrid>
            <w:gridCol w:w="2869"/>
            <w:gridCol w:w="2655"/>
            <w:gridCol w:w="1417"/>
            <w:gridCol w:w="1410"/>
          </w:tblGrid>
        </w:tblGridChange>
      </w:tblGrid>
      <w:tr>
        <w:trPr>
          <w:cantSplit w:val="1"/>
          <w:trHeight w:val="63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Követelmény, beadandó munka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Értékelés szempontjai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Leadási határidő, alkalom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Súly az érdemjegyben</w:t>
            </w:r>
          </w:p>
        </w:tc>
      </w:tr>
      <w:tr>
        <w:trPr>
          <w:cantSplit w:val="0"/>
          <w:trHeight w:val="448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Csoportos kutatási dokumentáció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Kutatás alapossága</w:t>
            </w:r>
          </w:p>
          <w:p w:rsidR="00000000" w:rsidDel="00000000" w:rsidP="00000000" w:rsidRDefault="00000000" w:rsidRPr="00000000" w14:paraId="0000007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Változatos kutatási módszerek helyes használata</w:t>
            </w:r>
          </w:p>
          <w:p w:rsidR="00000000" w:rsidDel="00000000" w:rsidP="00000000" w:rsidRDefault="00000000" w:rsidRPr="00000000" w14:paraId="000000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Eredmények logikus struktúrája</w:t>
            </w:r>
          </w:p>
          <w:p w:rsidR="00000000" w:rsidDel="00000000" w:rsidP="00000000" w:rsidRDefault="00000000" w:rsidRPr="00000000" w14:paraId="0000007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Insightok minősége</w:t>
            </w:r>
          </w:p>
          <w:p w:rsidR="00000000" w:rsidDel="00000000" w:rsidP="00000000" w:rsidRDefault="00000000" w:rsidRPr="00000000" w14:paraId="0000007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Vizuális elemek használata</w:t>
            </w:r>
          </w:p>
          <w:p w:rsidR="00000000" w:rsidDel="00000000" w:rsidP="00000000" w:rsidRDefault="00000000" w:rsidRPr="00000000" w14:paraId="000000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Átlátható, minőségi megjelenítés</w:t>
            </w:r>
          </w:p>
          <w:p w:rsidR="00000000" w:rsidDel="00000000" w:rsidP="00000000" w:rsidRDefault="00000000" w:rsidRPr="00000000" w14:paraId="0000008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11.09.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25%</w:t>
            </w:r>
          </w:p>
        </w:tc>
      </w:tr>
      <w:tr>
        <w:trPr>
          <w:cantSplit w:val="0"/>
          <w:trHeight w:val="437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Egyéni munka a csapaton belül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Aktivitás</w:t>
            </w:r>
          </w:p>
          <w:p w:rsidR="00000000" w:rsidDel="00000000" w:rsidP="00000000" w:rsidRDefault="00000000" w:rsidRPr="00000000" w14:paraId="0000008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Jelenlét az órákon</w:t>
            </w:r>
          </w:p>
          <w:p w:rsidR="00000000" w:rsidDel="00000000" w:rsidP="00000000" w:rsidRDefault="00000000" w:rsidRPr="00000000" w14:paraId="0000008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Jelenlét az órán kívüli egyeztetéseken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12.12.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25%</w:t>
            </w:r>
          </w:p>
        </w:tc>
      </w:tr>
      <w:tr>
        <w:trPr>
          <w:cantSplit w:val="0"/>
          <w:trHeight w:val="448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Záróprezentáció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Prezentáció tartalmi minősége</w:t>
            </w:r>
          </w:p>
          <w:p w:rsidR="00000000" w:rsidDel="00000000" w:rsidP="00000000" w:rsidRDefault="00000000" w:rsidRPr="00000000" w14:paraId="0000008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Formai minőség</w:t>
            </w:r>
          </w:p>
          <w:p w:rsidR="00000000" w:rsidDel="00000000" w:rsidP="00000000" w:rsidRDefault="00000000" w:rsidRPr="00000000" w14:paraId="0000008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Előadásmód</w:t>
            </w:r>
          </w:p>
          <w:p w:rsidR="00000000" w:rsidDel="00000000" w:rsidP="00000000" w:rsidRDefault="00000000" w:rsidRPr="00000000" w14:paraId="0000009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Meggyőző eredmények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12.12.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25%</w:t>
            </w:r>
          </w:p>
        </w:tc>
      </w:tr>
      <w:tr>
        <w:trPr>
          <w:cantSplit w:val="0"/>
          <w:trHeight w:val="437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Záródokumentáció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Prototípusok és tesztelésük érthető és részletes bemutatása</w:t>
            </w:r>
          </w:p>
          <w:p w:rsidR="00000000" w:rsidDel="00000000" w:rsidP="00000000" w:rsidRDefault="00000000" w:rsidRPr="00000000" w14:paraId="0000009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Eredmények leírásának érthetősége</w:t>
            </w:r>
          </w:p>
          <w:p w:rsidR="00000000" w:rsidDel="00000000" w:rsidP="00000000" w:rsidRDefault="00000000" w:rsidRPr="00000000" w14:paraId="0000009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Megrendelő által megadott brief szempontjainak teljesítése</w:t>
            </w:r>
          </w:p>
          <w:p w:rsidR="00000000" w:rsidDel="00000000" w:rsidP="00000000" w:rsidRDefault="00000000" w:rsidRPr="00000000" w14:paraId="0000009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Átlátható, minőségi megjelenítés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12.19.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25%</w:t>
            </w:r>
          </w:p>
        </w:tc>
      </w:tr>
    </w:tbl>
    <w:p w:rsidR="00000000" w:rsidDel="00000000" w:rsidP="00000000" w:rsidRDefault="00000000" w:rsidRPr="00000000" w14:paraId="0000009F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139700</wp:posOffset>
                </wp:positionV>
                <wp:extent cx="720725" cy="389353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990400" y="3590086"/>
                          <a:ext cx="711200" cy="3798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Kötelező irodalom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139700</wp:posOffset>
                </wp:positionV>
                <wp:extent cx="720725" cy="389353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3893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1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</w:t>
      </w:r>
    </w:p>
    <w:p w:rsidR="00000000" w:rsidDel="00000000" w:rsidP="00000000" w:rsidRDefault="00000000" w:rsidRPr="00000000" w14:paraId="000000A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-787399</wp:posOffset>
                </wp:positionH>
                <wp:positionV relativeFrom="paragraph">
                  <wp:posOffset>139700</wp:posOffset>
                </wp:positionV>
                <wp:extent cx="720725" cy="368252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990400" y="3600637"/>
                          <a:ext cx="711200" cy="358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Ajánlott irodalom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-787399</wp:posOffset>
                </wp:positionH>
                <wp:positionV relativeFrom="paragraph">
                  <wp:posOffset>139700</wp:posOffset>
                </wp:positionV>
                <wp:extent cx="720725" cy="368252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36825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5">
      <w:pPr>
        <w:tabs>
          <w:tab w:val="left" w:leader="none" w:pos="284"/>
        </w:tabs>
        <w:spacing w:after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Marc Stickdorn, Markus Hormess, Adam Lawrence, Jakob Schneider, This Is Service Design Doing: Applying Service Design Thinking in the Real World, O'Reilly Media, 2018</w:t>
      </w:r>
    </w:p>
    <w:p w:rsidR="00000000" w:rsidDel="00000000" w:rsidP="00000000" w:rsidRDefault="00000000" w:rsidRPr="00000000" w14:paraId="000000A6">
      <w:pPr>
        <w:tabs>
          <w:tab w:val="left" w:leader="none" w:pos="284"/>
        </w:tabs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241300</wp:posOffset>
                </wp:positionV>
                <wp:extent cx="720725" cy="421203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990400" y="3658072"/>
                          <a:ext cx="711300" cy="38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Tanulási eredmények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241300</wp:posOffset>
                </wp:positionV>
                <wp:extent cx="720725" cy="421203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4212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7"/>
        <w:tblW w:w="83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6515"/>
        <w:tblGridChange w:id="0">
          <w:tblGrid>
            <w:gridCol w:w="1838"/>
            <w:gridCol w:w="651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A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Tudás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Pontosan és átfogóan ismeri a service design szakterület alapelveit, módszereit, technikáit és szerepét a vállalkozások életében.</w:t>
            </w:r>
          </w:p>
          <w:p w:rsidR="00000000" w:rsidDel="00000000" w:rsidP="00000000" w:rsidRDefault="00000000" w:rsidRPr="00000000" w14:paraId="000000A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Ismer a service design folyamatban használható célmeghatározási módszereket.</w:t>
            </w:r>
          </w:p>
          <w:p w:rsidR="00000000" w:rsidDel="00000000" w:rsidP="00000000" w:rsidRDefault="00000000" w:rsidRPr="00000000" w14:paraId="000000A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Ismeri a design thinking módszertan divergens és konvergens szakaszokból álló folyamatát.</w:t>
            </w:r>
          </w:p>
          <w:p w:rsidR="00000000" w:rsidDel="00000000" w:rsidP="00000000" w:rsidRDefault="00000000" w:rsidRPr="00000000" w14:paraId="000000A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Tudja, hogy hogyan kell a service design folyamatban érintett szereplők rendszerét feltérképezni.</w:t>
            </w:r>
          </w:p>
          <w:p w:rsidR="00000000" w:rsidDel="00000000" w:rsidP="00000000" w:rsidRDefault="00000000" w:rsidRPr="00000000" w14:paraId="000000A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Ismeri a piaci szegmentáció és a perszónakészítés módszereit</w:t>
            </w:r>
          </w:p>
          <w:p w:rsidR="00000000" w:rsidDel="00000000" w:rsidP="00000000" w:rsidRDefault="00000000" w:rsidRPr="00000000" w14:paraId="000000A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Ismeri a service design tervezési feladat pontosításának szabályait és technikáit (rebrief és "how might we" kérdések)</w:t>
            </w:r>
          </w:p>
          <w:p w:rsidR="00000000" w:rsidDel="00000000" w:rsidP="00000000" w:rsidRDefault="00000000" w:rsidRPr="00000000" w14:paraId="000000B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Ismeri a közös ötletelés (brainstorming) szabályait és különböző technikáit (brainwriting, hat kalap módszer, scamper módszer, stb.)</w:t>
            </w:r>
          </w:p>
          <w:p w:rsidR="00000000" w:rsidDel="00000000" w:rsidP="00000000" w:rsidRDefault="00000000" w:rsidRPr="00000000" w14:paraId="000000B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Ismer a service design folyamatban alkalmazható értékelési és döntéshozási módszereket.</w:t>
            </w:r>
          </w:p>
          <w:p w:rsidR="00000000" w:rsidDel="00000000" w:rsidP="00000000" w:rsidRDefault="00000000" w:rsidRPr="00000000" w14:paraId="000000B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Pontosan ismeri a prototipizálás előnyeit, szabályait, módszereit.</w:t>
            </w:r>
          </w:p>
          <w:p w:rsidR="00000000" w:rsidDel="00000000" w:rsidP="00000000" w:rsidRDefault="00000000" w:rsidRPr="00000000" w14:paraId="000000B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Ismeri a tervezett szolgáltatás tesztelésének lehetséges módjait.</w:t>
            </w:r>
          </w:p>
          <w:p w:rsidR="00000000" w:rsidDel="00000000" w:rsidP="00000000" w:rsidRDefault="00000000" w:rsidRPr="00000000" w14:paraId="000000B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Ismeri a design-kritika módszerét és szabályait. (Design Critique)</w:t>
            </w:r>
          </w:p>
          <w:p w:rsidR="00000000" w:rsidDel="00000000" w:rsidP="00000000" w:rsidRDefault="00000000" w:rsidRPr="00000000" w14:paraId="000000B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Ismeri a dokumentálás és a szolgáltatásfejlesztési javaslat kidolgozásának formáit, szabályait és módszereit (többek között: Service Blueprint, Value Network Map).</w:t>
            </w:r>
          </w:p>
          <w:p w:rsidR="00000000" w:rsidDel="00000000" w:rsidP="00000000" w:rsidRDefault="00000000" w:rsidRPr="00000000" w14:paraId="000000B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Pontosan ismeri a service design szakterület fogalmait.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B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Képesség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szolgáltatás tervezését megalapozó design kutatás céljait csapattársaival közösen meghatározza és a megfelelő kutatási kérdéseket fogalmazza meg.</w:t>
            </w:r>
          </w:p>
          <w:p w:rsidR="00000000" w:rsidDel="00000000" w:rsidP="00000000" w:rsidRDefault="00000000" w:rsidRPr="00000000" w14:paraId="000000B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Az érintetti csoportokat meghatározza. </w:t>
            </w:r>
          </w:p>
          <w:p w:rsidR="00000000" w:rsidDel="00000000" w:rsidP="00000000" w:rsidRDefault="00000000" w:rsidRPr="00000000" w14:paraId="000000B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kutatási eredményeket értékeli, és azokat a szolgáltatás tervezésében felhasználja.</w:t>
            </w:r>
          </w:p>
          <w:p w:rsidR="00000000" w:rsidDel="00000000" w:rsidP="00000000" w:rsidRDefault="00000000" w:rsidRPr="00000000" w14:paraId="000000B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Az azonosított igények és problémák között priorizál.</w:t>
            </w:r>
          </w:p>
          <w:p w:rsidR="00000000" w:rsidDel="00000000" w:rsidP="00000000" w:rsidRDefault="00000000" w:rsidRPr="00000000" w14:paraId="000000B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tervezés fő céljait, szempontjait pontosan meghatározza és megfogalmazza.</w:t>
            </w:r>
          </w:p>
          <w:p w:rsidR="00000000" w:rsidDel="00000000" w:rsidP="00000000" w:rsidRDefault="00000000" w:rsidRPr="00000000" w14:paraId="000000B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szolgáltatás fejlesztését megalapozó design kutatás alapján meghatározott problémákra több változatos és újszerű megoldási ötletet felvázol.</w:t>
            </w:r>
          </w:p>
          <w:p w:rsidR="00000000" w:rsidDel="00000000" w:rsidP="00000000" w:rsidRDefault="00000000" w:rsidRPr="00000000" w14:paraId="000000B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Merész, elrugaszkodott ötletekkel is előáll és azokat verbálisan és vizuálisan is kommunikálja.</w:t>
            </w:r>
          </w:p>
          <w:p w:rsidR="00000000" w:rsidDel="00000000" w:rsidP="00000000" w:rsidRDefault="00000000" w:rsidRPr="00000000" w14:paraId="000000B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Csapattársait és az érintetteket az ötletelés során inspirálja és az ötleteiket beépíti, a szolgáltatástervezési folyamat során figyelembe veszi, alkalmazza.</w:t>
            </w:r>
          </w:p>
          <w:p w:rsidR="00000000" w:rsidDel="00000000" w:rsidP="00000000" w:rsidRDefault="00000000" w:rsidRPr="00000000" w14:paraId="000000C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felsorolt ötleteket képes logikusan csoportosítani</w:t>
            </w:r>
          </w:p>
          <w:p w:rsidR="00000000" w:rsidDel="00000000" w:rsidP="00000000" w:rsidRDefault="00000000" w:rsidRPr="00000000" w14:paraId="000000C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felsorolt ötleteket logikusan csoportosítja.</w:t>
            </w:r>
          </w:p>
          <w:p w:rsidR="00000000" w:rsidDel="00000000" w:rsidP="00000000" w:rsidRDefault="00000000" w:rsidRPr="00000000" w14:paraId="000000C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Az ötletek értékelési szempontjait csapattársaival egyetértésben meghatározza.</w:t>
            </w:r>
          </w:p>
          <w:p w:rsidR="00000000" w:rsidDel="00000000" w:rsidP="00000000" w:rsidRDefault="00000000" w:rsidRPr="00000000" w14:paraId="000000C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meghatározott szempontok alapján a legjobb ötleteket kiválasztja és azokat kombinálja.</w:t>
            </w:r>
          </w:p>
          <w:p w:rsidR="00000000" w:rsidDel="00000000" w:rsidP="00000000" w:rsidRDefault="00000000" w:rsidRPr="00000000" w14:paraId="000000C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Bármilyen konkrét vagy elvont dolgot egyszerűen és gyorsan modellez.</w:t>
            </w:r>
          </w:p>
          <w:p w:rsidR="00000000" w:rsidDel="00000000" w:rsidP="00000000" w:rsidRDefault="00000000" w:rsidRPr="00000000" w14:paraId="000000C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szolgáltatási folyamaton belül az interakciós pontokat azonosítja, felsorolja.</w:t>
            </w:r>
          </w:p>
          <w:p w:rsidR="00000000" w:rsidDel="00000000" w:rsidP="00000000" w:rsidRDefault="00000000" w:rsidRPr="00000000" w14:paraId="000000C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szolgáltatások alapvető jógyakorlatainak alkalmazása mellett, eredeti javaslatokat is megfogalmaz.</w:t>
            </w:r>
          </w:p>
          <w:p w:rsidR="00000000" w:rsidDel="00000000" w:rsidP="00000000" w:rsidRDefault="00000000" w:rsidRPr="00000000" w14:paraId="000000C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szolgáltatási javaslatot ábrákkal és képekkel illusztrálva strukturáltja, áttekinthető és közérthető szóhasználattal írásban rögzíti.</w:t>
            </w:r>
          </w:p>
          <w:p w:rsidR="00000000" w:rsidDel="00000000" w:rsidP="00000000" w:rsidRDefault="00000000" w:rsidRPr="00000000" w14:paraId="000000C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szolgáltatás-tervezési folyamat közben teremtett értékeket felismeri, dokumentálja, leírja és prezentálja.</w:t>
            </w:r>
          </w:p>
          <w:p w:rsidR="00000000" w:rsidDel="00000000" w:rsidP="00000000" w:rsidRDefault="00000000" w:rsidRPr="00000000" w14:paraId="000000C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tervezés során meghozott döntéseket részletesen és meggyőzően megindokolja.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C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Attitűd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Holisztikusan tekint a problémákra, azokat minél több szempontból vizsgálja, igyekszik párhuzamot találni más területekkel.</w:t>
            </w:r>
          </w:p>
          <w:p w:rsidR="00000000" w:rsidDel="00000000" w:rsidP="00000000" w:rsidRDefault="00000000" w:rsidRPr="00000000" w14:paraId="000000C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Munkájában alapelvnek tekinti, hogy a szolgáltatás tervezési probléma meghatározásában ne csak a megrendelő, hanem minden érintett igényeit figyelembe vegye.</w:t>
            </w:r>
          </w:p>
          <w:p w:rsidR="00000000" w:rsidDel="00000000" w:rsidP="00000000" w:rsidRDefault="00000000" w:rsidRPr="00000000" w14:paraId="000000C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Törekszik arra, hogy innovatív, ugyanakkor megvalósítható ötleteket válasszon ki, amik valós értéket képviselnek az érintettek számára.</w:t>
            </w:r>
          </w:p>
          <w:p w:rsidR="00000000" w:rsidDel="00000000" w:rsidP="00000000" w:rsidRDefault="00000000" w:rsidRPr="00000000" w14:paraId="000000C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Folyamatosan kísérletezik, ötleteit már a korai fázisokban elkezdi modellezni és később ezeket a modelleket tovább finomítja.</w:t>
            </w:r>
          </w:p>
          <w:p w:rsidR="00000000" w:rsidDel="00000000" w:rsidP="00000000" w:rsidRDefault="00000000" w:rsidRPr="00000000" w14:paraId="000000C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Törekszik arra, hogy véleményét empatikusan és konstruktívan fogalmazza meg csapattársai felé. Reflektál saját munkafolyamataira és eredményeire.</w:t>
            </w:r>
          </w:p>
          <w:p w:rsidR="00000000" w:rsidDel="00000000" w:rsidP="00000000" w:rsidRDefault="00000000" w:rsidRPr="00000000" w14:paraId="000000D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részletekre is figyelmet fordít, ugyanakkor azokat egy nagyobb rendszer részeiként értelmezi.</w:t>
            </w:r>
          </w:p>
          <w:p w:rsidR="00000000" w:rsidDel="00000000" w:rsidP="00000000" w:rsidRDefault="00000000" w:rsidRPr="00000000" w14:paraId="000000D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Fontosnak tartja, hogy a tervezés eredményi mellett annak folyamatát is alaposan és pontosan rögzítse.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Felelősségvállalás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szolgáltatás-fejlesztési pontokra javaslatot tesz, azokat a megrendelővel közösen véglegesíti.</w:t>
            </w:r>
          </w:p>
          <w:p w:rsidR="00000000" w:rsidDel="00000000" w:rsidP="00000000" w:rsidRDefault="00000000" w:rsidRPr="00000000" w14:paraId="000000D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Saját ötleteit érthetően fogalmazza meg és másokat is bevon az ötletelés folyamatába.</w:t>
            </w:r>
          </w:p>
          <w:p w:rsidR="00000000" w:rsidDel="00000000" w:rsidP="00000000" w:rsidRDefault="00000000" w:rsidRPr="00000000" w14:paraId="000000D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szolgáltatás fejlesztésére vonatkozó ötletek értékelését csapatban végzi, a design-kutatás során meghatározott szempontrendszer alapján.</w:t>
            </w:r>
          </w:p>
          <w:p w:rsidR="00000000" w:rsidDel="00000000" w:rsidP="00000000" w:rsidRDefault="00000000" w:rsidRPr="00000000" w14:paraId="000000D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szolgáltatás modellezési és tesztelési folyamatokban vezető szerepet vállal.</w:t>
            </w:r>
          </w:p>
        </w:tc>
      </w:tr>
    </w:tbl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rPr>
          <w:b w:val="1"/>
        </w:rPr>
      </w:pPr>
      <w:bookmarkStart w:colFirst="0" w:colLast="0" w:name="_1fob9te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165100</wp:posOffset>
                </wp:positionV>
                <wp:extent cx="720725" cy="25336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Felmentés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165100</wp:posOffset>
                </wp:positionV>
                <wp:extent cx="720725" cy="253365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bookmarkStart w:colFirst="0" w:colLast="0" w:name="3znysh7" w:id="1"/>
    <w:bookmarkEnd w:id="1"/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☒ Nem adható felmentés a kurzuson való részvétel és teljesítés alól,</w:t>
      </w:r>
    </w:p>
    <w:bookmarkStart w:colFirst="0" w:colLast="0" w:name="2et92p0" w:id="2"/>
    <w:bookmarkEnd w:id="2"/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☐ Felmentés adható egyes kompetenciák megszerzése, feladatok teljesítése alól, </w:t>
      </w:r>
    </w:p>
    <w:bookmarkStart w:colFirst="0" w:colLast="0" w:name="tyjcwt" w:id="3"/>
    <w:bookmarkEnd w:id="3"/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☐ Más, tevékenységgel egyes feladatok kiválhatók, </w:t>
      </w:r>
    </w:p>
    <w:bookmarkStart w:colFirst="0" w:colLast="0" w:name="3dy6vkm" w:id="4"/>
    <w:bookmarkEnd w:id="4"/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☐ Teljes felmentés adható.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292100</wp:posOffset>
                </wp:positionV>
                <wp:extent cx="720725" cy="396386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990400" y="3586570"/>
                          <a:ext cx="711200" cy="386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Tantervi kapcsolatok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292100</wp:posOffset>
                </wp:positionV>
                <wp:extent cx="720725" cy="396386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39638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8"/>
        <w:tblW w:w="83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4"/>
        <w:gridCol w:w="2784"/>
        <w:gridCol w:w="2785"/>
        <w:tblGridChange w:id="0">
          <w:tblGrid>
            <w:gridCol w:w="2784"/>
            <w:gridCol w:w="2784"/>
            <w:gridCol w:w="278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Tantárgy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Kapcsolódó kurzusok (párhuzamosságok)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Kurzus érdemjegy aránya a tantárgyban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Befoglaló tantárgy címe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[Ez a kurzus]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Másik kurzus címe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Harmadik kurzus címe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0" w:bottomFromText="0" w:vertAnchor="text" w:horzAnchor="text" w:tblpX="0" w:tblpY="223"/>
        <w:tblW w:w="8364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694"/>
        <w:gridCol w:w="2835"/>
        <w:gridCol w:w="2835"/>
        <w:tblGridChange w:id="0">
          <w:tblGrid>
            <w:gridCol w:w="2694"/>
            <w:gridCol w:w="2835"/>
            <w:gridCol w:w="2835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kurzus előfeltételei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Szabadon választott esetén sajátos előfeltételek: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Szabadon választhatóként felvehető?</w:t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-825499</wp:posOffset>
                </wp:positionH>
                <wp:positionV relativeFrom="paragraph">
                  <wp:posOffset>0</wp:posOffset>
                </wp:positionV>
                <wp:extent cx="720725" cy="403421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990400" y="3583052"/>
                          <a:ext cx="711200" cy="393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Egyéb információ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-825499</wp:posOffset>
                </wp:positionH>
                <wp:positionV relativeFrom="paragraph">
                  <wp:posOffset>0</wp:posOffset>
                </wp:positionV>
                <wp:extent cx="720725" cy="403421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4034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417" w:top="1417" w:left="2126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