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1BFE" w14:textId="77777777" w:rsidR="00ED4EA5" w:rsidRDefault="00500A74">
      <w:pPr>
        <w:spacing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Kurzusleírás (tematika)</w:t>
      </w:r>
    </w:p>
    <w:tbl>
      <w:tblPr>
        <w:tblStyle w:val="a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1134"/>
        <w:gridCol w:w="1560"/>
        <w:gridCol w:w="1559"/>
        <w:gridCol w:w="2268"/>
      </w:tblGrid>
      <w:tr w:rsidR="00ED4EA5" w14:paraId="4CBF700E" w14:textId="77777777">
        <w:trPr>
          <w:trHeight w:val="560"/>
        </w:trPr>
        <w:tc>
          <w:tcPr>
            <w:tcW w:w="9270" w:type="dxa"/>
            <w:gridSpan w:val="5"/>
          </w:tcPr>
          <w:p w14:paraId="08BCC432" w14:textId="2860E6D5" w:rsidR="00ED4EA5" w:rsidRDefault="00500A74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Kurzus neve: </w:t>
            </w:r>
            <w:proofErr w:type="spellStart"/>
            <w:r w:rsidR="009C3E10">
              <w:rPr>
                <w:color w:val="000000"/>
                <w:sz w:val="22"/>
                <w:szCs w:val="22"/>
              </w:rPr>
              <w:t>Type</w:t>
            </w:r>
            <w:proofErr w:type="spellEnd"/>
            <w:r w:rsidR="009C3E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3E10">
              <w:rPr>
                <w:color w:val="000000"/>
                <w:sz w:val="22"/>
                <w:szCs w:val="22"/>
              </w:rPr>
              <w:t>Lab</w:t>
            </w:r>
            <w:proofErr w:type="spellEnd"/>
          </w:p>
        </w:tc>
      </w:tr>
      <w:tr w:rsidR="00ED4EA5" w14:paraId="4FBCED71" w14:textId="77777777">
        <w:trPr>
          <w:trHeight w:val="560"/>
        </w:trPr>
        <w:tc>
          <w:tcPr>
            <w:tcW w:w="9270" w:type="dxa"/>
            <w:gridSpan w:val="5"/>
          </w:tcPr>
          <w:p w14:paraId="673AA446" w14:textId="7F6EFE10" w:rsidR="00ED4EA5" w:rsidRDefault="00500A74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kurzus oktatója/i, elérhetősége(i): </w:t>
            </w:r>
            <w:proofErr w:type="spellStart"/>
            <w:r w:rsidR="009C3E10">
              <w:rPr>
                <w:color w:val="000000"/>
                <w:sz w:val="22"/>
                <w:szCs w:val="22"/>
              </w:rPr>
              <w:t>Prell</w:t>
            </w:r>
            <w:proofErr w:type="spellEnd"/>
            <w:r w:rsidR="009C3E10">
              <w:rPr>
                <w:color w:val="000000"/>
                <w:sz w:val="22"/>
                <w:szCs w:val="22"/>
              </w:rPr>
              <w:t xml:space="preserve"> Norbert, </w:t>
            </w:r>
            <w:r w:rsidR="009C3E10">
              <w:rPr>
                <w:color w:val="000000"/>
                <w:sz w:val="22"/>
                <w:szCs w:val="22"/>
              </w:rPr>
              <w:br/>
              <w:t>koordinátor: Simon Péter Bence</w:t>
            </w:r>
          </w:p>
        </w:tc>
      </w:tr>
      <w:tr w:rsidR="00ED4EA5" w14:paraId="4C1DA499" w14:textId="77777777" w:rsidTr="00D131BC">
        <w:trPr>
          <w:trHeight w:val="700"/>
        </w:trPr>
        <w:tc>
          <w:tcPr>
            <w:tcW w:w="2749" w:type="dxa"/>
          </w:tcPr>
          <w:p w14:paraId="1DEDE3FD" w14:textId="77777777" w:rsidR="00ED4EA5" w:rsidRDefault="00500A74">
            <w:pPr>
              <w:spacing w:line="240" w:lineRule="auto"/>
            </w:pPr>
            <w:r>
              <w:t>Kód:</w:t>
            </w:r>
          </w:p>
          <w:p w14:paraId="57D639E3" w14:textId="77777777" w:rsidR="00ED4EA5" w:rsidRDefault="00D131BC">
            <w:pPr>
              <w:spacing w:line="240" w:lineRule="auto"/>
            </w:pPr>
            <w:r w:rsidRPr="00D131BC">
              <w:t>B-SZ-201-MI-202102-05</w:t>
            </w:r>
          </w:p>
          <w:p w14:paraId="4A5035E1" w14:textId="20E8407A" w:rsidR="00D131BC" w:rsidRDefault="00D131BC" w:rsidP="00D131BC">
            <w:pPr>
              <w:spacing w:line="240" w:lineRule="auto"/>
            </w:pPr>
            <w:r>
              <w:t>M</w:t>
            </w:r>
            <w:r w:rsidRPr="00D131BC">
              <w:t>-SZ-</w:t>
            </w:r>
            <w:r>
              <w:t>1</w:t>
            </w:r>
            <w:bookmarkStart w:id="1" w:name="_GoBack"/>
            <w:bookmarkEnd w:id="1"/>
            <w:r w:rsidRPr="00D131BC">
              <w:t>01-MI-202102-05</w:t>
            </w:r>
          </w:p>
        </w:tc>
        <w:tc>
          <w:tcPr>
            <w:tcW w:w="1134" w:type="dxa"/>
          </w:tcPr>
          <w:p w14:paraId="022FD1D5" w14:textId="77777777" w:rsidR="00ED4EA5" w:rsidRDefault="00500A74">
            <w:pPr>
              <w:spacing w:line="240" w:lineRule="auto"/>
            </w:pPr>
            <w:r>
              <w:t>Tantervi hely:</w:t>
            </w:r>
          </w:p>
          <w:p w14:paraId="7F918ABA" w14:textId="77777777" w:rsidR="00ED4EA5" w:rsidRDefault="00500A74">
            <w:pPr>
              <w:spacing w:line="240" w:lineRule="auto"/>
            </w:pPr>
            <w:r>
              <w:t>BA, MA</w:t>
            </w:r>
          </w:p>
        </w:tc>
        <w:tc>
          <w:tcPr>
            <w:tcW w:w="1560" w:type="dxa"/>
          </w:tcPr>
          <w:p w14:paraId="0D84042D" w14:textId="77777777" w:rsidR="00ED4EA5" w:rsidRDefault="00500A74">
            <w:pPr>
              <w:spacing w:line="240" w:lineRule="auto"/>
            </w:pPr>
            <w:r>
              <w:t>Javasolt félév: BA 6. + MA 2. félév</w:t>
            </w:r>
          </w:p>
        </w:tc>
        <w:tc>
          <w:tcPr>
            <w:tcW w:w="1559" w:type="dxa"/>
          </w:tcPr>
          <w:p w14:paraId="1CA0ED78" w14:textId="77777777" w:rsidR="00ED4EA5" w:rsidRDefault="00500A74">
            <w:pPr>
              <w:spacing w:line="240" w:lineRule="auto"/>
            </w:pPr>
            <w:r>
              <w:t>Kredit:</w:t>
            </w:r>
          </w:p>
          <w:p w14:paraId="64C2D422" w14:textId="77777777" w:rsidR="00ED4EA5" w:rsidRDefault="00500A74">
            <w:pPr>
              <w:spacing w:line="240" w:lineRule="auto"/>
            </w:pPr>
            <w:r>
              <w:t>5</w:t>
            </w:r>
          </w:p>
        </w:tc>
        <w:tc>
          <w:tcPr>
            <w:tcW w:w="2268" w:type="dxa"/>
          </w:tcPr>
          <w:p w14:paraId="2150F764" w14:textId="68891E89" w:rsidR="00ED4EA5" w:rsidRDefault="00500A74">
            <w:pPr>
              <w:spacing w:line="240" w:lineRule="auto"/>
            </w:pPr>
            <w:r>
              <w:t xml:space="preserve">Tanóraszám: </w:t>
            </w:r>
            <w:r w:rsidR="00033AFA">
              <w:t>36</w:t>
            </w:r>
          </w:p>
          <w:p w14:paraId="3A2F8567" w14:textId="77777777" w:rsidR="00ED4EA5" w:rsidRDefault="00500A74">
            <w:pPr>
              <w:spacing w:line="240" w:lineRule="auto"/>
            </w:pPr>
            <w:r>
              <w:t>Egyéni hallgatói munkaóra: -</w:t>
            </w:r>
          </w:p>
        </w:tc>
      </w:tr>
      <w:tr w:rsidR="00ED4EA5" w14:paraId="52B1D419" w14:textId="77777777" w:rsidTr="00D131BC">
        <w:trPr>
          <w:trHeight w:val="700"/>
        </w:trPr>
        <w:tc>
          <w:tcPr>
            <w:tcW w:w="2749" w:type="dxa"/>
          </w:tcPr>
          <w:p w14:paraId="284055CE" w14:textId="77777777" w:rsidR="00ED4EA5" w:rsidRDefault="00500A74">
            <w:pPr>
              <w:spacing w:line="240" w:lineRule="auto"/>
            </w:pPr>
            <w:r>
              <w:t>Kapcsolt kódok:</w:t>
            </w:r>
          </w:p>
        </w:tc>
        <w:tc>
          <w:tcPr>
            <w:tcW w:w="1134" w:type="dxa"/>
          </w:tcPr>
          <w:p w14:paraId="4728799B" w14:textId="5CF66126" w:rsidR="00ED4EA5" w:rsidRDefault="00500A74">
            <w:pPr>
              <w:spacing w:line="240" w:lineRule="auto"/>
            </w:pPr>
            <w:r>
              <w:t xml:space="preserve">Típus: </w:t>
            </w:r>
            <w:r w:rsidR="009C3E10">
              <w:br/>
            </w:r>
            <w:r>
              <w:t>gyakorlat-orientált</w:t>
            </w:r>
          </w:p>
        </w:tc>
        <w:tc>
          <w:tcPr>
            <w:tcW w:w="1560" w:type="dxa"/>
          </w:tcPr>
          <w:p w14:paraId="76CE0ADE" w14:textId="77777777" w:rsidR="00ED4EA5" w:rsidRDefault="00500A74">
            <w:pPr>
              <w:spacing w:line="240" w:lineRule="auto"/>
            </w:pPr>
            <w:proofErr w:type="spellStart"/>
            <w:r>
              <w:t>Szab.vál-ként</w:t>
            </w:r>
            <w:proofErr w:type="spellEnd"/>
            <w:r>
              <w:t xml:space="preserve"> felvehető-e?</w:t>
            </w:r>
          </w:p>
          <w:p w14:paraId="5983E580" w14:textId="77777777" w:rsidR="00ED4EA5" w:rsidRDefault="00500A74">
            <w:pPr>
              <w:spacing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14:paraId="34084D45" w14:textId="77777777" w:rsidR="00ED4EA5" w:rsidRDefault="00500A74">
            <w:pPr>
              <w:spacing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14:paraId="3D892DE1" w14:textId="372D4CD5" w:rsidR="00ED4EA5" w:rsidRDefault="0045122B">
            <w:pPr>
              <w:tabs>
                <w:tab w:val="left" w:pos="448"/>
                <w:tab w:val="left" w:pos="2173"/>
              </w:tabs>
              <w:spacing w:line="240" w:lineRule="auto"/>
            </w:pPr>
            <w:r>
              <w:t>Tervezőgrafika BA 6. + MA 2. félévben felvehető</w:t>
            </w:r>
          </w:p>
        </w:tc>
      </w:tr>
      <w:tr w:rsidR="00ED4EA5" w14:paraId="5D7873A9" w14:textId="77777777">
        <w:trPr>
          <w:trHeight w:val="700"/>
        </w:trPr>
        <w:tc>
          <w:tcPr>
            <w:tcW w:w="9270" w:type="dxa"/>
            <w:gridSpan w:val="5"/>
          </w:tcPr>
          <w:p w14:paraId="0B22A83D" w14:textId="77777777" w:rsidR="00ED4EA5" w:rsidRDefault="00500A74">
            <w:pPr>
              <w:spacing w:line="240" w:lineRule="auto"/>
            </w:pPr>
            <w:r>
              <w:t xml:space="preserve">A kurzus kapcsolatai (előfeltételek, párhuzamosságok): </w:t>
            </w:r>
          </w:p>
          <w:p w14:paraId="4B9CE7E1" w14:textId="2E117423" w:rsidR="00ED4EA5" w:rsidRDefault="00500A74">
            <w:pPr>
              <w:spacing w:line="240" w:lineRule="auto"/>
            </w:pPr>
            <w:r>
              <w:t xml:space="preserve">előfeltétel: </w:t>
            </w:r>
            <w:r w:rsidR="0045122B">
              <w:t>Tervezőgrafika BA 6. + MA 2. félévben felvehető</w:t>
            </w:r>
          </w:p>
        </w:tc>
      </w:tr>
      <w:tr w:rsidR="00ED4EA5" w14:paraId="5A3C5E6F" w14:textId="77777777">
        <w:trPr>
          <w:trHeight w:val="900"/>
        </w:trPr>
        <w:tc>
          <w:tcPr>
            <w:tcW w:w="9270" w:type="dxa"/>
            <w:gridSpan w:val="5"/>
          </w:tcPr>
          <w:p w14:paraId="70F9FAD3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sz w:val="22"/>
                <w:szCs w:val="22"/>
              </w:rPr>
              <w:t xml:space="preserve">A kurzus célja: </w:t>
            </w:r>
          </w:p>
          <w:p w14:paraId="41186817" w14:textId="3C5D9137" w:rsidR="00ED4EA5" w:rsidRDefault="009C3E10">
            <w:pPr>
              <w:numPr>
                <w:ilvl w:val="0"/>
                <w:numId w:val="8"/>
              </w:numPr>
              <w:spacing w:line="240" w:lineRule="auto"/>
            </w:pPr>
            <w:r>
              <w:t>Betűtervezés</w:t>
            </w:r>
          </w:p>
          <w:p w14:paraId="6C98C14C" w14:textId="77777777" w:rsidR="009C3E10" w:rsidRDefault="009C3E10" w:rsidP="009C3E10">
            <w:pPr>
              <w:spacing w:line="240" w:lineRule="auto"/>
              <w:ind w:left="720"/>
            </w:pPr>
          </w:p>
          <w:p w14:paraId="605E0283" w14:textId="77777777" w:rsidR="00ED4EA5" w:rsidRDefault="00500A74">
            <w:pPr>
              <w:spacing w:line="240" w:lineRule="auto"/>
            </w:pPr>
            <w:r>
              <w:t xml:space="preserve">A kurzus alapelvei: </w:t>
            </w:r>
          </w:p>
          <w:p w14:paraId="0CD3796D" w14:textId="36E90420" w:rsidR="00ED4EA5" w:rsidRDefault="009C3E10" w:rsidP="009C3E10">
            <w:pPr>
              <w:numPr>
                <w:ilvl w:val="0"/>
                <w:numId w:val="11"/>
              </w:numPr>
              <w:spacing w:line="240" w:lineRule="auto"/>
            </w:pPr>
            <w:r>
              <w:t>Szövegbetű</w:t>
            </w:r>
          </w:p>
          <w:p w14:paraId="2AA6C0BA" w14:textId="05363D1F" w:rsidR="009C3E10" w:rsidRDefault="009C3E10" w:rsidP="009C3E10">
            <w:pPr>
              <w:spacing w:line="240" w:lineRule="auto"/>
              <w:ind w:left="720"/>
            </w:pPr>
          </w:p>
        </w:tc>
      </w:tr>
      <w:tr w:rsidR="00ED4EA5" w14:paraId="372A7CDA" w14:textId="77777777">
        <w:trPr>
          <w:trHeight w:val="248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14:paraId="58FFB15F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sz w:val="22"/>
                <w:szCs w:val="22"/>
              </w:rPr>
              <w:t>Tanulási eredmények (fejlesztendő szakmai és általános kompetenciák):</w:t>
            </w:r>
          </w:p>
          <w:p w14:paraId="64447CAD" w14:textId="77777777" w:rsidR="00ED4EA5" w:rsidRDefault="00ED4EA5">
            <w:pPr>
              <w:spacing w:line="240" w:lineRule="auto"/>
            </w:pPr>
          </w:p>
          <w:p w14:paraId="326FD9A8" w14:textId="77777777" w:rsidR="00ED4EA5" w:rsidRDefault="00500A7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Tudás:</w:t>
            </w:r>
            <w:r>
              <w:tab/>
            </w:r>
          </w:p>
          <w:p w14:paraId="063A728D" w14:textId="5C410032" w:rsidR="009C3E10" w:rsidRDefault="009C3E10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 szövegbetű tervezés metódusa</w:t>
            </w:r>
          </w:p>
          <w:p w14:paraId="07FDCF96" w14:textId="2A11C189" w:rsidR="00ED4EA5" w:rsidRDefault="009C3E10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Egy szövegbetű saját karakterének kialakítása</w:t>
            </w:r>
          </w:p>
          <w:p w14:paraId="2F1160E5" w14:textId="4CB9A0CE" w:rsidR="00ED4EA5" w:rsidRDefault="009C3E10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 karakter végigvezetése a teljes betűkészleten</w:t>
            </w:r>
          </w:p>
          <w:p w14:paraId="48BEFBE5" w14:textId="50A376CF" w:rsidR="00ED4EA5" w:rsidRDefault="009C3E10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 szövegbetű minőségi irányelvei</w:t>
            </w:r>
          </w:p>
          <w:p w14:paraId="61D25DB3" w14:textId="2A54D5B1" w:rsidR="00ED4EA5" w:rsidRDefault="009C3E10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Betűtervező program használata</w:t>
            </w:r>
          </w:p>
          <w:p w14:paraId="5E61903D" w14:textId="7F2C0B65" w:rsidR="00ED4EA5" w:rsidRDefault="009C3E10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Adott karakterek tervezése</w:t>
            </w:r>
          </w:p>
          <w:p w14:paraId="6912404F" w14:textId="77777777" w:rsidR="00ED4EA5" w:rsidRDefault="00ED4EA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14:paraId="7C39FCD3" w14:textId="77777777" w:rsidR="00ED4EA5" w:rsidRDefault="00500A7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Képesség:</w:t>
            </w:r>
            <w:r>
              <w:tab/>
            </w:r>
          </w:p>
          <w:p w14:paraId="57A51A98" w14:textId="0F3ECD07" w:rsidR="00ED4EA5" w:rsidRDefault="00500A74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 xml:space="preserve">Megszerzett tudása révén képes a tervezői/alkotói tevékenysége során </w:t>
            </w:r>
            <w:r w:rsidR="009C3E10">
              <w:t>egy jól funkcionáló szövegbetű tervezésére</w:t>
            </w:r>
          </w:p>
          <w:p w14:paraId="422BA6E0" w14:textId="66DE121F" w:rsidR="004425CD" w:rsidRDefault="004425CD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Rálátással bír a szövegbetű tervezés teljes folyamatára</w:t>
            </w:r>
          </w:p>
          <w:p w14:paraId="774C38CA" w14:textId="30398BEC" w:rsidR="004425CD" w:rsidRDefault="004425CD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Meg tudja ítélni azt a kontextust amikor szövegbetű tervezés szükséges</w:t>
            </w:r>
          </w:p>
          <w:p w14:paraId="5B923990" w14:textId="77777777" w:rsidR="00ED4EA5" w:rsidRDefault="00ED4EA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14:paraId="13B74193" w14:textId="77777777" w:rsidR="00ED4EA5" w:rsidRDefault="00500A7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Attitűd:</w:t>
            </w:r>
            <w:r>
              <w:tab/>
            </w:r>
          </w:p>
          <w:p w14:paraId="785B6C55" w14:textId="65BA5EF5" w:rsidR="00ED4EA5" w:rsidRDefault="009C3E10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 xml:space="preserve">A szövegbetű tervezéshez magas szintű szakmai alázat, optikai  </w:t>
            </w:r>
          </w:p>
          <w:p w14:paraId="6657E11A" w14:textId="77777777" w:rsidR="00ED4EA5" w:rsidRDefault="00500A74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Nyitottan és kommunikatívan vesz részt projektek kialakításában vagy formálásában</w:t>
            </w:r>
          </w:p>
          <w:p w14:paraId="546395C2" w14:textId="77777777" w:rsidR="00ED4EA5" w:rsidRDefault="00ED4EA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14:paraId="0B752239" w14:textId="77777777" w:rsidR="00ED4EA5" w:rsidRDefault="00500A7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Autonómia és felelősségvállalás:</w:t>
            </w:r>
          </w:p>
          <w:p w14:paraId="27AEAA04" w14:textId="2DE3A203" w:rsidR="00ED4EA5" w:rsidRDefault="00500A74" w:rsidP="004425CD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 xml:space="preserve">Önállóan </w:t>
            </w:r>
            <w:r w:rsidR="009C3E10">
              <w:t>képes egy szövegbetű tervezéshez hozzáfogni</w:t>
            </w:r>
          </w:p>
          <w:p w14:paraId="5FCC2EC1" w14:textId="77777777" w:rsidR="00ED4EA5" w:rsidRDefault="00ED4EA5" w:rsidP="004425C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720"/>
            </w:pPr>
          </w:p>
        </w:tc>
      </w:tr>
      <w:tr w:rsidR="00ED4EA5" w14:paraId="29A45289" w14:textId="77777777">
        <w:trPr>
          <w:trHeight w:val="800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14:paraId="74048FC2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4" w:name="_3znysh7" w:colFirst="0" w:colLast="0"/>
            <w:bookmarkEnd w:id="4"/>
            <w:r>
              <w:rPr>
                <w:sz w:val="22"/>
                <w:szCs w:val="22"/>
              </w:rPr>
              <w:t xml:space="preserve">A kurzus keretében feldolgozandó témakörök, témák: </w:t>
            </w:r>
          </w:p>
          <w:p w14:paraId="6E0BFA23" w14:textId="17AB0282" w:rsidR="00ED4EA5" w:rsidRDefault="009C3E10">
            <w:pPr>
              <w:numPr>
                <w:ilvl w:val="0"/>
                <w:numId w:val="7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Betűtervezés</w:t>
            </w:r>
          </w:p>
          <w:p w14:paraId="5C8809DF" w14:textId="3C326AD0" w:rsidR="00ED4EA5" w:rsidRDefault="009C3E10">
            <w:pPr>
              <w:numPr>
                <w:ilvl w:val="0"/>
                <w:numId w:val="7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Szövegbetű</w:t>
            </w:r>
          </w:p>
          <w:p w14:paraId="69EFA546" w14:textId="77777777" w:rsidR="00ED4EA5" w:rsidRDefault="00ED4EA5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ED4EA5" w14:paraId="39A38608" w14:textId="77777777">
        <w:trPr>
          <w:trHeight w:val="660"/>
        </w:trPr>
        <w:tc>
          <w:tcPr>
            <w:tcW w:w="9270" w:type="dxa"/>
            <w:gridSpan w:val="5"/>
          </w:tcPr>
          <w:p w14:paraId="1FFF1F06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5" w:name="_2et92p0" w:colFirst="0" w:colLast="0"/>
            <w:bookmarkEnd w:id="5"/>
            <w:r>
              <w:rPr>
                <w:sz w:val="22"/>
                <w:szCs w:val="22"/>
              </w:rPr>
              <w:t xml:space="preserve">Tanulásszervezés/folyamatszervezés sajátosságai: </w:t>
            </w:r>
          </w:p>
          <w:p w14:paraId="1955E713" w14:textId="77777777" w:rsidR="00ED4EA5" w:rsidRDefault="00500A74">
            <w:pPr>
              <w:spacing w:before="120" w:after="60" w:line="240" w:lineRule="auto"/>
              <w:ind w:left="134"/>
            </w:pPr>
            <w:r>
              <w:t xml:space="preserve">   A kurzus menete, az egyes foglalkozások jellege és ütemezésük</w:t>
            </w:r>
          </w:p>
          <w:p w14:paraId="0F8E78BB" w14:textId="77777777" w:rsidR="00ED4EA5" w:rsidRDefault="00500A74">
            <w:pPr>
              <w:spacing w:before="120" w:after="60" w:line="240" w:lineRule="auto"/>
              <w:ind w:left="134"/>
            </w:pPr>
            <w:r>
              <w:t>Feladatismertetés, téma-konzultáció, célok és elvárások ismertetése (szeminárium, konzultáció)</w:t>
            </w:r>
          </w:p>
          <w:p w14:paraId="72255710" w14:textId="064C0D4F" w:rsidR="00ED4EA5" w:rsidRDefault="00500A74">
            <w:pPr>
              <w:numPr>
                <w:ilvl w:val="0"/>
                <w:numId w:val="9"/>
              </w:numPr>
              <w:spacing w:line="240" w:lineRule="auto"/>
            </w:pPr>
            <w:r>
              <w:t xml:space="preserve">A témával kapcsolatos ismeretbővítés és a szempontrendszer kialakítása </w:t>
            </w:r>
          </w:p>
          <w:p w14:paraId="1D89FC26" w14:textId="77777777" w:rsidR="00ED4EA5" w:rsidRDefault="00500A74">
            <w:pPr>
              <w:numPr>
                <w:ilvl w:val="0"/>
                <w:numId w:val="9"/>
              </w:numPr>
              <w:spacing w:line="240" w:lineRule="auto"/>
            </w:pPr>
            <w:r>
              <w:t>A tervezési folyamat tudatos felépítése (konzultáció)</w:t>
            </w:r>
          </w:p>
          <w:p w14:paraId="519AF0AE" w14:textId="77777777" w:rsidR="00ED4EA5" w:rsidRDefault="00500A74">
            <w:pPr>
              <w:numPr>
                <w:ilvl w:val="0"/>
                <w:numId w:val="9"/>
              </w:numPr>
              <w:spacing w:line="240" w:lineRule="auto"/>
            </w:pPr>
            <w:r>
              <w:t>Koncepciófejlesztés (konzultáció)</w:t>
            </w:r>
          </w:p>
          <w:p w14:paraId="401029DD" w14:textId="4438C564" w:rsidR="00ED4EA5" w:rsidRDefault="00500A74">
            <w:pPr>
              <w:numPr>
                <w:ilvl w:val="0"/>
                <w:numId w:val="9"/>
              </w:numPr>
              <w:spacing w:line="240" w:lineRule="auto"/>
            </w:pPr>
            <w:r>
              <w:t>Vázlatterv prezentáció</w:t>
            </w:r>
          </w:p>
          <w:p w14:paraId="4722D748" w14:textId="50F96272" w:rsidR="00ED4EA5" w:rsidRDefault="00500A74">
            <w:pPr>
              <w:numPr>
                <w:ilvl w:val="0"/>
                <w:numId w:val="9"/>
              </w:numPr>
              <w:spacing w:after="60" w:line="240" w:lineRule="auto"/>
            </w:pPr>
            <w:r>
              <w:t>Technikai kivitelezés</w:t>
            </w:r>
          </w:p>
          <w:p w14:paraId="1EA9B063" w14:textId="77777777" w:rsidR="00ED4EA5" w:rsidRDefault="00ED4EA5">
            <w:pPr>
              <w:spacing w:after="60" w:line="240" w:lineRule="auto"/>
            </w:pPr>
          </w:p>
          <w:p w14:paraId="6EE08786" w14:textId="77777777" w:rsidR="00ED4EA5" w:rsidRDefault="00500A74">
            <w:pPr>
              <w:spacing w:after="60" w:line="240" w:lineRule="auto"/>
            </w:pPr>
            <w:r>
              <w:t xml:space="preserve">   A hallgatók tennivalói, feladatai:</w:t>
            </w:r>
          </w:p>
          <w:p w14:paraId="36BC1D69" w14:textId="77777777" w:rsidR="00ED4EA5" w:rsidRDefault="00500A74">
            <w:pPr>
              <w:numPr>
                <w:ilvl w:val="0"/>
                <w:numId w:val="14"/>
              </w:numPr>
              <w:spacing w:line="240" w:lineRule="auto"/>
            </w:pPr>
            <w:r>
              <w:t>Aktív részvétel a kurzuson és a konzultációkon</w:t>
            </w:r>
          </w:p>
          <w:p w14:paraId="69C11730" w14:textId="00ED9608" w:rsidR="00ED4EA5" w:rsidRDefault="00500A74">
            <w:pPr>
              <w:numPr>
                <w:ilvl w:val="0"/>
                <w:numId w:val="14"/>
              </w:numPr>
              <w:spacing w:after="60" w:line="240" w:lineRule="auto"/>
            </w:pPr>
            <w:r>
              <w:t xml:space="preserve">A </w:t>
            </w:r>
            <w:r w:rsidR="00FB736C">
              <w:t xml:space="preserve">gyakorlati feladat elvégzése (adott számú betűterv </w:t>
            </w:r>
            <w:r w:rsidR="008025CE">
              <w:t>kivitelezése)</w:t>
            </w:r>
            <w:r>
              <w:t xml:space="preserve"> </w:t>
            </w:r>
          </w:p>
          <w:p w14:paraId="2FA388AC" w14:textId="77777777" w:rsidR="00ED4EA5" w:rsidRDefault="00ED4EA5">
            <w:pPr>
              <w:spacing w:line="240" w:lineRule="auto"/>
            </w:pPr>
          </w:p>
          <w:p w14:paraId="2FBEE81B" w14:textId="77777777" w:rsidR="00ED4EA5" w:rsidRDefault="00500A74">
            <w:pPr>
              <w:spacing w:line="240" w:lineRule="auto"/>
              <w:ind w:left="276"/>
            </w:pPr>
            <w:r>
              <w:t xml:space="preserve">A tanulás környezete: </w:t>
            </w:r>
          </w:p>
          <w:p w14:paraId="49DB216F" w14:textId="77777777" w:rsidR="00ED4EA5" w:rsidRDefault="00500A74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online </w:t>
            </w:r>
          </w:p>
          <w:p w14:paraId="769E800E" w14:textId="77777777" w:rsidR="00ED4EA5" w:rsidRDefault="00ED4EA5">
            <w:pPr>
              <w:spacing w:line="240" w:lineRule="auto"/>
            </w:pPr>
          </w:p>
        </w:tc>
      </w:tr>
      <w:tr w:rsidR="00ED4EA5" w14:paraId="317C58C3" w14:textId="77777777">
        <w:trPr>
          <w:trHeight w:val="64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14:paraId="5159BEF1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6" w:name="_tyjcwt" w:colFirst="0" w:colLast="0"/>
            <w:bookmarkEnd w:id="6"/>
            <w:r>
              <w:rPr>
                <w:sz w:val="22"/>
                <w:szCs w:val="22"/>
              </w:rPr>
              <w:t>Értékelés:</w:t>
            </w:r>
          </w:p>
          <w:p w14:paraId="7AFEFBD0" w14:textId="77777777" w:rsidR="00ED4EA5" w:rsidRDefault="00ED4EA5">
            <w:pPr>
              <w:spacing w:line="240" w:lineRule="auto"/>
            </w:pPr>
          </w:p>
          <w:p w14:paraId="230F59B8" w14:textId="77777777" w:rsidR="00ED4EA5" w:rsidRDefault="00500A74">
            <w:pPr>
              <w:spacing w:line="240" w:lineRule="auto"/>
            </w:pPr>
            <w:r>
              <w:t xml:space="preserve">   Teljesítendő követelmények:</w:t>
            </w:r>
          </w:p>
          <w:p w14:paraId="7729E621" w14:textId="1BC31953" w:rsidR="00ED4EA5" w:rsidRDefault="00500A74">
            <w:pPr>
              <w:numPr>
                <w:ilvl w:val="0"/>
                <w:numId w:val="15"/>
              </w:numPr>
              <w:spacing w:after="60" w:line="240" w:lineRule="auto"/>
            </w:pPr>
            <w:r>
              <w:t xml:space="preserve">Aktív részvétel a tanórák min. </w:t>
            </w:r>
            <w:r w:rsidR="004425CD">
              <w:t>7</w:t>
            </w:r>
            <w:r>
              <w:t>0%-án</w:t>
            </w:r>
          </w:p>
          <w:p w14:paraId="05B03335" w14:textId="170C7074" w:rsidR="004425CD" w:rsidRDefault="000952EA">
            <w:pPr>
              <w:numPr>
                <w:ilvl w:val="0"/>
                <w:numId w:val="15"/>
              </w:numPr>
              <w:spacing w:after="60" w:line="240" w:lineRule="auto"/>
            </w:pPr>
            <w:r>
              <w:t xml:space="preserve">A gyakorlati feladat elvégzése (adott számú karakterterv) </w:t>
            </w:r>
          </w:p>
          <w:p w14:paraId="1D6E66B8" w14:textId="77777777" w:rsidR="00ED4EA5" w:rsidRDefault="00ED4EA5">
            <w:pPr>
              <w:spacing w:line="240" w:lineRule="auto"/>
            </w:pPr>
          </w:p>
          <w:p w14:paraId="2F675585" w14:textId="77777777" w:rsidR="00ED4EA5" w:rsidRDefault="00ED4EA5">
            <w:pPr>
              <w:spacing w:line="240" w:lineRule="auto"/>
            </w:pPr>
          </w:p>
          <w:p w14:paraId="2A489D65" w14:textId="77777777" w:rsidR="00ED4EA5" w:rsidRDefault="00500A74">
            <w:pPr>
              <w:spacing w:line="240" w:lineRule="auto"/>
              <w:ind w:left="276"/>
            </w:pPr>
            <w:r>
              <w:t xml:space="preserve">Értékelés módja: </w:t>
            </w:r>
          </w:p>
          <w:p w14:paraId="3ECAE982" w14:textId="529AE64D" w:rsidR="00ED4EA5" w:rsidRDefault="000952EA">
            <w:pPr>
              <w:numPr>
                <w:ilvl w:val="0"/>
                <w:numId w:val="4"/>
              </w:numPr>
              <w:spacing w:line="240" w:lineRule="auto"/>
            </w:pPr>
            <w:r>
              <w:t>az elkészült betűterv bemutatása és leadása</w:t>
            </w:r>
          </w:p>
          <w:p w14:paraId="096CF473" w14:textId="77777777" w:rsidR="00ED4EA5" w:rsidRDefault="00ED4EA5">
            <w:pPr>
              <w:spacing w:line="240" w:lineRule="auto"/>
              <w:ind w:left="276"/>
            </w:pPr>
          </w:p>
          <w:p w14:paraId="33EA998C" w14:textId="77777777" w:rsidR="00ED4EA5" w:rsidRDefault="00500A74">
            <w:pPr>
              <w:spacing w:line="240" w:lineRule="auto"/>
            </w:pPr>
            <w:r>
              <w:t xml:space="preserve">    Az értékelés szempontjai: </w:t>
            </w:r>
          </w:p>
          <w:p w14:paraId="4A116B6C" w14:textId="77777777" w:rsidR="00ED4EA5" w:rsidRDefault="00500A74">
            <w:pPr>
              <w:numPr>
                <w:ilvl w:val="0"/>
                <w:numId w:val="13"/>
              </w:numPr>
              <w:spacing w:line="240" w:lineRule="auto"/>
            </w:pPr>
            <w:r>
              <w:t>A kutatási–tervezési–kivitelezési folyamat koherenciája</w:t>
            </w:r>
          </w:p>
          <w:p w14:paraId="1952E6BA" w14:textId="77777777" w:rsidR="00ED4EA5" w:rsidRDefault="00500A74">
            <w:pPr>
              <w:numPr>
                <w:ilvl w:val="0"/>
                <w:numId w:val="13"/>
              </w:numPr>
              <w:spacing w:line="240" w:lineRule="auto"/>
            </w:pPr>
            <w:r>
              <w:t>A végeredmény funkcionális, esztétikai minősége</w:t>
            </w:r>
          </w:p>
          <w:p w14:paraId="1C6A34E8" w14:textId="77777777" w:rsidR="00ED4EA5" w:rsidRDefault="00ED4EA5" w:rsidP="000952EA">
            <w:pPr>
              <w:spacing w:line="240" w:lineRule="auto"/>
              <w:ind w:left="720"/>
            </w:pPr>
          </w:p>
        </w:tc>
      </w:tr>
      <w:tr w:rsidR="00ED4EA5" w14:paraId="0FE49F53" w14:textId="77777777">
        <w:trPr>
          <w:trHeight w:val="64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14:paraId="0A65F853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7" w:name="_3dy6vkm" w:colFirst="0" w:colLast="0"/>
            <w:bookmarkEnd w:id="7"/>
            <w:r>
              <w:rPr>
                <w:sz w:val="22"/>
                <w:szCs w:val="22"/>
              </w:rPr>
              <w:t xml:space="preserve">Az érdemjegy kiszámítása:  </w:t>
            </w:r>
          </w:p>
          <w:p w14:paraId="04F44692" w14:textId="77777777" w:rsidR="00ED4EA5" w:rsidRDefault="00500A74">
            <w:pPr>
              <w:numPr>
                <w:ilvl w:val="0"/>
                <w:numId w:val="10"/>
              </w:numPr>
              <w:spacing w:line="240" w:lineRule="auto"/>
            </w:pPr>
            <w:r>
              <w:t>Folyamat (a teljes design folyamat és a dokumentáció tartalmi színvonala) – 50%</w:t>
            </w:r>
          </w:p>
          <w:p w14:paraId="550A741C" w14:textId="77777777" w:rsidR="00ED4EA5" w:rsidRDefault="000952EA">
            <w:pPr>
              <w:numPr>
                <w:ilvl w:val="0"/>
                <w:numId w:val="10"/>
              </w:numPr>
              <w:spacing w:line="240" w:lineRule="auto"/>
            </w:pPr>
            <w:proofErr w:type="gramStart"/>
            <w:r>
              <w:t xml:space="preserve">Betűterv </w:t>
            </w:r>
            <w:r w:rsidR="00500A74">
              <w:t xml:space="preserve"> (</w:t>
            </w:r>
            <w:proofErr w:type="gramEnd"/>
            <w:r w:rsidR="00500A74">
              <w:t>a kész terv</w:t>
            </w:r>
            <w:r>
              <w:t xml:space="preserve"> </w:t>
            </w:r>
            <w:r w:rsidR="00500A74">
              <w:t>esztétikai minősége) – 50%</w:t>
            </w:r>
          </w:p>
          <w:p w14:paraId="2A440E48" w14:textId="26C7AB7C" w:rsidR="000952EA" w:rsidRDefault="000952EA" w:rsidP="000952EA">
            <w:pPr>
              <w:spacing w:line="240" w:lineRule="auto"/>
              <w:ind w:left="720"/>
            </w:pPr>
          </w:p>
        </w:tc>
      </w:tr>
      <w:tr w:rsidR="00ED4EA5" w14:paraId="14119804" w14:textId="77777777">
        <w:trPr>
          <w:trHeight w:val="1340"/>
        </w:trPr>
        <w:tc>
          <w:tcPr>
            <w:tcW w:w="9270" w:type="dxa"/>
            <w:gridSpan w:val="5"/>
          </w:tcPr>
          <w:p w14:paraId="50C0EB59" w14:textId="77777777" w:rsidR="00ED4EA5" w:rsidRDefault="00ED4EA5">
            <w:pPr>
              <w:spacing w:after="120" w:line="240" w:lineRule="auto"/>
            </w:pPr>
          </w:p>
        </w:tc>
      </w:tr>
      <w:tr w:rsidR="00ED4EA5" w14:paraId="109A4186" w14:textId="77777777">
        <w:trPr>
          <w:trHeight w:val="980"/>
        </w:trPr>
        <w:tc>
          <w:tcPr>
            <w:tcW w:w="9270" w:type="dxa"/>
            <w:gridSpan w:val="5"/>
          </w:tcPr>
          <w:p w14:paraId="02018D66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információk:</w:t>
            </w:r>
          </w:p>
        </w:tc>
      </w:tr>
      <w:tr w:rsidR="00ED4EA5" w14:paraId="3CE8422A" w14:textId="77777777">
        <w:trPr>
          <w:trHeight w:val="1000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14:paraId="08D05F64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8" w:name="_4d34og8" w:colFirst="0" w:colLast="0"/>
            <w:bookmarkEnd w:id="8"/>
            <w:r>
              <w:rPr>
                <w:sz w:val="22"/>
                <w:szCs w:val="22"/>
              </w:rPr>
              <w:t xml:space="preserve">Máshol/korábban szerzett tudás elismerése/ </w:t>
            </w:r>
            <w:proofErr w:type="spellStart"/>
            <w:r>
              <w:rPr>
                <w:sz w:val="22"/>
                <w:szCs w:val="22"/>
              </w:rPr>
              <w:t>validációs</w:t>
            </w:r>
            <w:proofErr w:type="spellEnd"/>
            <w:r>
              <w:rPr>
                <w:sz w:val="22"/>
                <w:szCs w:val="22"/>
              </w:rPr>
              <w:t xml:space="preserve"> elv:</w:t>
            </w:r>
          </w:p>
        </w:tc>
      </w:tr>
      <w:tr w:rsidR="00ED4EA5" w14:paraId="1A4D6331" w14:textId="77777777">
        <w:trPr>
          <w:trHeight w:val="260"/>
        </w:trPr>
        <w:tc>
          <w:tcPr>
            <w:tcW w:w="9270" w:type="dxa"/>
            <w:gridSpan w:val="5"/>
          </w:tcPr>
          <w:p w14:paraId="353F1FFF" w14:textId="77777777" w:rsidR="00ED4EA5" w:rsidRDefault="00500A7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9" w:name="_2s8eyo1" w:colFirst="0" w:colLast="0"/>
            <w:bookmarkEnd w:id="9"/>
            <w:r>
              <w:rPr>
                <w:sz w:val="22"/>
                <w:szCs w:val="22"/>
              </w:rPr>
              <w:t>Tanórán kívüli konzultációs időpontok és helyszín:</w:t>
            </w:r>
          </w:p>
          <w:p w14:paraId="51BB5234" w14:textId="77777777" w:rsidR="00ED4EA5" w:rsidRDefault="00ED4EA5">
            <w:pPr>
              <w:spacing w:line="240" w:lineRule="auto"/>
            </w:pPr>
          </w:p>
        </w:tc>
      </w:tr>
    </w:tbl>
    <w:p w14:paraId="55201556" w14:textId="4907512F" w:rsidR="00ED4EA5" w:rsidRDefault="00ED4EA5"/>
    <w:sectPr w:rsidR="00ED4EA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0F976" w14:textId="77777777" w:rsidR="00500A74" w:rsidRDefault="00500A74">
      <w:pPr>
        <w:spacing w:line="240" w:lineRule="auto"/>
      </w:pPr>
      <w:r>
        <w:separator/>
      </w:r>
    </w:p>
  </w:endnote>
  <w:endnote w:type="continuationSeparator" w:id="0">
    <w:p w14:paraId="1E7E56DD" w14:textId="77777777" w:rsidR="00500A74" w:rsidRDefault="00500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79858" w14:textId="77777777" w:rsidR="00500A74" w:rsidRDefault="00500A74">
      <w:pPr>
        <w:spacing w:line="240" w:lineRule="auto"/>
      </w:pPr>
      <w:r>
        <w:separator/>
      </w:r>
    </w:p>
  </w:footnote>
  <w:footnote w:type="continuationSeparator" w:id="0">
    <w:p w14:paraId="2BED3780" w14:textId="77777777" w:rsidR="00500A74" w:rsidRDefault="00500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DCA0" w14:textId="77777777" w:rsidR="00ED4EA5" w:rsidRDefault="00500A74">
    <w:pPr>
      <w:rPr>
        <w:sz w:val="18"/>
        <w:szCs w:val="18"/>
      </w:rPr>
    </w:pPr>
    <w:r>
      <w:rPr>
        <w:sz w:val="18"/>
        <w:szCs w:val="18"/>
      </w:rPr>
      <w:t>MOME Tervezőgrafika / Szabadon választható</w:t>
    </w:r>
  </w:p>
  <w:p w14:paraId="235BA43E" w14:textId="77777777" w:rsidR="00ED4EA5" w:rsidRDefault="007D171C">
    <w:pPr>
      <w:rPr>
        <w:sz w:val="18"/>
        <w:szCs w:val="18"/>
      </w:rPr>
    </w:pPr>
    <w:r>
      <w:rPr>
        <w:noProof/>
      </w:rPr>
      <w:pict w14:anchorId="075B6BAE">
        <v:rect id="_x0000_i1025" alt="" style="width:.05pt;height:.05pt;mso-width-percent:0;mso-height-percent:0;mso-width-percent:0;mso-height-percent:0" o:hralign="center" o:hrstd="t" o:hr="t" fillcolor="#a0a0a0" stroked="f"/>
      </w:pict>
    </w:r>
  </w:p>
  <w:p w14:paraId="0DB8A842" w14:textId="77777777" w:rsidR="00ED4EA5" w:rsidRDefault="00ED4EA5">
    <w:pPr>
      <w:rPr>
        <w:sz w:val="18"/>
        <w:szCs w:val="18"/>
      </w:rPr>
    </w:pPr>
  </w:p>
  <w:p w14:paraId="001B9544" w14:textId="77777777" w:rsidR="00ED4EA5" w:rsidRDefault="00ED4E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CE2"/>
    <w:multiLevelType w:val="multilevel"/>
    <w:tmpl w:val="13EE1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940A34"/>
    <w:multiLevelType w:val="multilevel"/>
    <w:tmpl w:val="469E7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C66042"/>
    <w:multiLevelType w:val="multilevel"/>
    <w:tmpl w:val="39E45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8A58B9"/>
    <w:multiLevelType w:val="multilevel"/>
    <w:tmpl w:val="0AAA8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8E45C9"/>
    <w:multiLevelType w:val="multilevel"/>
    <w:tmpl w:val="E870A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BD513F"/>
    <w:multiLevelType w:val="multilevel"/>
    <w:tmpl w:val="23062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546EF"/>
    <w:multiLevelType w:val="multilevel"/>
    <w:tmpl w:val="07187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7242CD"/>
    <w:multiLevelType w:val="multilevel"/>
    <w:tmpl w:val="CB3E9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F235C1"/>
    <w:multiLevelType w:val="multilevel"/>
    <w:tmpl w:val="DA7C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4A5933"/>
    <w:multiLevelType w:val="multilevel"/>
    <w:tmpl w:val="8BAEF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612D49"/>
    <w:multiLevelType w:val="multilevel"/>
    <w:tmpl w:val="EB0AA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B6247B"/>
    <w:multiLevelType w:val="multilevel"/>
    <w:tmpl w:val="638EBD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013F6A"/>
    <w:multiLevelType w:val="multilevel"/>
    <w:tmpl w:val="215AC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FA3C51"/>
    <w:multiLevelType w:val="multilevel"/>
    <w:tmpl w:val="62C0E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EC4703C"/>
    <w:multiLevelType w:val="multilevel"/>
    <w:tmpl w:val="D9B21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5"/>
    <w:rsid w:val="00033AFA"/>
    <w:rsid w:val="000952EA"/>
    <w:rsid w:val="004425CD"/>
    <w:rsid w:val="0045122B"/>
    <w:rsid w:val="00500A74"/>
    <w:rsid w:val="008025CE"/>
    <w:rsid w:val="009C3E10"/>
    <w:rsid w:val="00A24D8E"/>
    <w:rsid w:val="00D131BC"/>
    <w:rsid w:val="00ED4EA5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D8DEC7F"/>
  <w15:docId w15:val="{3CA7EDEE-F8A5-F143-BA84-0CE018A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2021-02-11T09:40:00Z</dcterms:created>
  <dcterms:modified xsi:type="dcterms:W3CDTF">2021-02-11T09:40:00Z</dcterms:modified>
</cp:coreProperties>
</file>