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1" w:rsidRDefault="00C60911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:rsidR="00C60911" w:rsidRDefault="00371320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C60911">
        <w:trPr>
          <w:trHeight w:val="567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bookmarkStart w:id="1" w:name="_heading=h.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 Tárgyalkotás 5.  </w:t>
            </w:r>
          </w:p>
        </w:tc>
      </w:tr>
      <w:tr w:rsidR="00C60911">
        <w:trPr>
          <w:trHeight w:val="567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Kondor Edit  //   ekondor@mome.hu</w:t>
            </w:r>
          </w:p>
        </w:tc>
      </w:tr>
      <w:tr w:rsidR="00C60911">
        <w:trPr>
          <w:trHeight w:val="705"/>
        </w:trPr>
        <w:tc>
          <w:tcPr>
            <w:tcW w:w="2200" w:type="dxa"/>
          </w:tcPr>
          <w:p w:rsidR="00C60911" w:rsidRDefault="00371320">
            <w:pPr>
              <w:spacing w:after="0" w:line="240" w:lineRule="auto"/>
            </w:pPr>
            <w:r>
              <w:t>Kód:</w:t>
            </w:r>
          </w:p>
          <w:p w:rsidR="00C60911" w:rsidRDefault="00371320">
            <w:pPr>
              <w:spacing w:after="0" w:line="240" w:lineRule="auto"/>
            </w:pPr>
            <w:r>
              <w:t>B-TA-602-KERAMIA</w:t>
            </w:r>
            <w:bookmarkStart w:id="3" w:name="_GoBack"/>
            <w:bookmarkEnd w:id="3"/>
          </w:p>
        </w:tc>
        <w:tc>
          <w:tcPr>
            <w:tcW w:w="1911" w:type="dxa"/>
          </w:tcPr>
          <w:p w:rsidR="00C60911" w:rsidRDefault="00371320">
            <w:pPr>
              <w:spacing w:after="0" w:line="240" w:lineRule="auto"/>
            </w:pPr>
            <w:r>
              <w:t>Kapcsolódó tanterv (szak/szint): Tárgyalkotás kerámia BA3</w:t>
            </w:r>
          </w:p>
        </w:tc>
        <w:tc>
          <w:tcPr>
            <w:tcW w:w="1560" w:type="dxa"/>
          </w:tcPr>
          <w:p w:rsidR="00C60911" w:rsidRDefault="00371320">
            <w:pPr>
              <w:spacing w:after="0" w:line="240" w:lineRule="auto"/>
            </w:pPr>
            <w:r>
              <w:t>A tantárgy helye a tantervben (szemeszter): 2020/21 tavasz</w:t>
            </w:r>
          </w:p>
        </w:tc>
        <w:tc>
          <w:tcPr>
            <w:tcW w:w="1559" w:type="dxa"/>
          </w:tcPr>
          <w:p w:rsidR="00C60911" w:rsidRDefault="00371320">
            <w:pPr>
              <w:spacing w:after="0" w:line="240" w:lineRule="auto"/>
            </w:pPr>
            <w:r>
              <w:t>Kredit:</w:t>
            </w:r>
          </w:p>
          <w:p w:rsidR="00C60911" w:rsidRDefault="00371320">
            <w:pPr>
              <w:spacing w:after="0" w:line="240" w:lineRule="auto"/>
            </w:pPr>
            <w:r>
              <w:t>10</w:t>
            </w:r>
          </w:p>
        </w:tc>
        <w:tc>
          <w:tcPr>
            <w:tcW w:w="2268" w:type="dxa"/>
          </w:tcPr>
          <w:p w:rsidR="00C60911" w:rsidRDefault="00371320">
            <w:pPr>
              <w:spacing w:after="0" w:line="240" w:lineRule="auto"/>
            </w:pPr>
            <w:r>
              <w:t>Tanóraszám:</w:t>
            </w:r>
          </w:p>
          <w:p w:rsidR="00C60911" w:rsidRDefault="00371320">
            <w:pPr>
              <w:spacing w:after="0" w:line="240" w:lineRule="auto"/>
            </w:pPr>
            <w:r>
              <w:t>heti 8</w:t>
            </w:r>
          </w:p>
          <w:p w:rsidR="00C60911" w:rsidRDefault="00371320">
            <w:pPr>
              <w:spacing w:after="0" w:line="240" w:lineRule="auto"/>
            </w:pPr>
            <w:r>
              <w:t>Egyéni hallgatói munkaóra: heti 4</w:t>
            </w:r>
          </w:p>
        </w:tc>
      </w:tr>
      <w:tr w:rsidR="00C60911">
        <w:trPr>
          <w:trHeight w:val="705"/>
        </w:trPr>
        <w:tc>
          <w:tcPr>
            <w:tcW w:w="2200" w:type="dxa"/>
          </w:tcPr>
          <w:p w:rsidR="00C60911" w:rsidRDefault="00371320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C60911" w:rsidRDefault="00371320">
            <w:pPr>
              <w:spacing w:after="0" w:line="240" w:lineRule="auto"/>
            </w:pPr>
            <w:r>
              <w:t>Típus</w:t>
            </w:r>
            <w:proofErr w:type="gramStart"/>
            <w:r>
              <w:t>:  gyakorlat</w:t>
            </w:r>
            <w:proofErr w:type="gramEnd"/>
          </w:p>
        </w:tc>
        <w:tc>
          <w:tcPr>
            <w:tcW w:w="1560" w:type="dxa"/>
          </w:tcPr>
          <w:p w:rsidR="00C60911" w:rsidRDefault="00371320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C60911" w:rsidRDefault="00371320">
            <w:pPr>
              <w:spacing w:after="0" w:line="240" w:lineRule="auto"/>
            </w:pPr>
            <w:r>
              <w:t>nem</w:t>
            </w:r>
          </w:p>
        </w:tc>
        <w:tc>
          <w:tcPr>
            <w:tcW w:w="3827" w:type="dxa"/>
            <w:gridSpan w:val="2"/>
          </w:tcPr>
          <w:p w:rsidR="00C60911" w:rsidRDefault="00371320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C60911" w:rsidRDefault="00C60911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C60911">
        <w:trPr>
          <w:trHeight w:val="705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C60911" w:rsidRDefault="00371320">
            <w:pPr>
              <w:spacing w:after="0" w:line="240" w:lineRule="auto"/>
            </w:pPr>
            <w:r>
              <w:t>Tárgyalkotás 4.</w:t>
            </w:r>
          </w:p>
        </w:tc>
      </w:tr>
      <w:tr w:rsidR="00C60911">
        <w:trPr>
          <w:trHeight w:val="903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</w:p>
          <w:p w:rsidR="00C60911" w:rsidRDefault="00371320">
            <w:pPr>
              <w:spacing w:after="0" w:line="240" w:lineRule="auto"/>
            </w:pPr>
            <w:r>
              <w:t xml:space="preserve">Készlet / </w:t>
            </w:r>
            <w:proofErr w:type="spellStart"/>
            <w:r>
              <w:t>L’Hommage</w:t>
            </w:r>
            <w:proofErr w:type="spellEnd"/>
          </w:p>
          <w:p w:rsidR="00C60911" w:rsidRDefault="00C60911">
            <w:pPr>
              <w:spacing w:after="0" w:line="240" w:lineRule="auto"/>
            </w:pP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 a kortárs kerámiatörténet ikonikus készleteiből választva annak értelmezésével és bizonyos jellegzetes elemeinek inspirációs felhasználásával létrehozni egy a mai kor fogyasztói szokásaihoz, aktuális változásaihoz  igazodó készletet. </w:t>
            </w:r>
          </w:p>
          <w:p w:rsidR="00C60911" w:rsidRDefault="00371320">
            <w:pPr>
              <w:spacing w:after="0" w:line="240" w:lineRule="auto"/>
            </w:pPr>
            <w:r>
              <w:t>A tár</w:t>
            </w:r>
            <w:r>
              <w:t>gyegyüttes sokszorosító technikára tervezett, dekorációs javaslatokat is tartalmaz.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line="240" w:lineRule="auto"/>
            </w:pPr>
            <w:r>
              <w:t xml:space="preserve">A készlet létrehozása lehetőséget ad összegezni azokat a tervezői képességeket és technológiai ismereteket, melyeket a BA képzés során megszereztek a hallgatók. Olyan </w:t>
            </w:r>
            <w:proofErr w:type="gramStart"/>
            <w:r>
              <w:t>komp</w:t>
            </w:r>
            <w:r>
              <w:t>lex</w:t>
            </w:r>
            <w:proofErr w:type="gramEnd"/>
            <w:r>
              <w:t xml:space="preserve"> tudás bemutatása, mely a kutatás-tervezés-kivitelezés folyamatán </w:t>
            </w:r>
            <w:proofErr w:type="spellStart"/>
            <w:r>
              <w:t>végighaladva</w:t>
            </w:r>
            <w:proofErr w:type="spellEnd"/>
            <w:r>
              <w:t xml:space="preserve"> a hallgatók kreatív, manuális és kommunikációs készségeiről számot adva, egyéni tervezői hangjukat megszólaltatva méltó diplomamunkában tud kifejezésre jutni.</w:t>
            </w:r>
          </w:p>
          <w:p w:rsidR="00C60911" w:rsidRDefault="00371320">
            <w:pPr>
              <w:spacing w:line="240" w:lineRule="auto"/>
            </w:pPr>
            <w:r>
              <w:t>További cél: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 xml:space="preserve">- </w:t>
            </w:r>
            <w:r>
              <w:t xml:space="preserve">a hallgatók kreatív, </w:t>
            </w:r>
            <w:proofErr w:type="gramStart"/>
            <w:r>
              <w:t>manuális</w:t>
            </w:r>
            <w:proofErr w:type="gramEnd"/>
            <w:r>
              <w:t xml:space="preserve"> és kommunikációs készségeinek fejlesztése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>- egyéni tervezői hangjuk megkeresése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 xml:space="preserve">- </w:t>
            </w:r>
            <w:proofErr w:type="gramStart"/>
            <w:r>
              <w:t>probléma</w:t>
            </w:r>
            <w:proofErr w:type="gramEnd"/>
            <w:r>
              <w:t>érzékenységük és tervezői problémamegoldó képességük fejlesztése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>- az adott témakörben alapvető fogalmak és összefüggések megismerése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>Az</w:t>
            </w:r>
            <w:r>
              <w:t xml:space="preserve"> együttműködés célja középtávon</w:t>
            </w:r>
          </w:p>
          <w:p w:rsidR="00C60911" w:rsidRDefault="00371320">
            <w:pPr>
              <w:shd w:val="clear" w:color="auto" w:fill="FFFFFF"/>
              <w:spacing w:after="0" w:line="360" w:lineRule="auto"/>
            </w:pPr>
            <w:r>
              <w:t>- a téma meghatározó képviselőinek kutatása, partnerkeresés</w:t>
            </w:r>
          </w:p>
          <w:p w:rsidR="00C60911" w:rsidRDefault="00C60911">
            <w:pPr>
              <w:spacing w:line="240" w:lineRule="auto"/>
            </w:pPr>
          </w:p>
          <w:p w:rsidR="00C60911" w:rsidRDefault="00371320">
            <w:pPr>
              <w:spacing w:line="240" w:lineRule="auto"/>
            </w:pPr>
            <w:r>
              <w:rPr>
                <w:b/>
              </w:rPr>
              <w:t>Kutatás</w:t>
            </w:r>
            <w:r>
              <w:t xml:space="preserve">: A választott készlet alaktani, formai , </w:t>
            </w:r>
            <w:proofErr w:type="gramStart"/>
            <w:r>
              <w:t>funkcionális</w:t>
            </w:r>
            <w:proofErr w:type="gramEnd"/>
            <w:r>
              <w:t xml:space="preserve"> elemzése. piaci szegmens megismerése</w:t>
            </w:r>
            <w:proofErr w:type="gramStart"/>
            <w:r>
              <w:t>,  célcsoport</w:t>
            </w:r>
            <w:proofErr w:type="gramEnd"/>
            <w:r>
              <w:t xml:space="preserve">  megjelölése, táplálkozással kapcsolatos életmód kutatása, tárgykultúrájának vizsgálata. </w:t>
            </w:r>
          </w:p>
          <w:p w:rsidR="00C60911" w:rsidRDefault="00371320">
            <w:pPr>
              <w:spacing w:line="240" w:lineRule="auto"/>
            </w:pPr>
            <w:r>
              <w:t>A piackutatás tapasztalatainak összevetésével javaslattétel a</w:t>
            </w:r>
            <w:r>
              <w:t xml:space="preserve"> választott szegmens tárgyainak </w:t>
            </w:r>
            <w:proofErr w:type="spellStart"/>
            <w:proofErr w:type="gramStart"/>
            <w:r>
              <w:t>újragondolására</w:t>
            </w:r>
            <w:proofErr w:type="spellEnd"/>
            <w:r>
              <w:t xml:space="preserve"> .</w:t>
            </w:r>
            <w:proofErr w:type="gramEnd"/>
          </w:p>
          <w:p w:rsidR="00C60911" w:rsidRDefault="0037132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Szükséglet feltérképezésének módszerei:</w:t>
            </w:r>
          </w:p>
          <w:p w:rsidR="00C60911" w:rsidRDefault="00371320">
            <w:pPr>
              <w:spacing w:line="240" w:lineRule="auto"/>
            </w:pPr>
            <w:r>
              <w:t xml:space="preserve">készlet </w:t>
            </w:r>
            <w:proofErr w:type="gramStart"/>
            <w:r>
              <w:t>analízis</w:t>
            </w:r>
            <w:proofErr w:type="gramEnd"/>
          </w:p>
          <w:p w:rsidR="00C60911" w:rsidRDefault="00371320">
            <w:pPr>
              <w:spacing w:line="240" w:lineRule="auto"/>
            </w:pPr>
            <w:r>
              <w:t>célcsoport vizsgálata</w:t>
            </w:r>
          </w:p>
          <w:p w:rsidR="00C60911" w:rsidRDefault="00371320">
            <w:pPr>
              <w:spacing w:line="240" w:lineRule="auto"/>
            </w:pPr>
            <w:r>
              <w:t xml:space="preserve">piackutatás - alaktani és </w:t>
            </w:r>
            <w:proofErr w:type="gramStart"/>
            <w:r>
              <w:t>funkcionális</w:t>
            </w:r>
            <w:proofErr w:type="gramEnd"/>
            <w:r>
              <w:t xml:space="preserve"> vizsgálat</w:t>
            </w:r>
          </w:p>
          <w:p w:rsidR="00C60911" w:rsidRDefault="00C60911">
            <w:pPr>
              <w:spacing w:line="240" w:lineRule="auto"/>
            </w:pPr>
          </w:p>
          <w:p w:rsidR="00C60911" w:rsidRDefault="00371320">
            <w:pPr>
              <w:spacing w:line="240" w:lineRule="auto"/>
            </w:pPr>
            <w:r>
              <w:t xml:space="preserve">A kutatást egy írott, és PDF formátumú </w:t>
            </w:r>
            <w:proofErr w:type="spellStart"/>
            <w:r>
              <w:t>grafikailag</w:t>
            </w:r>
            <w:proofErr w:type="spellEnd"/>
            <w:r>
              <w:t xml:space="preserve"> is tervezett anyag elkészí</w:t>
            </w:r>
            <w:r>
              <w:t>tésével zárjuk.</w:t>
            </w:r>
          </w:p>
          <w:p w:rsidR="00C60911" w:rsidRDefault="00371320">
            <w:pPr>
              <w:spacing w:line="240" w:lineRule="auto"/>
              <w:rPr>
                <w:b/>
              </w:rPr>
            </w:pPr>
            <w:r>
              <w:rPr>
                <w:b/>
              </w:rPr>
              <w:t>Tervezés</w:t>
            </w:r>
          </w:p>
          <w:p w:rsidR="00C60911" w:rsidRDefault="00371320">
            <w:pPr>
              <w:spacing w:line="240" w:lineRule="auto"/>
            </w:pPr>
            <w:r>
              <w:t xml:space="preserve">A tárgy tervezése során a leendő tárgycsoport használati </w:t>
            </w:r>
            <w:proofErr w:type="gramStart"/>
            <w:r>
              <w:t>funkcióin</w:t>
            </w:r>
            <w:proofErr w:type="gramEnd"/>
            <w:r>
              <w:t xml:space="preserve"> (működés) túl</w:t>
            </w:r>
          </w:p>
          <w:p w:rsidR="00C60911" w:rsidRDefault="00371320">
            <w:pPr>
              <w:spacing w:line="240" w:lineRule="auto"/>
            </w:pPr>
            <w:r>
              <w:t xml:space="preserve">a szociológiai (társadalmi jelentés) és pszichológiai </w:t>
            </w:r>
            <w:proofErr w:type="gramStart"/>
            <w:r>
              <w:t>funkciókat</w:t>
            </w:r>
            <w:proofErr w:type="gramEnd"/>
            <w:r>
              <w:t xml:space="preserve"> (érzelmi hatáskeltés) is vizsgálni kell. Emellett a termékfejlesztés során a gazdasági </w:t>
            </w:r>
            <w:proofErr w:type="gramStart"/>
            <w:r>
              <w:t>funkció</w:t>
            </w:r>
            <w:proofErr w:type="gramEnd"/>
            <w:r>
              <w:t xml:space="preserve"> (közgazdasági megfelelés, ár) is jelentőséggel bír, melyet a hallgatónak a tervezés során figyel</w:t>
            </w:r>
            <w:r>
              <w:t>embe kell vennie.</w:t>
            </w:r>
          </w:p>
          <w:p w:rsidR="00C60911" w:rsidRDefault="00371320">
            <w:pPr>
              <w:spacing w:line="240" w:lineRule="auto"/>
            </w:pPr>
            <w:r>
              <w:t>Lényeges, hogy a tárgycsoport megtervezésekor a hallgatók a formastruktúra szervező elemeit kreatívan alkalmazzák.</w:t>
            </w:r>
          </w:p>
          <w:p w:rsidR="00C60911" w:rsidRDefault="00371320">
            <w:pPr>
              <w:spacing w:line="240" w:lineRule="auto"/>
            </w:pPr>
            <w:r>
              <w:t>Tervezés során a sorozatgyárthatóság elveit, technológiai sajátosságait kell figyelembe venni. Az anyaghasználatot illetően</w:t>
            </w:r>
            <w:r>
              <w:t xml:space="preserve"> többféle anyagtársítás is megjelenhet.</w:t>
            </w:r>
          </w:p>
          <w:p w:rsidR="00C60911" w:rsidRDefault="00371320">
            <w:pPr>
              <w:spacing w:line="240" w:lineRule="auto"/>
            </w:pPr>
            <w:r>
              <w:t xml:space="preserve">A készlet </w:t>
            </w:r>
            <w:proofErr w:type="spellStart"/>
            <w:proofErr w:type="gramStart"/>
            <w:r>
              <w:t>dekortervezési</w:t>
            </w:r>
            <w:proofErr w:type="spellEnd"/>
            <w:r>
              <w:t xml:space="preserve">  feladattal</w:t>
            </w:r>
            <w:proofErr w:type="gramEnd"/>
            <w:r>
              <w:t xml:space="preserve"> egészül ki.</w:t>
            </w:r>
          </w:p>
          <w:p w:rsidR="00C60911" w:rsidRDefault="00C60911">
            <w:pPr>
              <w:spacing w:line="240" w:lineRule="auto"/>
            </w:pPr>
          </w:p>
          <w:p w:rsidR="00C60911" w:rsidRDefault="00C60911">
            <w:pPr>
              <w:spacing w:line="240" w:lineRule="auto"/>
            </w:pPr>
          </w:p>
          <w:p w:rsidR="00C60911" w:rsidRDefault="00C60911">
            <w:pPr>
              <w:spacing w:after="0" w:line="240" w:lineRule="auto"/>
            </w:pPr>
          </w:p>
        </w:tc>
      </w:tr>
      <w:tr w:rsidR="00C60911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60911" w:rsidRDefault="00371320">
            <w:pPr>
              <w:spacing w:after="0" w:line="240" w:lineRule="auto"/>
            </w:pPr>
            <w:r>
              <w:lastRenderedPageBreak/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t>Tudás: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Ismerje a hallgató a tervezés módszertan alapjait és alkalmazza a tervezés során. Ismerje meg az adott terület tárgykultúrájának alapvető elemeit, értelmezze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funkcionális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és esztétikai paramétereit. Az adott témakörben legyen tisztában az alapvető fogalmak</w:t>
            </w:r>
            <w:r>
              <w:rPr>
                <w:rFonts w:ascii="Times New Roman" w:eastAsia="Times New Roman" w:hAnsi="Times New Roman" w:cs="Times New Roman"/>
              </w:rPr>
              <w:t xml:space="preserve"> jelentésével és összefüggéseivel. </w:t>
            </w: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Képesség: </w:t>
            </w: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Önálló kreatív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koncepció alkotásra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való törekvés.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Probléma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felvetésre és megoldásra való képesség. A választott területen a felhasználói célcsoporttal való tényfeltáró kommunikációra való képesség.</w:t>
            </w:r>
            <w:r>
              <w:tab/>
            </w: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 xml:space="preserve">  Attitűd: </w:t>
            </w:r>
            <w:r>
              <w:t xml:space="preserve">Szociális érzékenység . Problémamegoldásra való </w:t>
            </w:r>
            <w:proofErr w:type="gramStart"/>
            <w:r>
              <w:t>aktív</w:t>
            </w:r>
            <w:proofErr w:type="gramEnd"/>
            <w:r>
              <w:t xml:space="preserve"> törekvés</w:t>
            </w:r>
            <w:r>
              <w:tab/>
            </w:r>
          </w:p>
          <w:p w:rsidR="00C60911" w:rsidRDefault="0037132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 xml:space="preserve">  Autonómia és felelősségvállalás: Egyéni tervezői hangjuk megkeresése. Önálló kutató munka elvégzése.   Társadalmi és tervezői felelősségvállalás a befogadó tervezés során.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ab/>
            </w:r>
            <w:r>
              <w:tab/>
            </w:r>
            <w:r>
              <w:tab/>
            </w:r>
          </w:p>
          <w:p w:rsidR="00C60911" w:rsidRDefault="00C60911">
            <w:pPr>
              <w:spacing w:after="0" w:line="240" w:lineRule="auto"/>
            </w:pPr>
          </w:p>
        </w:tc>
      </w:tr>
      <w:tr w:rsidR="00C60911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C60911" w:rsidRDefault="0037132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C60911" w:rsidRDefault="00371320">
            <w:pPr>
              <w:spacing w:after="0" w:line="240" w:lineRule="auto"/>
            </w:pPr>
            <w:r>
              <w:t>Piackutatás módszerei</w:t>
            </w:r>
          </w:p>
          <w:p w:rsidR="00C60911" w:rsidRDefault="00371320">
            <w:pPr>
              <w:spacing w:after="0" w:line="240" w:lineRule="auto"/>
            </w:pPr>
            <w:r>
              <w:t>Esettanulmány</w:t>
            </w:r>
          </w:p>
          <w:p w:rsidR="00C60911" w:rsidRDefault="00371320">
            <w:pPr>
              <w:spacing w:after="0" w:line="240" w:lineRule="auto"/>
            </w:pPr>
            <w:r>
              <w:t>Tervezésmódszertani kérdések az adott területen</w:t>
            </w:r>
          </w:p>
          <w:p w:rsidR="00C60911" w:rsidRDefault="00371320">
            <w:pPr>
              <w:spacing w:after="0" w:line="240" w:lineRule="auto"/>
            </w:pPr>
            <w:proofErr w:type="gramStart"/>
            <w:r>
              <w:t>Készlet tervezés</w:t>
            </w:r>
            <w:proofErr w:type="gramEnd"/>
            <w:r>
              <w:t xml:space="preserve"> /rendszertervezés /formastruktúra</w:t>
            </w:r>
          </w:p>
          <w:p w:rsidR="00C60911" w:rsidRDefault="00371320">
            <w:pPr>
              <w:spacing w:after="0" w:line="240" w:lineRule="auto"/>
            </w:pPr>
            <w:r>
              <w:t>Sorozatgyártás technológiai folyamatai</w:t>
            </w:r>
          </w:p>
          <w:p w:rsidR="00C60911" w:rsidRDefault="00371320">
            <w:pPr>
              <w:spacing w:after="0" w:line="240" w:lineRule="auto"/>
            </w:pPr>
            <w:r>
              <w:t>Mintaképzés</w:t>
            </w:r>
          </w:p>
        </w:tc>
      </w:tr>
      <w:tr w:rsidR="00C60911">
        <w:trPr>
          <w:trHeight w:val="675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>Tanulásszervezés/</w:t>
            </w:r>
            <w:r>
              <w:t xml:space="preserve">folyamatszervezés sajátosságai: 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  <w:ind w:left="134" w:hanging="134"/>
            </w:pPr>
            <w:bookmarkStart w:id="4" w:name="_heading=h.3znysh7" w:colFirst="0" w:colLast="0"/>
            <w:bookmarkEnd w:id="4"/>
            <w:r>
              <w:lastRenderedPageBreak/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C60911" w:rsidRDefault="00C60911">
            <w:pPr>
              <w:spacing w:after="0" w:line="240" w:lineRule="auto"/>
              <w:ind w:left="134" w:hanging="134"/>
            </w:pPr>
          </w:p>
          <w:p w:rsidR="00C60911" w:rsidRDefault="00C60911">
            <w:pPr>
              <w:spacing w:after="0" w:line="240" w:lineRule="auto"/>
              <w:ind w:left="134" w:hanging="134"/>
            </w:pPr>
          </w:p>
          <w:p w:rsidR="00C60911" w:rsidRDefault="00C60911">
            <w:pPr>
              <w:spacing w:after="0" w:line="240" w:lineRule="auto"/>
              <w:ind w:left="134" w:hanging="134"/>
            </w:pPr>
          </w:p>
          <w:p w:rsidR="00C60911" w:rsidRDefault="00371320">
            <w:pPr>
              <w:spacing w:after="0" w:line="240" w:lineRule="auto"/>
              <w:ind w:left="134" w:hanging="134"/>
            </w:pPr>
            <w:r>
              <w:t>1-12 hét</w:t>
            </w:r>
          </w:p>
          <w:p w:rsidR="00C60911" w:rsidRDefault="003713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>Bevezetés /</w:t>
            </w:r>
            <w:proofErr w:type="spellStart"/>
            <w:r>
              <w:rPr>
                <w:color w:val="000000"/>
              </w:rPr>
              <w:t>témahírdetés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workshop</w:t>
            </w:r>
            <w:proofErr w:type="spellEnd"/>
          </w:p>
          <w:p w:rsidR="00C60911" w:rsidRDefault="0037132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>Kutatás/célcsoport terület feltérképezése/megismerése/ terepmunka</w:t>
            </w:r>
          </w:p>
          <w:p w:rsidR="00C60911" w:rsidRDefault="00371320">
            <w:pPr>
              <w:spacing w:after="0" w:line="240" w:lineRule="auto"/>
              <w:ind w:left="284"/>
            </w:pPr>
            <w:r>
              <w:t>6-8.Tervezés</w:t>
            </w:r>
          </w:p>
          <w:p w:rsidR="00C60911" w:rsidRDefault="00371320">
            <w:pPr>
              <w:spacing w:after="0" w:line="240" w:lineRule="auto"/>
              <w:ind w:left="284"/>
            </w:pPr>
            <w:r>
              <w:t>9-11. Kivitelezés</w:t>
            </w:r>
          </w:p>
          <w:p w:rsidR="00C60911" w:rsidRDefault="00371320">
            <w:pPr>
              <w:spacing w:after="0" w:line="240" w:lineRule="auto"/>
            </w:pPr>
            <w:r>
              <w:t xml:space="preserve">      12.Prezentáció előkészítés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</w:pPr>
            <w:r>
              <w:t>A hallgatók tennivalói, feladatai:</w:t>
            </w:r>
          </w:p>
          <w:p w:rsidR="00C60911" w:rsidRDefault="00371320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hallgatók tennivalói, feladatai: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Piackutatás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Felhasználói igények értelmezése 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Alaktani,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funkcionális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elemzés 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Probléma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meghatározása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Adat és forrásgyűjtés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Rendszertervezés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Kreatív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koncepció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alkotás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Ötletek értékelése és szelektálása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Modellezés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kivitelezés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Szakmai dokumentáció készítése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Prezentációs gyakorlat</w:t>
            </w:r>
          </w:p>
          <w:p w:rsidR="00C60911" w:rsidRDefault="00371320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Kiállításra való felkés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zülés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Pandémia</w:t>
            </w:r>
            <w:proofErr w:type="spellEnd"/>
            <w:r>
              <w:t xml:space="preserve"> korlátozás esetén online // MOME szakos </w:t>
            </w:r>
            <w:proofErr w:type="gramStart"/>
            <w:r>
              <w:t>műterme  illetve</w:t>
            </w:r>
            <w:proofErr w:type="gramEnd"/>
            <w:r>
              <w:t xml:space="preserve"> műhelyei </w:t>
            </w:r>
          </w:p>
        </w:tc>
      </w:tr>
      <w:tr w:rsidR="00C60911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60911" w:rsidRDefault="00371320">
            <w:pPr>
              <w:spacing w:after="0" w:line="240" w:lineRule="auto"/>
            </w:pPr>
            <w:r>
              <w:lastRenderedPageBreak/>
              <w:t>Értékelés:</w:t>
            </w:r>
          </w:p>
          <w:p w:rsidR="00C60911" w:rsidRDefault="00371320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</w:pPr>
            <w:r>
              <w:t xml:space="preserve">   Teljesítendő követelmények: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  <w:ind w:left="276"/>
            </w:pPr>
            <w:r>
              <w:t xml:space="preserve">Értékelés módja: gyakorlati </w:t>
            </w:r>
            <w:proofErr w:type="gramStart"/>
            <w:r>
              <w:t>demonstráció</w:t>
            </w:r>
            <w:proofErr w:type="gramEnd"/>
          </w:p>
          <w:p w:rsidR="00C60911" w:rsidRDefault="00C60911">
            <w:pPr>
              <w:spacing w:after="0" w:line="240" w:lineRule="auto"/>
              <w:ind w:left="276"/>
            </w:pPr>
          </w:p>
          <w:p w:rsidR="00C60911" w:rsidRDefault="00371320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C60911" w:rsidRDefault="00371320">
            <w:pPr>
              <w:spacing w:line="240" w:lineRule="auto"/>
              <w:rPr>
                <w:b/>
              </w:rPr>
            </w:pPr>
            <w:r>
              <w:rPr>
                <w:b/>
              </w:rPr>
              <w:t>Az értékelés általános szempo</w:t>
            </w:r>
            <w:r>
              <w:rPr>
                <w:b/>
              </w:rPr>
              <w:t>ntjai</w:t>
            </w:r>
          </w:p>
          <w:p w:rsidR="00C60911" w:rsidRDefault="00371320">
            <w:pPr>
              <w:spacing w:line="240" w:lineRule="auto"/>
            </w:pPr>
            <w:r>
              <w:t>•</w:t>
            </w:r>
            <w:r>
              <w:tab/>
            </w:r>
            <w:proofErr w:type="gramStart"/>
            <w:r>
              <w:t>konzultációkon</w:t>
            </w:r>
            <w:proofErr w:type="gramEnd"/>
            <w:r>
              <w:t xml:space="preserve"> mutatott aktivitás</w:t>
            </w:r>
          </w:p>
          <w:p w:rsidR="00C60911" w:rsidRDefault="00371320">
            <w:pPr>
              <w:spacing w:line="240" w:lineRule="auto"/>
            </w:pPr>
            <w:r>
              <w:t>•</w:t>
            </w:r>
            <w:r>
              <w:tab/>
              <w:t xml:space="preserve">a </w:t>
            </w:r>
            <w:proofErr w:type="gramStart"/>
            <w:r>
              <w:t>probléma</w:t>
            </w:r>
            <w:proofErr w:type="gramEnd"/>
            <w:r>
              <w:t xml:space="preserve">elemzés mélysége, sokrétűsége, a tervek </w:t>
            </w:r>
            <w:proofErr w:type="spellStart"/>
            <w:r>
              <w:t>ötletessége</w:t>
            </w:r>
            <w:proofErr w:type="spellEnd"/>
            <w:r>
              <w:t>,</w:t>
            </w:r>
          </w:p>
          <w:p w:rsidR="00C60911" w:rsidRDefault="00371320">
            <w:pPr>
              <w:spacing w:line="240" w:lineRule="auto"/>
            </w:pPr>
            <w:r>
              <w:t>•</w:t>
            </w:r>
            <w:r>
              <w:tab/>
              <w:t>a felhasznált anyagkarakterek alkalmazása, a tárgyak minősége</w:t>
            </w:r>
          </w:p>
          <w:p w:rsidR="00C60911" w:rsidRDefault="00371320">
            <w:pPr>
              <w:spacing w:line="240" w:lineRule="auto"/>
            </w:pPr>
            <w:r>
              <w:lastRenderedPageBreak/>
              <w:t>•</w:t>
            </w:r>
            <w:r>
              <w:tab/>
              <w:t>bemutatás módja</w:t>
            </w:r>
          </w:p>
          <w:p w:rsidR="00C60911" w:rsidRDefault="00C60911">
            <w:pPr>
              <w:spacing w:line="240" w:lineRule="auto"/>
            </w:pPr>
          </w:p>
          <w:p w:rsidR="00C60911" w:rsidRDefault="00371320">
            <w:pPr>
              <w:spacing w:line="240" w:lineRule="auto"/>
              <w:rPr>
                <w:b/>
              </w:rPr>
            </w:pPr>
            <w:r>
              <w:rPr>
                <w:b/>
              </w:rPr>
              <w:t>Követelmény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  <w:t xml:space="preserve">Leadandó anyag: 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Rövid vetített prezentáció, a munka szöveges ismertetése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pdf</w:t>
            </w:r>
            <w:proofErr w:type="spellEnd"/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A kutatott terület összefoglaló rövid dokumentációja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pdf</w:t>
            </w:r>
            <w:proofErr w:type="spellEnd"/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Tervezési napló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sketchbook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 kész tárgyak/ installáció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pandémia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esetén digitális tervek)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Látványterv, tárgyfotó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Egyszerű tervezés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i rajz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Árkalkuláció 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Kreatív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koncepció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leírása </w:t>
            </w:r>
          </w:p>
          <w:p w:rsidR="00C60911" w:rsidRDefault="00371320">
            <w:pPr>
              <w:spacing w:line="240" w:lineRule="auto"/>
            </w:pPr>
            <w:r>
              <w:t>Munkanapló</w:t>
            </w:r>
          </w:p>
          <w:p w:rsidR="00C60911" w:rsidRDefault="00371320">
            <w:pPr>
              <w:spacing w:line="240" w:lineRule="auto"/>
            </w:pPr>
            <w:r>
              <w:t xml:space="preserve">Modellek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pandémia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esetén,</w:t>
            </w:r>
            <w:r>
              <w:t xml:space="preserve"> digitális tervek)</w:t>
            </w:r>
          </w:p>
          <w:p w:rsidR="00C60911" w:rsidRDefault="00371320">
            <w:pPr>
              <w:spacing w:line="240" w:lineRule="auto"/>
              <w:rPr>
                <w:b/>
              </w:rPr>
            </w:pPr>
            <w:r>
              <w:t>Vetített prezentáció</w:t>
            </w:r>
          </w:p>
        </w:tc>
      </w:tr>
      <w:tr w:rsidR="00C60911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C60911" w:rsidRDefault="00C60911">
            <w:pPr>
              <w:spacing w:after="0" w:line="240" w:lineRule="auto"/>
              <w:ind w:left="276"/>
            </w:pP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91-100%: jeles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76-90%: jó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61-75%: közepes</w:t>
            </w:r>
          </w:p>
          <w:p w:rsidR="00C60911" w:rsidRDefault="003713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51-65%: elégséges</w:t>
            </w:r>
          </w:p>
          <w:p w:rsidR="00C60911" w:rsidRDefault="00C60911">
            <w:pPr>
              <w:spacing w:after="0" w:line="240" w:lineRule="auto"/>
              <w:ind w:left="276"/>
            </w:pPr>
          </w:p>
        </w:tc>
      </w:tr>
      <w:tr w:rsidR="00C60911">
        <w:trPr>
          <w:trHeight w:val="1351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 xml:space="preserve">Kötelező irodalom: </w:t>
            </w:r>
          </w:p>
          <w:p w:rsidR="00C60911" w:rsidRDefault="00C60911">
            <w:pPr>
              <w:spacing w:after="0" w:line="240" w:lineRule="auto"/>
            </w:pPr>
          </w:p>
          <w:p w:rsidR="00C60911" w:rsidRDefault="00371320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C60911" w:rsidRDefault="00C60911">
            <w:pPr>
              <w:spacing w:after="0" w:line="240" w:lineRule="auto"/>
            </w:pPr>
          </w:p>
        </w:tc>
      </w:tr>
      <w:tr w:rsidR="00C60911">
        <w:trPr>
          <w:trHeight w:val="1096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C60911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C60911" w:rsidRDefault="00371320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C60911" w:rsidRDefault="0037132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C60911" w:rsidRDefault="0037132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C60911" w:rsidRDefault="0037132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C60911" w:rsidRDefault="0037132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C60911" w:rsidRDefault="00C6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C60911">
        <w:trPr>
          <w:trHeight w:val="271"/>
        </w:trPr>
        <w:tc>
          <w:tcPr>
            <w:tcW w:w="9498" w:type="dxa"/>
            <w:gridSpan w:val="5"/>
          </w:tcPr>
          <w:p w:rsidR="00C60911" w:rsidRDefault="00371320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C60911" w:rsidRDefault="00371320">
            <w:pPr>
              <w:spacing w:after="0" w:line="240" w:lineRule="auto"/>
            </w:pPr>
            <w:r>
              <w:t>szervezés alatt</w:t>
            </w:r>
          </w:p>
          <w:p w:rsidR="00C60911" w:rsidRDefault="00C60911">
            <w:pPr>
              <w:spacing w:after="0" w:line="240" w:lineRule="auto"/>
            </w:pPr>
          </w:p>
        </w:tc>
      </w:tr>
    </w:tbl>
    <w:p w:rsidR="00C60911" w:rsidRDefault="00C60911"/>
    <w:sectPr w:rsidR="00C609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CAD"/>
    <w:multiLevelType w:val="multilevel"/>
    <w:tmpl w:val="A6E080CE"/>
    <w:lvl w:ilvl="0">
      <w:start w:val="2"/>
      <w:numFmt w:val="decimal"/>
      <w:lvlText w:val="%1-"/>
      <w:lvlJc w:val="left"/>
      <w:pPr>
        <w:ind w:left="360" w:hanging="360"/>
      </w:pPr>
    </w:lvl>
    <w:lvl w:ilvl="1">
      <w:start w:val="4"/>
      <w:numFmt w:val="decimal"/>
      <w:lvlText w:val="%1-%2."/>
      <w:lvlJc w:val="left"/>
      <w:pPr>
        <w:ind w:left="644" w:hanging="359"/>
      </w:pPr>
    </w:lvl>
    <w:lvl w:ilvl="2">
      <w:start w:val="1"/>
      <w:numFmt w:val="decimal"/>
      <w:lvlText w:val="%1-%2.%3."/>
      <w:lvlJc w:val="left"/>
      <w:pPr>
        <w:ind w:left="1288" w:hanging="719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3144" w:hanging="144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4072" w:hanging="1800"/>
      </w:pPr>
    </w:lvl>
  </w:abstractNum>
  <w:abstractNum w:abstractNumId="1" w15:restartNumberingAfterBreak="0">
    <w:nsid w:val="28E211CE"/>
    <w:multiLevelType w:val="multilevel"/>
    <w:tmpl w:val="7C205C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581E"/>
    <w:multiLevelType w:val="multilevel"/>
    <w:tmpl w:val="986E1AA6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632D4E"/>
    <w:multiLevelType w:val="multilevel"/>
    <w:tmpl w:val="9DA8B3FC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1"/>
    <w:rsid w:val="00371320"/>
    <w:rsid w:val="00C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B2D5"/>
  <w15:docId w15:val="{10151543-352F-4E66-B712-62365510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62F50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KoNcrPwwaDYLkB52XuysBs75Q==">AMUW2mXbla3PX+FzcgU8DRfz8qzPi5AI1lpPxCT3L9wWs3ErL8oPJa+dcLCh0B3OMM4WYivpMBArALG1YKzbS1ydqm+3JHq6f2KHONxrkmdl1zA8aV70N5taYaDjBaNtLhEWHgHkT9J+nxXRIxgO/ptRgnhgNK+IR5NRlUJaO75ea3OPKen+1fc=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2</cp:revision>
  <dcterms:created xsi:type="dcterms:W3CDTF">2021-01-18T20:33:00Z</dcterms:created>
  <dcterms:modified xsi:type="dcterms:W3CDTF">2021-01-18T20:33:00Z</dcterms:modified>
</cp:coreProperties>
</file>