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5518" w14:textId="585BD717" w:rsidR="00D61B5E" w:rsidRPr="004368A9" w:rsidRDefault="00F13319" w:rsidP="00FD5F32">
      <w:pPr>
        <w:ind w:firstLine="0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368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Kurzusleírás (tematika)</w:t>
      </w:r>
    </w:p>
    <w:tbl>
      <w:tblPr>
        <w:tblW w:w="927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4368A9" w:rsidRPr="004368A9" w14:paraId="796D3611" w14:textId="77777777" w:rsidTr="00246EED">
        <w:trPr>
          <w:trHeight w:val="567"/>
        </w:trPr>
        <w:tc>
          <w:tcPr>
            <w:tcW w:w="9270" w:type="dxa"/>
            <w:gridSpan w:val="5"/>
          </w:tcPr>
          <w:p w14:paraId="260A6FBC" w14:textId="1BBB0606" w:rsidR="00D61B5E" w:rsidRPr="004368A9" w:rsidRDefault="00115745" w:rsidP="00F85946">
            <w:pPr>
              <w:pStyle w:val="Heading3"/>
              <w:numPr>
                <w:ilvl w:val="0"/>
                <w:numId w:val="0"/>
              </w:numPr>
              <w:spacing w:before="60"/>
              <w:rPr>
                <w:b w:val="0"/>
                <w:color w:val="000000" w:themeColor="text1"/>
                <w:sz w:val="22"/>
                <w:szCs w:val="22"/>
              </w:rPr>
            </w:pPr>
            <w:r w:rsidRPr="004368A9">
              <w:rPr>
                <w:bCs w:val="0"/>
                <w:color w:val="000000" w:themeColor="text1"/>
                <w:sz w:val="22"/>
                <w:szCs w:val="22"/>
              </w:rPr>
              <w:t>Kurzus</w:t>
            </w:r>
            <w:r w:rsidR="00D61B5E" w:rsidRPr="004368A9">
              <w:rPr>
                <w:bCs w:val="0"/>
                <w:color w:val="000000" w:themeColor="text1"/>
                <w:sz w:val="22"/>
                <w:szCs w:val="22"/>
              </w:rPr>
              <w:t xml:space="preserve"> neve:</w:t>
            </w:r>
            <w:r w:rsidR="00D61B5E" w:rsidRPr="004368A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F3534E" w:rsidRPr="004368A9">
              <w:rPr>
                <w:b w:val="0"/>
                <w:color w:val="000000" w:themeColor="text1"/>
                <w:sz w:val="22"/>
                <w:szCs w:val="22"/>
              </w:rPr>
              <w:t>Bevezetés a filmtörténetbe</w:t>
            </w:r>
            <w:r w:rsidR="0035772B">
              <w:rPr>
                <w:b w:val="0"/>
                <w:color w:val="000000" w:themeColor="text1"/>
                <w:sz w:val="22"/>
                <w:szCs w:val="22"/>
              </w:rPr>
              <w:t>: az európai modernizmus</w:t>
            </w:r>
          </w:p>
        </w:tc>
      </w:tr>
      <w:tr w:rsidR="004368A9" w:rsidRPr="004368A9" w14:paraId="60CAD544" w14:textId="77777777" w:rsidTr="00246EED">
        <w:trPr>
          <w:trHeight w:val="567"/>
        </w:trPr>
        <w:tc>
          <w:tcPr>
            <w:tcW w:w="9270" w:type="dxa"/>
            <w:gridSpan w:val="5"/>
          </w:tcPr>
          <w:p w14:paraId="5E258777" w14:textId="4DE9DAD3" w:rsidR="00115745" w:rsidRPr="004368A9" w:rsidRDefault="00115745" w:rsidP="00F85946">
            <w:pPr>
              <w:pStyle w:val="Heading3"/>
              <w:numPr>
                <w:ilvl w:val="0"/>
                <w:numId w:val="0"/>
              </w:numPr>
              <w:spacing w:before="60"/>
              <w:rPr>
                <w:b w:val="0"/>
                <w:color w:val="000000" w:themeColor="text1"/>
                <w:sz w:val="22"/>
                <w:szCs w:val="22"/>
              </w:rPr>
            </w:pPr>
            <w:r w:rsidRPr="004368A9">
              <w:rPr>
                <w:bCs w:val="0"/>
                <w:color w:val="000000" w:themeColor="text1"/>
                <w:sz w:val="22"/>
                <w:szCs w:val="22"/>
              </w:rPr>
              <w:t>A kurzus oktatója</w:t>
            </w:r>
            <w:r w:rsidR="00F13319" w:rsidRPr="004368A9">
              <w:rPr>
                <w:bCs w:val="0"/>
                <w:color w:val="000000" w:themeColor="text1"/>
                <w:sz w:val="22"/>
                <w:szCs w:val="22"/>
              </w:rPr>
              <w:t>/i</w:t>
            </w:r>
            <w:r w:rsidRPr="004368A9">
              <w:rPr>
                <w:bCs w:val="0"/>
                <w:color w:val="000000" w:themeColor="text1"/>
                <w:sz w:val="22"/>
                <w:szCs w:val="22"/>
              </w:rPr>
              <w:t>, elérhetősége</w:t>
            </w:r>
            <w:r w:rsidR="00F13319" w:rsidRPr="004368A9">
              <w:rPr>
                <w:bCs w:val="0"/>
                <w:color w:val="000000" w:themeColor="text1"/>
                <w:sz w:val="22"/>
                <w:szCs w:val="22"/>
              </w:rPr>
              <w:t>(i)</w:t>
            </w:r>
            <w:r w:rsidRPr="004368A9">
              <w:rPr>
                <w:bCs w:val="0"/>
                <w:color w:val="000000" w:themeColor="text1"/>
                <w:sz w:val="22"/>
                <w:szCs w:val="22"/>
              </w:rPr>
              <w:t>:</w:t>
            </w:r>
            <w:r w:rsidR="00F3534E" w:rsidRPr="004368A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3534E" w:rsidRPr="004368A9">
              <w:rPr>
                <w:b w:val="0"/>
                <w:color w:val="000000" w:themeColor="text1"/>
                <w:sz w:val="22"/>
                <w:szCs w:val="22"/>
              </w:rPr>
              <w:t>Fábics</w:t>
            </w:r>
            <w:proofErr w:type="spellEnd"/>
            <w:r w:rsidR="00F3534E" w:rsidRPr="004368A9">
              <w:rPr>
                <w:b w:val="0"/>
                <w:color w:val="000000" w:themeColor="text1"/>
                <w:sz w:val="22"/>
                <w:szCs w:val="22"/>
              </w:rPr>
              <w:t xml:space="preserve"> Natália, </w:t>
            </w:r>
            <w:hyperlink r:id="rId5" w:history="1">
              <w:r w:rsidR="00DF6B13" w:rsidRPr="0021690E">
                <w:rPr>
                  <w:rStyle w:val="Hyperlink"/>
                  <w:b w:val="0"/>
                  <w:sz w:val="22"/>
                  <w:szCs w:val="22"/>
                </w:rPr>
                <w:t>fabics@mome.hu</w:t>
              </w:r>
            </w:hyperlink>
            <w:r w:rsidR="00DF6B13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hyperlink r:id="rId6" w:history="1">
              <w:r w:rsidR="00DF6B13" w:rsidRPr="0021690E">
                <w:rPr>
                  <w:rStyle w:val="Hyperlink"/>
                  <w:b w:val="0"/>
                  <w:sz w:val="22"/>
                  <w:szCs w:val="22"/>
                </w:rPr>
                <w:t>fabics@g.mome.hu</w:t>
              </w:r>
            </w:hyperlink>
            <w:r w:rsidR="00DF6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68A9" w:rsidRPr="004368A9" w14:paraId="378D276A" w14:textId="77777777" w:rsidTr="00246EED">
        <w:trPr>
          <w:trHeight w:val="705"/>
        </w:trPr>
        <w:tc>
          <w:tcPr>
            <w:tcW w:w="1972" w:type="dxa"/>
          </w:tcPr>
          <w:p w14:paraId="53DA0B7C" w14:textId="1C7ADBF9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Kód:</w:t>
            </w:r>
          </w:p>
          <w:p w14:paraId="27C6C85D" w14:textId="68BEAD5A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</w:tcPr>
          <w:p w14:paraId="2146BDC6" w14:textId="5DFF0BF7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Tantervi hely:</w:t>
            </w:r>
          </w:p>
          <w:p w14:paraId="1D019765" w14:textId="77777777" w:rsidR="00115745" w:rsidRPr="004368A9" w:rsidRDefault="00115745" w:rsidP="008C5D15"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7BC5A3" w14:textId="77777777" w:rsidR="00115745" w:rsidRPr="004368A9" w:rsidRDefault="00F13319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Javasolt félév:</w:t>
            </w:r>
          </w:p>
          <w:p w14:paraId="6119B06B" w14:textId="77CB2C1B" w:rsidR="00F3534E" w:rsidRPr="004368A9" w:rsidRDefault="00F3534E" w:rsidP="008C5D1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BA1,</w:t>
            </w:r>
            <w:r w:rsidR="008C5D15" w:rsidRPr="004368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második</w:t>
            </w:r>
            <w:r w:rsidRPr="004368A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félév</w:t>
            </w:r>
          </w:p>
        </w:tc>
        <w:tc>
          <w:tcPr>
            <w:tcW w:w="1559" w:type="dxa"/>
          </w:tcPr>
          <w:p w14:paraId="6FF5E659" w14:textId="77777777" w:rsidR="00F13319" w:rsidRPr="004368A9" w:rsidRDefault="00F13319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Kredit:</w:t>
            </w:r>
          </w:p>
          <w:p w14:paraId="3191D196" w14:textId="3DB5A12C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</w:tcPr>
          <w:p w14:paraId="3A0A2454" w14:textId="5AD97908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Tanóraszám:</w:t>
            </w:r>
            <w:r w:rsidR="00F3534E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2 (heti)</w:t>
            </w:r>
          </w:p>
          <w:p w14:paraId="422243BB" w14:textId="11F2801E" w:rsidR="00115745" w:rsidRPr="004368A9" w:rsidRDefault="00F13319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Egyéni hallgatói munkaóra:</w:t>
            </w:r>
            <w:r w:rsidR="008C5D15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68A9" w:rsidRPr="004368A9" w14:paraId="5B5C0158" w14:textId="77777777" w:rsidTr="00246EED">
        <w:trPr>
          <w:trHeight w:val="705"/>
        </w:trPr>
        <w:tc>
          <w:tcPr>
            <w:tcW w:w="1972" w:type="dxa"/>
          </w:tcPr>
          <w:p w14:paraId="5F6968AC" w14:textId="0219F258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Kapcsolt kódok:</w:t>
            </w:r>
          </w:p>
        </w:tc>
        <w:tc>
          <w:tcPr>
            <w:tcW w:w="1911" w:type="dxa"/>
          </w:tcPr>
          <w:p w14:paraId="69E182B2" w14:textId="2E631698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Típus: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előadás</w:t>
            </w:r>
          </w:p>
        </w:tc>
        <w:tc>
          <w:tcPr>
            <w:tcW w:w="1560" w:type="dxa"/>
          </w:tcPr>
          <w:p w14:paraId="0B5FDC4E" w14:textId="4889A7C9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Szab</w:t>
            </w:r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.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vál</w:t>
            </w:r>
            <w:proofErr w:type="spellEnd"/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-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ként felvehető-e?</w:t>
            </w:r>
            <w:r w:rsidR="00DF6B1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 xml:space="preserve"> </w:t>
            </w:r>
            <w:r w:rsidR="00DF6B13" w:rsidRPr="00DF6B1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hu-HU"/>
              </w:rPr>
              <w:t>nem</w:t>
            </w:r>
          </w:p>
        </w:tc>
        <w:tc>
          <w:tcPr>
            <w:tcW w:w="3827" w:type="dxa"/>
            <w:gridSpan w:val="2"/>
          </w:tcPr>
          <w:p w14:paraId="27E75409" w14:textId="33610D5C" w:rsidR="00115745" w:rsidRPr="004368A9" w:rsidRDefault="00115745" w:rsidP="008C5D1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  <w:proofErr w:type="spellStart"/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Szab</w:t>
            </w:r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.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vál</w:t>
            </w:r>
            <w:proofErr w:type="spellEnd"/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.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 xml:space="preserve"> esetén sajátos előfeltételek:</w:t>
            </w:r>
          </w:p>
          <w:p w14:paraId="6A6C6498" w14:textId="3CEE956D" w:rsidR="00115745" w:rsidRPr="004368A9" w:rsidRDefault="00115745" w:rsidP="008C5D15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</w:p>
        </w:tc>
      </w:tr>
      <w:tr w:rsidR="004368A9" w:rsidRPr="004368A9" w14:paraId="227BF0C0" w14:textId="77777777" w:rsidTr="00246EED">
        <w:trPr>
          <w:trHeight w:val="705"/>
        </w:trPr>
        <w:tc>
          <w:tcPr>
            <w:tcW w:w="9270" w:type="dxa"/>
            <w:gridSpan w:val="5"/>
          </w:tcPr>
          <w:p w14:paraId="3E63CEF3" w14:textId="77777777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 kurzus kapcsolata</w:t>
            </w:r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(előfeltételek, párhuzamosságok): </w:t>
            </w:r>
          </w:p>
          <w:p w14:paraId="3D2DD61D" w14:textId="63F69FBC" w:rsidR="00F3534E" w:rsidRPr="004368A9" w:rsidRDefault="00F3534E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7496FCF9" w14:textId="77777777" w:rsidTr="00246EED">
        <w:trPr>
          <w:trHeight w:val="903"/>
        </w:trPr>
        <w:tc>
          <w:tcPr>
            <w:tcW w:w="9270" w:type="dxa"/>
            <w:gridSpan w:val="5"/>
          </w:tcPr>
          <w:p w14:paraId="489B39B4" w14:textId="56AF5859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 kurzus célja</w:t>
            </w:r>
            <w:r w:rsidR="00F13319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és alapelvei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: </w:t>
            </w:r>
          </w:p>
          <w:p w14:paraId="2459B3AB" w14:textId="77777777" w:rsidR="00F3534E" w:rsidRPr="004368A9" w:rsidRDefault="00F3534E" w:rsidP="00F3534E">
            <w:pPr>
              <w:pStyle w:val="Body"/>
              <w:spacing w:before="86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A kurzus az európai filmes modernizmust, annak előzményeit, valamint hatását tekinti át elsősorban stílustörténeti szempontból. </w:t>
            </w:r>
          </w:p>
          <w:p w14:paraId="79DF4C69" w14:textId="22E812B6" w:rsidR="00115745" w:rsidRPr="004368A9" w:rsidRDefault="00F3534E" w:rsidP="004368A9">
            <w:pPr>
              <w:pStyle w:val="Body"/>
              <w:spacing w:before="86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A filmes modernizmus fontos műveinek elemzése, értelmezése, a jelentős alkotók munkásságának áttekintése során, a filmtörténeti alaptudáson túl a hallgatók megismerkednek a mozgóképes alkotások eszköz</w:t>
            </w:r>
            <w:r w:rsidR="004368A9"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rendszerével: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karakterépítés, narratíva, képalkotás stb. </w:t>
            </w:r>
          </w:p>
          <w:p w14:paraId="06834266" w14:textId="5F9C6372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30CC7F3E" w14:textId="77777777" w:rsidTr="00246EED">
        <w:trPr>
          <w:trHeight w:val="2499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777E1840" w14:textId="7201DE5B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Tanulási eredmények</w:t>
            </w:r>
            <w:r w:rsidR="00246EED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(fejlesztendő szakmai és általános kompetenciák)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14:paraId="3B753DB2" w14:textId="77777777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4FA4A9C" w14:textId="1847607D" w:rsidR="00115745" w:rsidRPr="004368A9" w:rsidRDefault="00115745" w:rsidP="008C5D1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Tudás:</w:t>
            </w:r>
          </w:p>
          <w:p w14:paraId="4A43165B" w14:textId="5106284E" w:rsidR="00115745" w:rsidRPr="004368A9" w:rsidRDefault="00115745" w:rsidP="008C5D1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Képesség:</w:t>
            </w:r>
          </w:p>
          <w:p w14:paraId="20B0ABC8" w14:textId="054D5CAD" w:rsidR="00115745" w:rsidRPr="004368A9" w:rsidRDefault="00115745" w:rsidP="008C5D1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Attitűd:</w:t>
            </w:r>
          </w:p>
          <w:p w14:paraId="34BAE775" w14:textId="1C6FA6AF" w:rsidR="00115745" w:rsidRPr="004368A9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Autonómia és felelősségvállalás:</w:t>
            </w:r>
          </w:p>
          <w:p w14:paraId="014E3824" w14:textId="75CF7946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64585151" w14:textId="77777777" w:rsidTr="00246EED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434CE070" w14:textId="2C210A2E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A kurzus keretében feldolgozandó témakörök</w:t>
            </w:r>
            <w:r w:rsidR="00246EED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, témák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 xml:space="preserve">: </w:t>
            </w:r>
          </w:p>
          <w:p w14:paraId="62558B26" w14:textId="77777777" w:rsidR="00F3534E" w:rsidRPr="004368A9" w:rsidRDefault="00F3534E" w:rsidP="00F3534E">
            <w:pPr>
              <w:pStyle w:val="Body"/>
              <w:spacing w:before="86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A témákhoz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filmként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rendelt művek megtekintése értelemszerűen kötelező, lehetőség szerint a megadott időpontokban (az előadások nagyban építenek a filmek ismeretére!). Az ajánlott filmek szóba kerülnek az előadások során, megtekintésük nem kötelező, de segíti a vizsgára való felkészülést.</w:t>
            </w:r>
          </w:p>
          <w:p w14:paraId="774B0243" w14:textId="1AACBD76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755FEF0D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Klasszikus Hollywood – ismétlés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(a Média Stúdiumok / Bevezetés a filmkultúrába keretében tanult, a jelen kurzus kapcsán releváns témák áttekintése és kiegészítése)</w:t>
            </w:r>
          </w:p>
          <w:p w14:paraId="7C62AE3F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klasszikus hollywoodi narratíva, a klasszikus hollywoodi műfajok kialakulása (különös tekintettel: western, musical, gengszterfilm, melodráma)</w:t>
            </w:r>
          </w:p>
          <w:p w14:paraId="70C38FB5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LeRoy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kis cézár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(1930), Ford: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Hatosfogat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(1939),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Capra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Ez történt egy éjszaka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(1934),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Sandrich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Frakkban és klakkban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(Top Hat, 1935), Vidor: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Stella Dallas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(1937),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Hawks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sebhelyesarcú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(1929),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Rio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Bravo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(1959),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Wellman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közellenség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(1931),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Curtiz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Mildred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Pierce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(1945),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Kazan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Rakparton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(1955), Ray: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Haragban a világgal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(1955),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Sirk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Amit megenged az ég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(1955), Wilder: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Alkony sugárút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(1950),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Ninocska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(1939),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Capra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Az élet csodaszép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(1946),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Wyler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Ben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Hur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(1959),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Életünk legszebb évei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(1946), Bacon: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42nd</w:t>
            </w:r>
            <w:r w:rsidRPr="004368A9">
              <w:rPr>
                <w:rFonts w:cs="Times New Roman"/>
                <w:i/>
                <w:iCs/>
                <w:color w:val="000000" w:themeColor="text1"/>
                <w:position w:val="24"/>
                <w:sz w:val="22"/>
                <w:szCs w:val="22"/>
              </w:rPr>
              <w:t xml:space="preserve">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street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(1933), Cukor: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Philadelphiai történet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(1940)</w:t>
            </w:r>
          </w:p>
          <w:p w14:paraId="196D1774" w14:textId="77777777" w:rsidR="0006325C" w:rsidRPr="004368A9" w:rsidRDefault="0006325C" w:rsidP="0006325C">
            <w:pPr>
              <w:pStyle w:val="Body"/>
              <w:spacing w:before="86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Az európai film az 1920-as, 1930-as években</w:t>
            </w:r>
          </w:p>
          <w:p w14:paraId="09298AFF" w14:textId="77777777" w:rsidR="0006325C" w:rsidRPr="004368A9" w:rsidRDefault="0006325C" w:rsidP="0006325C">
            <w:pPr>
              <w:pStyle w:val="Body"/>
              <w:widowControl w:val="0"/>
              <w:spacing w:before="12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 német expresszionizmus</w:t>
            </w:r>
          </w:p>
          <w:p w14:paraId="19C6018D" w14:textId="226E8338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Murnau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Nosferatu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(1922),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Wiene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Caligari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(1920)</w:t>
            </w:r>
          </w:p>
          <w:p w14:paraId="5C363871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Murnau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Az utolsó ember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(1924), Lang: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Metropolis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(1927)</w:t>
            </w:r>
          </w:p>
          <w:p w14:paraId="27202610" w14:textId="77777777" w:rsidR="0006325C" w:rsidRPr="004368A9" w:rsidRDefault="0006325C" w:rsidP="0006325C">
            <w:pPr>
              <w:pStyle w:val="Body"/>
              <w:widowControl w:val="0"/>
              <w:spacing w:before="120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Realista tendenciák a '30-as, '40-es években – a hangosfilm megjelenése, francia lírai realizmus</w:t>
            </w:r>
          </w:p>
          <w:p w14:paraId="1760F394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Carné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Ködös utak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(1938), Renoir: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Állat az emberben (1938) </w:t>
            </w:r>
          </w:p>
          <w:p w14:paraId="7D6D3E57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Renoir: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nagy ábránd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(1937),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Vigo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Atalanta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(1934)</w:t>
            </w:r>
          </w:p>
          <w:p w14:paraId="62FD9E0B" w14:textId="77777777" w:rsidR="0006325C" w:rsidRPr="004368A9" w:rsidRDefault="0006325C" w:rsidP="0006325C">
            <w:pPr>
              <w:pStyle w:val="Body"/>
              <w:widowControl w:val="0"/>
              <w:spacing w:before="120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A modern film</w:t>
            </w:r>
          </w:p>
          <w:p w14:paraId="36A4F160" w14:textId="77777777" w:rsidR="0006325C" w:rsidRPr="004368A9" w:rsidRDefault="0006325C" w:rsidP="0006325C">
            <w:pPr>
              <w:pStyle w:val="Body"/>
              <w:widowControl w:val="0"/>
              <w:spacing w:before="12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A modern film előzményei 1.</w:t>
            </w:r>
          </w:p>
          <w:p w14:paraId="70CCC07F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film noir, Hitchcock,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Orson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Welles</w:t>
            </w:r>
          </w:p>
          <w:p w14:paraId="7A01B30E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Welles: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Aranypolgár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(1941), Wilder: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Kettős kockázat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(1944), Hitchcock: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Szédülés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(1958),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Észak-északnyugat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(1959)</w:t>
            </w:r>
          </w:p>
          <w:p w14:paraId="2E3F2815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Hitchcock: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Hátsó ablak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(1954),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Psycho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(1960),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Garnett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postás mindig kétszer csenget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(1946),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Hawks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hosszú álom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(1946),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Walsh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White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Heat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(1949),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Huston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máltai sólyom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(1941)</w:t>
            </w:r>
          </w:p>
          <w:p w14:paraId="47F17B2E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Olasz neorealizmus, az olasz film az '50-es években</w:t>
            </w:r>
          </w:p>
          <w:p w14:paraId="160F6D7A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Rossellini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Róma nyílt város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(1945), De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Sica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Biciklitolvajok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(1948)</w:t>
            </w:r>
          </w:p>
          <w:p w14:paraId="68E7AC06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Rosselini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Stromboli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(1949),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Németország, nulla év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(1947), De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Sica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sorompók lezárulnak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(1952), Visconti: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Megszállottság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(1943),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Vihar előtt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(1948)</w:t>
            </w:r>
          </w:p>
          <w:p w14:paraId="1ABF3FB1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 modern film előzményei 2.</w:t>
            </w:r>
          </w:p>
          <w:p w14:paraId="35FB3727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cinema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verité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, a szerzői film</w:t>
            </w:r>
          </w:p>
          <w:p w14:paraId="017FA272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Bresson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zsebtolvaj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(1959), Fellini: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Országúton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(1954)</w:t>
            </w:r>
          </w:p>
          <w:p w14:paraId="1887A9A3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Bresson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Egy falusi plébános naplója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(1951),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Egy halálraítélt megszökött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(1956), Fellini: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Bikaborjak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(1953)</w:t>
            </w:r>
          </w:p>
          <w:p w14:paraId="27838ADD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 francia új hullám 1. - háttér, tematika és filmstílus</w:t>
            </w:r>
          </w:p>
          <w:p w14:paraId="7C730B8C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Cahiers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du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cinéma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, a „balparti” csoport,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Bresson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Resnais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Rouch</w:t>
            </w:r>
            <w:proofErr w:type="spellEnd"/>
          </w:p>
          <w:p w14:paraId="648EF873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Resnais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Szerelmem, Hirosima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(1959)</w:t>
            </w:r>
          </w:p>
          <w:p w14:paraId="5BDE3C4D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Rouch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Az emberi piramis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(1961),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Resnais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Tavaly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Marienbadban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(1961)</w:t>
            </w:r>
          </w:p>
          <w:p w14:paraId="77BC3EB8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 francia új hullám 2.</w:t>
            </w:r>
          </w:p>
          <w:p w14:paraId="0BBF1681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Godard,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Truffaut</w:t>
            </w:r>
            <w:proofErr w:type="spellEnd"/>
          </w:p>
          <w:p w14:paraId="3CCEF781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Godard: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Bolond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Pierrot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(1965),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Truffaut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400 csapás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(1959),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Jules és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Jim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(1962)</w:t>
            </w:r>
          </w:p>
          <w:p w14:paraId="6AF9E2E2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Godard: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Éli az életét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(1962),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Kifulladásig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(1960),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Week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End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(1967),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Truffaut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Lőj a zongoristára!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(1960)</w:t>
            </w:r>
          </w:p>
          <w:p w14:paraId="0F81DBD6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 modern film</w:t>
            </w:r>
          </w:p>
          <w:p w14:paraId="03DB4B3B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Antonioni, Fellini, Bergman</w:t>
            </w:r>
          </w:p>
          <w:p w14:paraId="0EE1C98A" w14:textId="62F62CEF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Fellini: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Az édes élet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(1960), Antonioni: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kaland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(1960), Fellini: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8 és 1/2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(1963), Bergman: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hetedik pecsét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(1957),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Tükör által homályosan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(1961),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Úrvacsora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(1963),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Buňuel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Az öldöklő angyal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(1962)</w:t>
            </w:r>
          </w:p>
          <w:p w14:paraId="06FD61F8" w14:textId="1ACBA263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Fellini: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Cabiria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éjszakái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(1957),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8 és 1/2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(1963), Antonioni: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barátnők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(1955),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Napfogyatkozás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(1962),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Az éjszaka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(1960),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Pasolini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csóró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(1961), Jancsó: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Oldás és kötés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(1963), Bergman: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Egy nyár Mónikával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(1953),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Persona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(1966),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nap vége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(1957),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A csend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(1963)</w:t>
            </w:r>
          </w:p>
          <w:p w14:paraId="41A4085D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Kelet-európai új hullámok</w:t>
            </w:r>
          </w:p>
          <w:p w14:paraId="4CE1A423" w14:textId="456BAF01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Wajda: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Hamu és gyémánt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(1958), Jancsó: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Szegénylegények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(1965), Menzel: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Szigorúan ellenőrzött vonatok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(1966), Makk: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Szerelem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(1971)</w:t>
            </w:r>
          </w:p>
          <w:p w14:paraId="0762B014" w14:textId="3A899E4B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Wajda: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Csatorna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(1957),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Kawalerowicz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Éjszakai vonat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(1959), Huszárik: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Szindbád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(1971), Szőts: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Emberek a havason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(1942)</w:t>
            </w:r>
          </w:p>
          <w:p w14:paraId="7009AF2D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spacing w:before="86"/>
              <w:jc w:val="both"/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Free </w:t>
            </w:r>
            <w:proofErr w:type="spellStart"/>
            <w:r w:rsidRPr="004368A9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cinema</w:t>
            </w:r>
            <w:proofErr w:type="spellEnd"/>
          </w:p>
          <w:p w14:paraId="3E924F3A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Richardson: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 xml:space="preserve">A hosszútávfutó magányossága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(1962)</w:t>
            </w:r>
          </w:p>
          <w:p w14:paraId="0DF643E8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Ajánlott filmek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Richardson: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Dühöngő ifjúság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(1958),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Egy csepp méz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(1961)</w:t>
            </w:r>
          </w:p>
          <w:p w14:paraId="3B97DAF9" w14:textId="77777777" w:rsidR="0006325C" w:rsidRPr="004368A9" w:rsidRDefault="0006325C" w:rsidP="0006325C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20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A modern film vége. </w:t>
            </w:r>
          </w:p>
          <w:p w14:paraId="4BB84511" w14:textId="77777777" w:rsidR="0006325C" w:rsidRPr="004368A9" w:rsidRDefault="0006325C" w:rsidP="0006325C">
            <w:pPr>
              <w:pStyle w:val="Body"/>
              <w:tabs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773E895F" w14:textId="77777777" w:rsidR="0006325C" w:rsidRPr="004368A9" w:rsidRDefault="0006325C" w:rsidP="0006325C">
            <w:pPr>
              <w:pStyle w:val="Body"/>
              <w:tabs>
                <w:tab w:val="left" w:pos="720"/>
              </w:tabs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  <w:t>Kötelező filmek összefoglaló listája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:</w:t>
            </w:r>
          </w:p>
          <w:p w14:paraId="3528E671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Murnau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Nosferatu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(1922)</w:t>
            </w:r>
          </w:p>
          <w:p w14:paraId="7D1D4A4C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Wiene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Dr.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Caligari</w:t>
            </w:r>
            <w:proofErr w:type="spellEnd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(1920)</w:t>
            </w:r>
          </w:p>
          <w:p w14:paraId="67B8503A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Carné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Ködös utak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(1938)</w:t>
            </w:r>
          </w:p>
          <w:p w14:paraId="24EA9C69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Renoir: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Állat az emberben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(1938)</w:t>
            </w:r>
          </w:p>
          <w:p w14:paraId="577F2BBB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Welles: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Aranypolgár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(1941)</w:t>
            </w:r>
          </w:p>
          <w:p w14:paraId="44BD78A1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Wilder: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Kettős kockázat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(1944)</w:t>
            </w:r>
          </w:p>
          <w:p w14:paraId="33C98E35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Hitchcock: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Szédülés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(1958)</w:t>
            </w:r>
          </w:p>
          <w:p w14:paraId="5661594D" w14:textId="77777777" w:rsidR="0006325C" w:rsidRPr="004368A9" w:rsidRDefault="0006325C" w:rsidP="0006325C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Hitchcock: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Észak-északnyugat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(1959)</w:t>
            </w:r>
          </w:p>
          <w:p w14:paraId="6FABB4D7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Rossellini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Róma nyílt város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(1945)</w:t>
            </w:r>
          </w:p>
          <w:p w14:paraId="29457C17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De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Sica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Biciklitolvajok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(1948)</w:t>
            </w:r>
          </w:p>
          <w:p w14:paraId="69B64C0E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Bresson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A zsebtolvaj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(1959)</w:t>
            </w:r>
          </w:p>
          <w:p w14:paraId="11909CCA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lastRenderedPageBreak/>
              <w:t>Fellini: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Országúton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(1954)</w:t>
            </w:r>
          </w:p>
          <w:p w14:paraId="73DBB3D7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Resnais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Szerelmem, Hirosima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(1959)</w:t>
            </w:r>
          </w:p>
          <w:p w14:paraId="4E8F43BA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Godard: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Bolond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Pierrot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(1965)</w:t>
            </w:r>
          </w:p>
          <w:p w14:paraId="692623E3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Truffaut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400 csapás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(1959)</w:t>
            </w:r>
          </w:p>
          <w:p w14:paraId="773BBC30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Truffaut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Jules és </w:t>
            </w:r>
            <w:proofErr w:type="spellStart"/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Jim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(1962)</w:t>
            </w:r>
          </w:p>
          <w:p w14:paraId="49AF7FE3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Fellini: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Az édes élet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(1960)</w:t>
            </w:r>
          </w:p>
          <w:p w14:paraId="6CCA0A71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Antonioni: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A kaland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(1960)</w:t>
            </w:r>
          </w:p>
          <w:p w14:paraId="1DFF8F3C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Fellini: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8 és 1/2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(1963)</w:t>
            </w:r>
          </w:p>
          <w:p w14:paraId="70269FC6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Bergman: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A hetedik pecsét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(1957)</w:t>
            </w:r>
          </w:p>
          <w:p w14:paraId="14CC6ADD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Bergman: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Tükör által homályosan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(1961)</w:t>
            </w:r>
          </w:p>
          <w:p w14:paraId="012C648D" w14:textId="1926C516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Bergman: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 Úrvacsora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(1963)</w:t>
            </w:r>
          </w:p>
          <w:p w14:paraId="7F63A4EB" w14:textId="2CBAD9F6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Buňuel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Az öldöklő angyal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(1962)</w:t>
            </w:r>
          </w:p>
          <w:p w14:paraId="1F1A148C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Wajda: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Hamu és gyémánt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(1958)</w:t>
            </w:r>
          </w:p>
          <w:p w14:paraId="4692EF7D" w14:textId="4F2599B8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Jancsó: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Szegénylegények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(1965)</w:t>
            </w:r>
          </w:p>
          <w:p w14:paraId="7087184F" w14:textId="1FB4FD42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Makk: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Szerelem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(1971)</w:t>
            </w:r>
          </w:p>
          <w:p w14:paraId="0DFA6F55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Menzel: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>Szigorúan ellenőrzött vonatok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 (1966)</w:t>
            </w:r>
          </w:p>
          <w:p w14:paraId="5B8DD4A9" w14:textId="77777777" w:rsidR="0006325C" w:rsidRPr="004368A9" w:rsidRDefault="0006325C" w:rsidP="0006325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 xml:space="preserve">Richardson: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val="hu-HU"/>
              </w:rPr>
              <w:t xml:space="preserve">A hosszútávfutó magányossága 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  <w:lang w:val="hu-HU"/>
              </w:rPr>
              <w:t>(1962)</w:t>
            </w:r>
          </w:p>
          <w:p w14:paraId="13A2B722" w14:textId="147EFBF6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555B356F" w14:textId="77777777" w:rsidTr="00246EED">
        <w:trPr>
          <w:trHeight w:val="675"/>
        </w:trPr>
        <w:tc>
          <w:tcPr>
            <w:tcW w:w="9270" w:type="dxa"/>
            <w:gridSpan w:val="5"/>
          </w:tcPr>
          <w:p w14:paraId="2B347295" w14:textId="69AC5D2A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Tanulásszervezés/folyamatszervezés sajátosságai: </w:t>
            </w:r>
          </w:p>
          <w:p w14:paraId="38A20436" w14:textId="423A8A8D" w:rsidR="00246EED" w:rsidRPr="004368A9" w:rsidRDefault="00432E5A" w:rsidP="00F13319">
            <w:pPr>
              <w:spacing w:before="120" w:after="60"/>
              <w:ind w:left="134" w:hanging="13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A</w:t>
            </w: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 xml:space="preserve"> kurzus 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menete</w:t>
            </w: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, az egyes foglalkozások jellege és ütemezésük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</w:t>
            </w:r>
          </w:p>
          <w:p w14:paraId="02A592CE" w14:textId="2BB9282E" w:rsidR="00432E5A" w:rsidRPr="004368A9" w:rsidRDefault="00302DE8" w:rsidP="00302DE8">
            <w:pPr>
              <w:spacing w:after="60"/>
              <w:ind w:left="134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előadások</w:t>
            </w:r>
          </w:p>
          <w:p w14:paraId="3A884D2E" w14:textId="37E167C6" w:rsidR="00246EED" w:rsidRPr="004368A9" w:rsidRDefault="00432E5A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A hallgatók tennivalói, feladatai:</w:t>
            </w:r>
          </w:p>
          <w:p w14:paraId="6A96504A" w14:textId="5DAB67AC" w:rsidR="00432E5A" w:rsidRPr="004368A9" w:rsidRDefault="0006325C" w:rsidP="0006325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Kötelező filmek megtekintése, a kurzus vezetője által a félév során jelzett menetrend szerint.</w:t>
            </w:r>
          </w:p>
          <w:p w14:paraId="13B5263A" w14:textId="6ED242DE" w:rsidR="0006325C" w:rsidRPr="004368A9" w:rsidRDefault="0006325C" w:rsidP="0006325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 xml:space="preserve">Előadásokon való részvétel, jegyzetelés – az órai jegyzet a vizsgára való felkészülés alapja. </w:t>
            </w:r>
          </w:p>
          <w:p w14:paraId="135C23BB" w14:textId="306F4E3D" w:rsidR="0006325C" w:rsidRPr="004368A9" w:rsidRDefault="0006325C" w:rsidP="0006325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 xml:space="preserve">Opcionálisan az ajánlott szakirodalom feldolgozása, segítségével az előadásokon hallottak kiegészítése. </w:t>
            </w:r>
          </w:p>
          <w:p w14:paraId="39195007" w14:textId="0978AB44" w:rsidR="0006325C" w:rsidRPr="004368A9" w:rsidRDefault="0006325C" w:rsidP="0006325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Opcionálisan az ajánlott filmek megtekintése.</w:t>
            </w:r>
          </w:p>
          <w:p w14:paraId="754EF6BD" w14:textId="75BB12CD" w:rsidR="0006325C" w:rsidRPr="004368A9" w:rsidRDefault="0006325C" w:rsidP="0006325C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Felkészülés a félév végi írásbeli vizsgára.</w:t>
            </w:r>
          </w:p>
          <w:p w14:paraId="6CC7E99F" w14:textId="77777777" w:rsidR="0006325C" w:rsidRPr="004368A9" w:rsidRDefault="0006325C" w:rsidP="0006325C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3D145049" w14:textId="77777777" w:rsidR="00302DE8" w:rsidRDefault="00432E5A" w:rsidP="00432E5A">
            <w:pPr>
              <w:ind w:left="276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A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 xml:space="preserve"> tanulás környezete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161C9606" w14:textId="460EB3D7" w:rsidR="00115745" w:rsidRPr="00302DE8" w:rsidRDefault="00246EED" w:rsidP="00302DE8">
            <w:pPr>
              <w:ind w:left="276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tanterem</w:t>
            </w:r>
          </w:p>
          <w:p w14:paraId="61B41A20" w14:textId="2A2507E3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23D3DB73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1074A0" w14:textId="72A29920" w:rsidR="00246EED" w:rsidRPr="004368A9" w:rsidRDefault="00432E5A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hu-HU"/>
              </w:rPr>
              <w:t>Értékelés:</w:t>
            </w:r>
          </w:p>
          <w:p w14:paraId="6327FBC7" w14:textId="2D465987" w:rsidR="00115745" w:rsidRPr="004368A9" w:rsidRDefault="00432E5A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15745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Teljesítendő követelmények</w:t>
            </w:r>
            <w:r w:rsidR="00115745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</w:t>
            </w:r>
          </w:p>
          <w:p w14:paraId="3D7B4893" w14:textId="77777777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46F6A233" w14:textId="561D5569" w:rsidR="00246EED" w:rsidRPr="004368A9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Értékelés módja</w:t>
            </w: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3E628991" w14:textId="71B829E2" w:rsidR="008C5D15" w:rsidRPr="004368A9" w:rsidRDefault="008C5D15" w:rsidP="008C5D15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eastAsia="PMingLiU" w:cs="Times New Roman"/>
                <w:bCs/>
                <w:color w:val="000000" w:themeColor="text1"/>
                <w:sz w:val="22"/>
                <w:szCs w:val="22"/>
                <w:bdr w:val="none" w:sz="0" w:space="0" w:color="auto"/>
                <w:lang w:val="hu-HU" w:eastAsia="en-US"/>
              </w:rPr>
              <w:t>Filmismereti ZH a félév során (2 alkalommal)</w:t>
            </w:r>
          </w:p>
          <w:p w14:paraId="412BB358" w14:textId="4FA7C2FF" w:rsidR="008C5D15" w:rsidRPr="004368A9" w:rsidRDefault="008C5D15" w:rsidP="008C5D15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eastAsia="PMingLiU" w:cs="Times New Roman"/>
                <w:bCs/>
                <w:color w:val="000000" w:themeColor="text1"/>
                <w:sz w:val="22"/>
                <w:szCs w:val="22"/>
                <w:bdr w:val="none" w:sz="0" w:space="0" w:color="auto"/>
                <w:lang w:val="hu-HU" w:eastAsia="en-US"/>
              </w:rPr>
              <w:t>Írásbeli vizsga a vizsgaidőszakban.</w:t>
            </w:r>
          </w:p>
          <w:p w14:paraId="42C71E64" w14:textId="77777777" w:rsidR="00432E5A" w:rsidRPr="004368A9" w:rsidRDefault="00432E5A" w:rsidP="00432E5A">
            <w:pPr>
              <w:ind w:left="276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639BDBE2" w14:textId="360A0398" w:rsidR="00115745" w:rsidRDefault="00432E5A" w:rsidP="00432E5A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 xml:space="preserve">Az értékelés 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  <w:t>szempontjai</w:t>
            </w:r>
            <w:r w:rsidR="00246EED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1D705C19" w14:textId="62C46587" w:rsidR="00302DE8" w:rsidRPr="004368A9" w:rsidRDefault="00302DE8" w:rsidP="00302DE8">
            <w:pPr>
              <w:ind w:left="720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100% - félév végi (vizsgaidőszak) írásbeli vizsga eredménye</w:t>
            </w:r>
          </w:p>
          <w:p w14:paraId="3D9BFA08" w14:textId="745E6028" w:rsidR="00432E5A" w:rsidRPr="004368A9" w:rsidRDefault="00432E5A" w:rsidP="00432E5A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3920F55D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7A6283" w14:textId="77777777" w:rsidR="00432E5A" w:rsidRPr="004368A9" w:rsidRDefault="00432E5A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07AC2AEB" w14:textId="2377CD60" w:rsidR="00115745" w:rsidRPr="004368A9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Az érdemjegy kiszámítása</w:t>
            </w:r>
            <w:r w:rsidR="00115745" w:rsidRPr="004368A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63CA0BF1" w14:textId="299B6881" w:rsidR="0006325C" w:rsidRPr="004368A9" w:rsidRDefault="0006325C" w:rsidP="0006325C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A félév során 2 alkalommal írt filmismereti ZH-</w:t>
            </w:r>
            <w:proofErr w:type="spellStart"/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kra</w:t>
            </w:r>
            <w:proofErr w:type="spellEnd"/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 xml:space="preserve"> külön osztályzatokat nem kapnak a hallgatók, azok legalább 70%-</w:t>
            </w:r>
            <w:proofErr w:type="spellStart"/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os</w:t>
            </w:r>
            <w:proofErr w:type="spellEnd"/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 xml:space="preserve"> teljesítése előfeltétele a vizsgának.</w:t>
            </w:r>
          </w:p>
          <w:p w14:paraId="4531F8AD" w14:textId="531C78DC" w:rsidR="0006325C" w:rsidRPr="004368A9" w:rsidRDefault="0006325C" w:rsidP="0006325C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Az érdemjegy az írásbeli vizsgára kapott osztályzat.</w:t>
            </w:r>
          </w:p>
          <w:p w14:paraId="0655638C" w14:textId="26C24167" w:rsidR="004368A9" w:rsidRPr="004368A9" w:rsidRDefault="004368A9" w:rsidP="0006325C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</w:pPr>
            <w:r w:rsidRPr="004368A9">
              <w:rPr>
                <w:rFonts w:cs="Times New Roman"/>
                <w:bCs/>
                <w:color w:val="000000" w:themeColor="text1"/>
                <w:sz w:val="22"/>
                <w:szCs w:val="22"/>
                <w:lang w:val="hu-HU"/>
              </w:rPr>
              <w:t>Az írásbeli vizsga elemei: tesztkérdések, rövid esszékérdések.</w:t>
            </w:r>
          </w:p>
          <w:p w14:paraId="44E24FEC" w14:textId="06A74856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1353EFF3" w14:textId="77777777" w:rsidTr="00246EED">
        <w:trPr>
          <w:trHeight w:val="1351"/>
        </w:trPr>
        <w:tc>
          <w:tcPr>
            <w:tcW w:w="9270" w:type="dxa"/>
            <w:gridSpan w:val="5"/>
          </w:tcPr>
          <w:p w14:paraId="11969CC1" w14:textId="6F9372C8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Kötelező irodalom: </w:t>
            </w:r>
          </w:p>
          <w:p w14:paraId="2A517A60" w14:textId="77777777" w:rsidR="00432E5A" w:rsidRPr="004368A9" w:rsidRDefault="00432E5A" w:rsidP="00115745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09A5046A" w14:textId="07718D96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Ajánlott irodalom:</w:t>
            </w:r>
          </w:p>
          <w:p w14:paraId="0B4D1CC2" w14:textId="77777777" w:rsidR="0006325C" w:rsidRPr="004368A9" w:rsidRDefault="0006325C" w:rsidP="0006325C">
            <w:pPr>
              <w:pStyle w:val="Body"/>
              <w:widowControl w:val="0"/>
              <w:spacing w:before="12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Kovács András Bálint: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modern film irányzatai – Az európai művészfilm 1950-1980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. Budapest. Palatinus, 2010. </w:t>
            </w:r>
          </w:p>
          <w:p w14:paraId="28550523" w14:textId="77777777" w:rsidR="0006325C" w:rsidRPr="004368A9" w:rsidRDefault="0006325C" w:rsidP="0006325C">
            <w:pPr>
              <w:pStyle w:val="Body"/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Kristin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 Thompson – David </w:t>
            </w:r>
            <w:proofErr w:type="spellStart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Bordwell</w:t>
            </w:r>
            <w:proofErr w:type="spellEnd"/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A film története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. Budapest. Palatinus, 2007</w:t>
            </w:r>
          </w:p>
          <w:p w14:paraId="42CC0CC6" w14:textId="469D8D76" w:rsidR="00246EED" w:rsidRPr="004368A9" w:rsidRDefault="0006325C" w:rsidP="0006325C">
            <w:pPr>
              <w:pStyle w:val="Body"/>
              <w:widowControl w:val="0"/>
              <w:spacing w:after="24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368A9">
              <w:rPr>
                <w:rFonts w:cs="Times New Roman"/>
                <w:i/>
                <w:iCs/>
                <w:color w:val="000000" w:themeColor="text1"/>
                <w:sz w:val="22"/>
                <w:szCs w:val="22"/>
              </w:rPr>
              <w:t>Új Oxford Filmenciklopédia</w:t>
            </w:r>
            <w:r w:rsidRPr="004368A9">
              <w:rPr>
                <w:rFonts w:cs="Times New Roman"/>
                <w:color w:val="000000" w:themeColor="text1"/>
                <w:sz w:val="22"/>
                <w:szCs w:val="22"/>
              </w:rPr>
              <w:t>. Budapest. Glória Kiadó, 2003.</w:t>
            </w:r>
          </w:p>
          <w:p w14:paraId="1AA6FD66" w14:textId="1645FE79" w:rsidR="00115745" w:rsidRPr="004368A9" w:rsidRDefault="00115745" w:rsidP="00115745">
            <w:pPr>
              <w:spacing w:after="12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368A9" w:rsidRPr="004368A9" w14:paraId="16D322F7" w14:textId="77777777" w:rsidTr="00246EED">
        <w:trPr>
          <w:trHeight w:val="1351"/>
        </w:trPr>
        <w:tc>
          <w:tcPr>
            <w:tcW w:w="9270" w:type="dxa"/>
            <w:gridSpan w:val="5"/>
          </w:tcPr>
          <w:p w14:paraId="65089F46" w14:textId="34524408" w:rsidR="00432E5A" w:rsidRPr="004368A9" w:rsidRDefault="00432E5A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Egyéb információk:</w:t>
            </w:r>
          </w:p>
        </w:tc>
      </w:tr>
      <w:tr w:rsidR="004368A9" w:rsidRPr="004368A9" w14:paraId="212CBDBF" w14:textId="77777777" w:rsidTr="00246EED">
        <w:trPr>
          <w:trHeight w:val="2539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1628F21B" w14:textId="6A978188" w:rsidR="00115745" w:rsidRPr="004368A9" w:rsidRDefault="00115745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Máshol/korábban szerzett tudás elismerése/ </w:t>
            </w:r>
            <w:proofErr w:type="spellStart"/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validációs</w:t>
            </w:r>
            <w:proofErr w:type="spellEnd"/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elv:</w:t>
            </w:r>
          </w:p>
          <w:p w14:paraId="3BDCAB75" w14:textId="77777777" w:rsidR="00115745" w:rsidRPr="004368A9" w:rsidRDefault="00115745" w:rsidP="00115745">
            <w:pPr>
              <w:ind w:left="348"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35DC78BD" w14:textId="77777777" w:rsidR="00F0007D" w:rsidRPr="004368A9" w:rsidRDefault="00F0007D" w:rsidP="00F0007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teljeskörű beszámítás/elismerés lehetséges</w:t>
            </w:r>
          </w:p>
          <w:p w14:paraId="2CA254AF" w14:textId="77777777" w:rsidR="00115745" w:rsidRPr="004368A9" w:rsidRDefault="00115745" w:rsidP="00F0007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0007D" w:rsidRPr="004368A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részleges beszámítás/elismerés lehetséges</w:t>
            </w:r>
          </w:p>
          <w:p w14:paraId="2D6F4813" w14:textId="515134F1" w:rsidR="00F0007D" w:rsidRPr="004368A9" w:rsidRDefault="00F0007D" w:rsidP="00F0007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nincs lehetőség elismerésre/beszámításra</w:t>
            </w:r>
          </w:p>
        </w:tc>
      </w:tr>
      <w:tr w:rsidR="00246EED" w:rsidRPr="004368A9" w14:paraId="7A555F23" w14:textId="77777777" w:rsidTr="00246EED">
        <w:trPr>
          <w:trHeight w:val="271"/>
        </w:trPr>
        <w:tc>
          <w:tcPr>
            <w:tcW w:w="9270" w:type="dxa"/>
            <w:gridSpan w:val="5"/>
          </w:tcPr>
          <w:p w14:paraId="1F162EBF" w14:textId="71B26918" w:rsidR="00246EED" w:rsidRPr="004368A9" w:rsidRDefault="00246EED" w:rsidP="00246EED">
            <w:pPr>
              <w:spacing w:before="6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Tanórán kívüli konzultációs időpontok</w:t>
            </w:r>
            <w:r w:rsidR="00432E5A"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és helyszín</w:t>
            </w:r>
            <w:r w:rsidRPr="004368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14:paraId="1843C125" w14:textId="77777777" w:rsidR="00246EED" w:rsidRPr="004368A9" w:rsidRDefault="00246EED" w:rsidP="00115745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38FC204" w14:textId="77777777" w:rsidR="00D61B5E" w:rsidRPr="004368A9" w:rsidRDefault="00D61B5E" w:rsidP="00BA5391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198F36" w14:textId="77777777" w:rsidR="006F4656" w:rsidRPr="004368A9" w:rsidRDefault="006F4656" w:rsidP="00BA5391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6F4656" w:rsidRPr="004368A9" w:rsidSect="001F6B18">
      <w:pgSz w:w="11900" w:h="16840"/>
      <w:pgMar w:top="851" w:right="985" w:bottom="993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CE65CF"/>
    <w:multiLevelType w:val="hybridMultilevel"/>
    <w:tmpl w:val="FC3C2C9C"/>
    <w:lvl w:ilvl="0" w:tplc="8A601B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B55B7"/>
    <w:multiLevelType w:val="hybridMultilevel"/>
    <w:tmpl w:val="F3E8B83C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44C"/>
    <w:multiLevelType w:val="hybridMultilevel"/>
    <w:tmpl w:val="BF8CFA96"/>
    <w:lvl w:ilvl="0" w:tplc="43F09F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FA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933922"/>
    <w:multiLevelType w:val="hybridMultilevel"/>
    <w:tmpl w:val="5CC2F5AC"/>
    <w:numStyleLink w:val="ImportedStyle1"/>
  </w:abstractNum>
  <w:abstractNum w:abstractNumId="6" w15:restartNumberingAfterBreak="0">
    <w:nsid w:val="14BE6FA7"/>
    <w:multiLevelType w:val="hybridMultilevel"/>
    <w:tmpl w:val="797E3ACA"/>
    <w:lvl w:ilvl="0" w:tplc="869A633C">
      <w:start w:val="1"/>
      <w:numFmt w:val="bullet"/>
      <w:lvlText w:val=""/>
      <w:lvlJc w:val="left"/>
      <w:pPr>
        <w:ind w:left="992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6E737C"/>
    <w:multiLevelType w:val="hybridMultilevel"/>
    <w:tmpl w:val="4A9E1962"/>
    <w:lvl w:ilvl="0" w:tplc="43F09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066D"/>
    <w:multiLevelType w:val="hybridMultilevel"/>
    <w:tmpl w:val="5CC2F5AC"/>
    <w:styleLink w:val="ImportedStyle1"/>
    <w:lvl w:ilvl="0" w:tplc="627EE9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21036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EE51C">
      <w:start w:val="1"/>
      <w:numFmt w:val="lowerRoman"/>
      <w:lvlText w:val="%3."/>
      <w:lvlJc w:val="left"/>
      <w:pPr>
        <w:ind w:left="21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65C2E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A525A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810D0">
      <w:start w:val="1"/>
      <w:numFmt w:val="lowerRoman"/>
      <w:lvlText w:val="%6."/>
      <w:lvlJc w:val="left"/>
      <w:pPr>
        <w:ind w:left="434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5492BA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EE76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6217A2">
      <w:start w:val="1"/>
      <w:numFmt w:val="lowerRoman"/>
      <w:lvlText w:val="%9."/>
      <w:lvlJc w:val="left"/>
      <w:pPr>
        <w:ind w:left="650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BA08DD"/>
    <w:multiLevelType w:val="hybridMultilevel"/>
    <w:tmpl w:val="715C3076"/>
    <w:lvl w:ilvl="0" w:tplc="F9EA117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E3A80"/>
    <w:multiLevelType w:val="hybridMultilevel"/>
    <w:tmpl w:val="DB7C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B4DD8"/>
    <w:multiLevelType w:val="hybridMultilevel"/>
    <w:tmpl w:val="3AD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15EA1"/>
    <w:multiLevelType w:val="hybridMultilevel"/>
    <w:tmpl w:val="FFA4FFD4"/>
    <w:lvl w:ilvl="0" w:tplc="63A64F50">
      <w:numFmt w:val="bullet"/>
      <w:lvlText w:val="-"/>
      <w:lvlJc w:val="left"/>
      <w:pPr>
        <w:ind w:left="636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3" w15:restartNumberingAfterBreak="0">
    <w:nsid w:val="653162A7"/>
    <w:multiLevelType w:val="hybridMultilevel"/>
    <w:tmpl w:val="2B606830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21C7E"/>
    <w:multiLevelType w:val="hybridMultilevel"/>
    <w:tmpl w:val="65BA05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6381D"/>
    <w:multiLevelType w:val="hybridMultilevel"/>
    <w:tmpl w:val="7742ABB2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06583"/>
    <w:multiLevelType w:val="hybridMultilevel"/>
    <w:tmpl w:val="2286CD04"/>
    <w:lvl w:ilvl="0" w:tplc="715088B2">
      <w:start w:val="1"/>
      <w:numFmt w:val="bullet"/>
      <w:lvlText w:val="o"/>
      <w:lvlJc w:val="left"/>
      <w:pPr>
        <w:ind w:left="1287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1820D8"/>
    <w:multiLevelType w:val="hybridMultilevel"/>
    <w:tmpl w:val="2A3E131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046E29"/>
    <w:multiLevelType w:val="hybridMultilevel"/>
    <w:tmpl w:val="B576E96C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609924">
      <w:start w:val="1"/>
      <w:numFmt w:val="bullet"/>
      <w:lvlText w:val=""/>
      <w:lvlJc w:val="left"/>
      <w:pPr>
        <w:ind w:left="1060" w:hanging="34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11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1"/>
  </w:num>
  <w:num w:numId="11">
    <w:abstractNumId w:val="18"/>
  </w:num>
  <w:num w:numId="12">
    <w:abstractNumId w:val="17"/>
  </w:num>
  <w:num w:numId="13">
    <w:abstractNumId w:val="6"/>
  </w:num>
  <w:num w:numId="14">
    <w:abstractNumId w:val="3"/>
  </w:num>
  <w:num w:numId="15">
    <w:abstractNumId w:val="7"/>
  </w:num>
  <w:num w:numId="16">
    <w:abstractNumId w:val="8"/>
  </w:num>
  <w:num w:numId="17">
    <w:abstractNumId w:val="5"/>
  </w:num>
  <w:num w:numId="18">
    <w:abstractNumId w:val="5"/>
    <w:lvlOverride w:ilvl="0">
      <w:lvl w:ilvl="0" w:tplc="6602BCF4">
        <w:start w:val="1"/>
        <w:numFmt w:val="decimal"/>
        <w:lvlText w:val="%1."/>
        <w:lvlJc w:val="left"/>
        <w:pPr>
          <w:ind w:left="687" w:hanging="32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E02F56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BB807F2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AB49E8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BB4E4E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EEA415A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A304B3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348EC0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8304206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9">
    <w:abstractNumId w:val="5"/>
    <w:lvlOverride w:ilvl="0">
      <w:lvl w:ilvl="0" w:tplc="6602BCF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02F564">
        <w:start w:val="1"/>
        <w:numFmt w:val="lowerLetter"/>
        <w:lvlText w:val="%2."/>
        <w:lvlJc w:val="left"/>
        <w:pPr>
          <w:tabs>
            <w:tab w:val="left" w:pos="720"/>
          </w:tabs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B807F2">
        <w:start w:val="1"/>
        <w:numFmt w:val="lowerRoman"/>
        <w:lvlText w:val="%3."/>
        <w:lvlJc w:val="left"/>
        <w:pPr>
          <w:tabs>
            <w:tab w:val="left" w:pos="720"/>
          </w:tabs>
          <w:ind w:left="218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B49E8C">
        <w:start w:val="1"/>
        <w:numFmt w:val="decimal"/>
        <w:lvlText w:val="%4."/>
        <w:lvlJc w:val="left"/>
        <w:pPr>
          <w:tabs>
            <w:tab w:val="left" w:pos="720"/>
          </w:tabs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B4E4E4">
        <w:start w:val="1"/>
        <w:numFmt w:val="lowerLetter"/>
        <w:lvlText w:val="%5."/>
        <w:lvlJc w:val="left"/>
        <w:pPr>
          <w:tabs>
            <w:tab w:val="left" w:pos="720"/>
          </w:tabs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EA415A">
        <w:start w:val="1"/>
        <w:numFmt w:val="lowerRoman"/>
        <w:lvlText w:val="%6."/>
        <w:lvlJc w:val="left"/>
        <w:pPr>
          <w:tabs>
            <w:tab w:val="left" w:pos="720"/>
          </w:tabs>
          <w:ind w:left="434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304B36">
        <w:start w:val="1"/>
        <w:numFmt w:val="decimal"/>
        <w:lvlText w:val="%7."/>
        <w:lvlJc w:val="left"/>
        <w:pPr>
          <w:tabs>
            <w:tab w:val="left" w:pos="720"/>
          </w:tabs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48EC04">
        <w:start w:val="1"/>
        <w:numFmt w:val="lowerLetter"/>
        <w:lvlText w:val="%8."/>
        <w:lvlJc w:val="left"/>
        <w:pPr>
          <w:tabs>
            <w:tab w:val="left" w:pos="720"/>
          </w:tabs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304206">
        <w:start w:val="1"/>
        <w:numFmt w:val="lowerRoman"/>
        <w:lvlText w:val="%9."/>
        <w:lvlJc w:val="left"/>
        <w:pPr>
          <w:tabs>
            <w:tab w:val="left" w:pos="720"/>
          </w:tabs>
          <w:ind w:left="650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32"/>
    <w:rsid w:val="00002BC0"/>
    <w:rsid w:val="00015421"/>
    <w:rsid w:val="00025B87"/>
    <w:rsid w:val="00041891"/>
    <w:rsid w:val="00047DC6"/>
    <w:rsid w:val="0006325C"/>
    <w:rsid w:val="000A5589"/>
    <w:rsid w:val="000B0754"/>
    <w:rsid w:val="000B0D80"/>
    <w:rsid w:val="000E0774"/>
    <w:rsid w:val="00115745"/>
    <w:rsid w:val="00156DC3"/>
    <w:rsid w:val="00157B20"/>
    <w:rsid w:val="00196C57"/>
    <w:rsid w:val="001E6DC2"/>
    <w:rsid w:val="001F6B18"/>
    <w:rsid w:val="00217F8D"/>
    <w:rsid w:val="00232033"/>
    <w:rsid w:val="00246EED"/>
    <w:rsid w:val="0025532F"/>
    <w:rsid w:val="00284564"/>
    <w:rsid w:val="00292FA9"/>
    <w:rsid w:val="002A13BF"/>
    <w:rsid w:val="002A72D7"/>
    <w:rsid w:val="002B1BBE"/>
    <w:rsid w:val="002C5ED6"/>
    <w:rsid w:val="00302DE8"/>
    <w:rsid w:val="00322C25"/>
    <w:rsid w:val="0035772B"/>
    <w:rsid w:val="003A189C"/>
    <w:rsid w:val="003B4CF9"/>
    <w:rsid w:val="003D1101"/>
    <w:rsid w:val="003F1523"/>
    <w:rsid w:val="00432E5A"/>
    <w:rsid w:val="004368A9"/>
    <w:rsid w:val="00454D7E"/>
    <w:rsid w:val="00456174"/>
    <w:rsid w:val="00476704"/>
    <w:rsid w:val="00492D6F"/>
    <w:rsid w:val="00492E07"/>
    <w:rsid w:val="004B2002"/>
    <w:rsid w:val="004B5CF5"/>
    <w:rsid w:val="004B70B9"/>
    <w:rsid w:val="005137B2"/>
    <w:rsid w:val="0052699F"/>
    <w:rsid w:val="0054108A"/>
    <w:rsid w:val="00551B77"/>
    <w:rsid w:val="00585B31"/>
    <w:rsid w:val="00594C3C"/>
    <w:rsid w:val="005A1E00"/>
    <w:rsid w:val="00603F15"/>
    <w:rsid w:val="00635E2C"/>
    <w:rsid w:val="00643325"/>
    <w:rsid w:val="00653811"/>
    <w:rsid w:val="00667461"/>
    <w:rsid w:val="00675D67"/>
    <w:rsid w:val="006775BA"/>
    <w:rsid w:val="0068466D"/>
    <w:rsid w:val="006872AB"/>
    <w:rsid w:val="00690F63"/>
    <w:rsid w:val="006A7922"/>
    <w:rsid w:val="006B6DE6"/>
    <w:rsid w:val="006D639E"/>
    <w:rsid w:val="006F4656"/>
    <w:rsid w:val="00713BE8"/>
    <w:rsid w:val="00732E91"/>
    <w:rsid w:val="00776C58"/>
    <w:rsid w:val="007962AF"/>
    <w:rsid w:val="007B0C4D"/>
    <w:rsid w:val="007D20DD"/>
    <w:rsid w:val="007D4D1C"/>
    <w:rsid w:val="007E4464"/>
    <w:rsid w:val="007F0EFB"/>
    <w:rsid w:val="00805C86"/>
    <w:rsid w:val="0080625B"/>
    <w:rsid w:val="00811852"/>
    <w:rsid w:val="008231AC"/>
    <w:rsid w:val="00835CCC"/>
    <w:rsid w:val="0085199D"/>
    <w:rsid w:val="00862E5F"/>
    <w:rsid w:val="00882AD3"/>
    <w:rsid w:val="00883FB1"/>
    <w:rsid w:val="008B222B"/>
    <w:rsid w:val="008C5D15"/>
    <w:rsid w:val="008F450A"/>
    <w:rsid w:val="00977115"/>
    <w:rsid w:val="009C4BD0"/>
    <w:rsid w:val="009E3098"/>
    <w:rsid w:val="00A22CFF"/>
    <w:rsid w:val="00A92CA6"/>
    <w:rsid w:val="00AC31D7"/>
    <w:rsid w:val="00AC3C8B"/>
    <w:rsid w:val="00B016D7"/>
    <w:rsid w:val="00BA5391"/>
    <w:rsid w:val="00BB676B"/>
    <w:rsid w:val="00BD5616"/>
    <w:rsid w:val="00BF6ACE"/>
    <w:rsid w:val="00C00AE3"/>
    <w:rsid w:val="00C71A72"/>
    <w:rsid w:val="00C72324"/>
    <w:rsid w:val="00CA5204"/>
    <w:rsid w:val="00CE1FB1"/>
    <w:rsid w:val="00D01F68"/>
    <w:rsid w:val="00D025F4"/>
    <w:rsid w:val="00D104C6"/>
    <w:rsid w:val="00D61B5E"/>
    <w:rsid w:val="00DF6B13"/>
    <w:rsid w:val="00E1210C"/>
    <w:rsid w:val="00E80264"/>
    <w:rsid w:val="00E84092"/>
    <w:rsid w:val="00EA0B97"/>
    <w:rsid w:val="00F0007D"/>
    <w:rsid w:val="00F13319"/>
    <w:rsid w:val="00F136B9"/>
    <w:rsid w:val="00F150A0"/>
    <w:rsid w:val="00F3534E"/>
    <w:rsid w:val="00F632AE"/>
    <w:rsid w:val="00F84507"/>
    <w:rsid w:val="00F85946"/>
    <w:rsid w:val="00F87FD4"/>
    <w:rsid w:val="00FC740C"/>
    <w:rsid w:val="00FD5F32"/>
    <w:rsid w:val="00FE3432"/>
    <w:rsid w:val="00FE6D5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E40066"/>
  <w15:chartTrackingRefBased/>
  <w15:docId w15:val="{28E710E6-86D2-4122-BA3A-DE85F22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PMingLiU" w:hAnsi="Cambria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32"/>
    <w:pPr>
      <w:ind w:firstLine="567"/>
      <w:jc w:val="both"/>
    </w:pPr>
    <w:rPr>
      <w:rFonts w:ascii="Calibri" w:hAnsi="Calibr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5F32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hAnsi="Arial" w:cs="Arial"/>
      <w:b/>
      <w:bCs/>
      <w:kern w:val="28"/>
      <w:sz w:val="28"/>
      <w:szCs w:val="28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FD5F32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lang w:eastAsia="hu-HU"/>
    </w:rPr>
  </w:style>
  <w:style w:type="paragraph" w:styleId="Heading3">
    <w:name w:val="heading 3"/>
    <w:basedOn w:val="Normal"/>
    <w:next w:val="Normal"/>
    <w:link w:val="Heading3Char"/>
    <w:qFormat/>
    <w:rsid w:val="00FD5F32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Times New Roman" w:hAnsi="Times New Roman" w:cs="Times New Roman"/>
      <w:b/>
      <w:bCs/>
      <w:lang w:eastAsia="hu-HU"/>
    </w:rPr>
  </w:style>
  <w:style w:type="paragraph" w:styleId="Heading4">
    <w:name w:val="heading 4"/>
    <w:basedOn w:val="Normal"/>
    <w:next w:val="Normal"/>
    <w:link w:val="Heading4Char"/>
    <w:qFormat/>
    <w:rsid w:val="00FD5F32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i/>
      <w:iCs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FD5F32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ascii="Arial" w:hAnsi="Arial" w:cs="Arial"/>
      <w:sz w:val="22"/>
      <w:szCs w:val="22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FD5F32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ascii="Arial" w:hAnsi="Arial" w:cs="Arial"/>
      <w:i/>
      <w:iCs/>
      <w:sz w:val="22"/>
      <w:szCs w:val="22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FD5F32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hAnsi="Arial" w:cs="Arial"/>
      <w:sz w:val="20"/>
      <w:szCs w:val="20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FD5F32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hAnsi="Arial" w:cs="Arial"/>
      <w:i/>
      <w:iCs/>
      <w:sz w:val="20"/>
      <w:szCs w:val="20"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FD5F32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hAnsi="Arial" w:cs="Arial"/>
      <w:i/>
      <w:iCs/>
      <w:sz w:val="18"/>
      <w:szCs w:val="1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D5F32"/>
    <w:rPr>
      <w:rFonts w:ascii="Arial" w:hAnsi="Arial" w:cs="Arial"/>
      <w:b/>
      <w:bCs/>
      <w:kern w:val="28"/>
      <w:sz w:val="20"/>
      <w:szCs w:val="20"/>
      <w:lang w:val="hu-HU" w:eastAsia="hu-HU"/>
    </w:rPr>
  </w:style>
  <w:style w:type="character" w:customStyle="1" w:styleId="Heading2Char">
    <w:name w:val="Heading 2 Char"/>
    <w:link w:val="Heading2"/>
    <w:locked/>
    <w:rsid w:val="00FD5F32"/>
    <w:rPr>
      <w:rFonts w:ascii="Arial" w:hAnsi="Arial" w:cs="Arial"/>
      <w:b/>
      <w:bCs/>
      <w:i/>
      <w:iCs/>
      <w:sz w:val="20"/>
      <w:szCs w:val="20"/>
      <w:lang w:val="hu-HU" w:eastAsia="hu-HU"/>
    </w:rPr>
  </w:style>
  <w:style w:type="character" w:customStyle="1" w:styleId="Heading3Char">
    <w:name w:val="Heading 3 Char"/>
    <w:link w:val="Heading3"/>
    <w:locked/>
    <w:rsid w:val="00FD5F32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Heading4Char">
    <w:name w:val="Heading 4 Char"/>
    <w:link w:val="Heading4"/>
    <w:locked/>
    <w:rsid w:val="00FD5F32"/>
    <w:rPr>
      <w:rFonts w:ascii="Times New Roman" w:hAnsi="Times New Roman" w:cs="Times New Roman"/>
      <w:b/>
      <w:bCs/>
      <w:i/>
      <w:iCs/>
      <w:sz w:val="20"/>
      <w:szCs w:val="20"/>
      <w:lang w:val="hu-HU" w:eastAsia="hu-HU"/>
    </w:rPr>
  </w:style>
  <w:style w:type="character" w:customStyle="1" w:styleId="Heading5Char">
    <w:name w:val="Heading 5 Char"/>
    <w:link w:val="Heading5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Heading6Char">
    <w:name w:val="Heading 6 Char"/>
    <w:link w:val="Heading6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Heading7Char">
    <w:name w:val="Heading 7 Char"/>
    <w:link w:val="Heading7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Heading8Char">
    <w:name w:val="Heading 8 Char"/>
    <w:link w:val="Heading8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Heading9Char">
    <w:name w:val="Heading 9 Char"/>
    <w:link w:val="Heading9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al"/>
    <w:rsid w:val="00FD5F32"/>
    <w:pPr>
      <w:ind w:left="720"/>
      <w:contextualSpacing/>
    </w:pPr>
  </w:style>
  <w:style w:type="paragraph" w:customStyle="1" w:styleId="Nv">
    <w:name w:val="Név"/>
    <w:basedOn w:val="Normal"/>
    <w:rsid w:val="00FD5F32"/>
    <w:pPr>
      <w:autoSpaceDE w:val="0"/>
      <w:autoSpaceDN w:val="0"/>
      <w:ind w:firstLine="0"/>
      <w:jc w:val="center"/>
    </w:pPr>
    <w:rPr>
      <w:rFonts w:ascii="Book Antiqua" w:hAnsi="Book Antiqua" w:cs="Book Antiqua"/>
      <w:b/>
      <w:bCs/>
      <w:lang w:eastAsia="hu-HU"/>
    </w:rPr>
  </w:style>
  <w:style w:type="paragraph" w:styleId="Title">
    <w:name w:val="Title"/>
    <w:basedOn w:val="Normal"/>
    <w:next w:val="Normal"/>
    <w:link w:val="TitleChar"/>
    <w:qFormat/>
    <w:rsid w:val="00FF30CF"/>
    <w:pPr>
      <w:spacing w:before="240" w:after="60" w:line="276" w:lineRule="auto"/>
      <w:ind w:firstLine="284"/>
      <w:jc w:val="center"/>
      <w:outlineLvl w:val="0"/>
    </w:pPr>
    <w:rPr>
      <w:rFonts w:ascii="Cambria" w:hAnsi="Cambria" w:cs="Cambria"/>
      <w:b/>
      <w:bCs/>
      <w:color w:val="0070C0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locked/>
    <w:rsid w:val="00FF30CF"/>
    <w:rPr>
      <w:rFonts w:ascii="Cambria" w:eastAsia="PMingLiU" w:hAnsi="Cambria" w:cs="Cambria"/>
      <w:b/>
      <w:bCs/>
      <w:color w:val="0070C0"/>
      <w:kern w:val="28"/>
      <w:sz w:val="32"/>
      <w:szCs w:val="32"/>
      <w:lang w:val="hu-HU" w:eastAsia="zh-TW"/>
    </w:rPr>
  </w:style>
  <w:style w:type="character" w:styleId="Hyperlink">
    <w:name w:val="Hyperlink"/>
    <w:rsid w:val="006872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F8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87FD4"/>
    <w:rPr>
      <w:rFonts w:ascii="Tahoma" w:hAnsi="Tahoma" w:cs="Tahoma"/>
      <w:sz w:val="16"/>
      <w:szCs w:val="16"/>
      <w:lang w:val="hu-HU" w:eastAsia="x-none"/>
    </w:rPr>
  </w:style>
  <w:style w:type="character" w:styleId="CommentReference">
    <w:name w:val="annotation reference"/>
    <w:semiHidden/>
    <w:rsid w:val="00F87F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7FD4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87FD4"/>
    <w:rPr>
      <w:rFonts w:ascii="Calibri" w:hAnsi="Calibri" w:cs="Calibri"/>
      <w:sz w:val="20"/>
      <w:szCs w:val="20"/>
      <w:lang w:val="hu-HU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7FD4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87FD4"/>
    <w:rPr>
      <w:rFonts w:ascii="Calibri" w:hAnsi="Calibri" w:cs="Calibri"/>
      <w:b/>
      <w:bCs/>
      <w:sz w:val="20"/>
      <w:szCs w:val="20"/>
      <w:lang w:val="hu-HU" w:eastAsia="x-none"/>
    </w:rPr>
  </w:style>
  <w:style w:type="character" w:styleId="FollowedHyperlink">
    <w:name w:val="FollowedHyperlink"/>
    <w:semiHidden/>
    <w:rsid w:val="00322C25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02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F353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06325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06325C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F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cs@g.mome.hu" TargetMode="External"/><Relationship Id="rId5" Type="http://schemas.openxmlformats.org/officeDocument/2006/relationships/hyperlink" Target="mailto:fabics@mo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Tantárgy neve: Interkulturális pedagógia</vt:lpstr>
      <vt:lpstr>Tantárgy neve: Interkulturális pedagógia</vt:lpstr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Interkulturális pedagógia</dc:title>
  <dc:subject/>
  <dc:creator>Erzsebet Csereklye</dc:creator>
  <cp:keywords/>
  <dc:description/>
  <cp:lastModifiedBy>Natália Fábics</cp:lastModifiedBy>
  <cp:revision>4</cp:revision>
  <dcterms:created xsi:type="dcterms:W3CDTF">2020-11-23T09:51:00Z</dcterms:created>
  <dcterms:modified xsi:type="dcterms:W3CDTF">2020-11-23T09:53:00Z</dcterms:modified>
</cp:coreProperties>
</file>