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A64AA" w14:textId="39168860" w:rsidR="005E375A" w:rsidRPr="00DC07B5" w:rsidRDefault="009D3ADE" w:rsidP="005E375A">
      <w:pPr>
        <w:rPr>
          <w:b/>
          <w:sz w:val="24"/>
          <w:szCs w:val="24"/>
        </w:rPr>
      </w:pPr>
      <w:r w:rsidRPr="00DC07B5">
        <w:rPr>
          <w:b/>
          <w:sz w:val="24"/>
          <w:szCs w:val="24"/>
        </w:rPr>
        <w:t>KFI kurzustematika sablon</w:t>
      </w:r>
    </w:p>
    <w:tbl>
      <w:tblPr>
        <w:tblW w:w="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01"/>
        <w:gridCol w:w="1843"/>
        <w:gridCol w:w="1151"/>
        <w:gridCol w:w="1259"/>
        <w:gridCol w:w="2551"/>
      </w:tblGrid>
      <w:tr w:rsidR="009D3ADE" w:rsidRPr="009D3ADE" w14:paraId="6836D7DF" w14:textId="77777777" w:rsidTr="009D3ADE">
        <w:trPr>
          <w:trHeight w:val="567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6A449D68" w14:textId="7AEF04ED" w:rsidR="009D3ADE" w:rsidRPr="009D3ADE" w:rsidRDefault="00A85696">
            <w:pPr>
              <w:pStyle w:val="Cmsor3"/>
              <w:numPr>
                <w:ilvl w:val="0"/>
                <w:numId w:val="0"/>
              </w:numPr>
              <w:spacing w:before="60"/>
              <w:ind w:left="113" w:right="113"/>
              <w:jc w:val="center"/>
              <w:rPr>
                <w:rFonts w:asciiTheme="minorHAnsi" w:eastAsia="PMingLiU" w:hAnsiTheme="minorHAnsi"/>
                <w:b w:val="0"/>
                <w:sz w:val="28"/>
                <w:szCs w:val="28"/>
              </w:rPr>
            </w:pPr>
            <w:r>
              <w:rPr>
                <w:rFonts w:asciiTheme="minorHAnsi" w:eastAsia="PMingLiU" w:hAnsiTheme="minorHAnsi"/>
                <w:b w:val="0"/>
                <w:sz w:val="28"/>
                <w:szCs w:val="28"/>
              </w:rPr>
              <w:t xml:space="preserve">1. </w:t>
            </w:r>
            <w:r w:rsidR="009D3ADE" w:rsidRPr="009D3ADE">
              <w:rPr>
                <w:rFonts w:asciiTheme="minorHAnsi" w:eastAsia="PMingLiU" w:hAnsiTheme="minorHAnsi"/>
                <w:b w:val="0"/>
                <w:sz w:val="28"/>
                <w:szCs w:val="28"/>
              </w:rPr>
              <w:t>Alapadatok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7BD7" w14:textId="38085355" w:rsidR="009D3ADE" w:rsidRPr="009D3ADE" w:rsidRDefault="009D3ADE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60"/>
              <w:rPr>
                <w:rFonts w:asciiTheme="minorHAnsi" w:eastAsia="PMingLiU" w:hAnsiTheme="minorHAnsi"/>
                <w:b w:val="0"/>
                <w:sz w:val="22"/>
                <w:szCs w:val="22"/>
              </w:rPr>
            </w:pP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 xml:space="preserve">Kurzus neve: </w:t>
            </w:r>
            <w:r w:rsidR="00011603" w:rsidRPr="00CB2A80">
              <w:rPr>
                <w:rFonts w:ascii="Arial" w:hAnsi="Arial" w:cs="Arial"/>
                <w:color w:val="000000"/>
              </w:rPr>
              <w:t xml:space="preserve">Hálózatosság - együttműködés </w:t>
            </w:r>
            <w:r w:rsidR="00011603">
              <w:rPr>
                <w:rFonts w:ascii="Arial" w:hAnsi="Arial" w:cs="Arial"/>
                <w:color w:val="000000"/>
              </w:rPr>
              <w:t>–</w:t>
            </w:r>
            <w:r w:rsidR="00011603" w:rsidRPr="00CB2A80">
              <w:rPr>
                <w:rFonts w:ascii="Arial" w:hAnsi="Arial" w:cs="Arial"/>
                <w:color w:val="000000"/>
              </w:rPr>
              <w:t xml:space="preserve"> analógiák</w:t>
            </w:r>
            <w:r w:rsidR="00011603">
              <w:rPr>
                <w:rFonts w:ascii="Arial" w:hAnsi="Arial" w:cs="Arial"/>
                <w:color w:val="000000"/>
              </w:rPr>
              <w:t xml:space="preserve"> a Balaton köré szerveződve</w:t>
            </w: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ab/>
            </w:r>
          </w:p>
        </w:tc>
      </w:tr>
      <w:tr w:rsidR="009D3ADE" w:rsidRPr="009D3ADE" w14:paraId="76A9EE5F" w14:textId="77777777" w:rsidTr="009D3ADE">
        <w:trPr>
          <w:trHeight w:val="567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46E04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476D" w14:textId="44ECA9AD" w:rsidR="009D3ADE" w:rsidRPr="009D3ADE" w:rsidRDefault="009D3ADE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eastAsia="PMingLiU" w:hAnsiTheme="minorHAnsi"/>
                <w:b w:val="0"/>
                <w:sz w:val="22"/>
                <w:szCs w:val="22"/>
              </w:rPr>
            </w:pP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>A kurzus oktatója/i, elérhetősége(i):</w:t>
            </w:r>
            <w:r w:rsidR="009657C6">
              <w:rPr>
                <w:rFonts w:asciiTheme="minorHAnsi" w:eastAsia="PMingLiU" w:hAnsiTheme="minorHAnsi"/>
                <w:b w:val="0"/>
                <w:sz w:val="22"/>
                <w:szCs w:val="22"/>
              </w:rPr>
              <w:t xml:space="preserve"> Nagy Ágoston, Minkó Mihály, Both Csaba</w:t>
            </w:r>
          </w:p>
        </w:tc>
      </w:tr>
      <w:tr w:rsidR="009D3ADE" w:rsidRPr="009D3ADE" w14:paraId="3ABBA3BB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AA12E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A7B8" w14:textId="77777777" w:rsidR="003540A8" w:rsidRPr="003540A8" w:rsidRDefault="009D3ADE">
            <w:pPr>
              <w:rPr>
                <w:rFonts w:cs="Times New Roman"/>
              </w:rPr>
            </w:pPr>
            <w:r w:rsidRPr="003540A8">
              <w:rPr>
                <w:rFonts w:cs="Times New Roman"/>
              </w:rPr>
              <w:t>Kód:</w:t>
            </w:r>
          </w:p>
          <w:p w14:paraId="6CD95D63" w14:textId="56CF271E" w:rsidR="003540A8" w:rsidRPr="003540A8" w:rsidRDefault="003540A8">
            <w:pPr>
              <w:rPr>
                <w:rFonts w:cs="Times New Roman"/>
              </w:rPr>
            </w:pPr>
            <w:r w:rsidRPr="003540A8">
              <w:rPr>
                <w:rFonts w:ascii="Arial" w:hAnsi="Arial" w:cs="Arial"/>
                <w:sz w:val="23"/>
                <w:szCs w:val="23"/>
              </w:rPr>
              <w:t>M-KF-301-IK-20210103</w:t>
            </w:r>
          </w:p>
          <w:p w14:paraId="0A7B0F17" w14:textId="77777777" w:rsidR="009D3ADE" w:rsidRPr="003540A8" w:rsidRDefault="009D3ADE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AB7D" w14:textId="77777777" w:rsidR="009D3ADE" w:rsidRPr="003540A8" w:rsidRDefault="009D3ADE">
            <w:pPr>
              <w:rPr>
                <w:rFonts w:cs="Times New Roman"/>
              </w:rPr>
            </w:pPr>
            <w:r w:rsidRPr="003540A8">
              <w:rPr>
                <w:rFonts w:cs="Times New Roman"/>
              </w:rPr>
              <w:t>Tantervi hely:</w:t>
            </w:r>
          </w:p>
          <w:p w14:paraId="1E05B4DA" w14:textId="1F51088E" w:rsidR="009D3ADE" w:rsidRPr="003540A8" w:rsidRDefault="00A20D55">
            <w:pPr>
              <w:rPr>
                <w:rFonts w:cs="Times New Roman"/>
              </w:rPr>
            </w:pPr>
            <w:r w:rsidRPr="003540A8">
              <w:rPr>
                <w:rFonts w:cs="Times New Roman"/>
              </w:rPr>
              <w:t>M</w:t>
            </w:r>
            <w:r w:rsidR="003540A8" w:rsidRPr="003540A8">
              <w:rPr>
                <w:rFonts w:cs="Times New Roman"/>
              </w:rPr>
              <w:t>A</w:t>
            </w:r>
            <w:r w:rsidRPr="003540A8">
              <w:rPr>
                <w:rFonts w:cs="Times New Roman"/>
              </w:rPr>
              <w:t>1</w:t>
            </w:r>
            <w:r w:rsidR="003E7B3E" w:rsidRPr="003540A8">
              <w:rPr>
                <w:rFonts w:cs="Times New Roman"/>
              </w:rPr>
              <w:t>, M</w:t>
            </w:r>
            <w:r w:rsidR="003540A8" w:rsidRPr="003540A8">
              <w:rPr>
                <w:rFonts w:cs="Times New Roman"/>
              </w:rPr>
              <w:t>A</w:t>
            </w:r>
            <w:r w:rsidR="003E7B3E" w:rsidRPr="003540A8">
              <w:rPr>
                <w:rFonts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7CBE3" w14:textId="73E2E499" w:rsidR="009D3ADE" w:rsidRPr="009D3ADE" w:rsidRDefault="009D3ADE">
            <w:pPr>
              <w:rPr>
                <w:rFonts w:cs="Times New Roman"/>
                <w:highlight w:val="yellow"/>
              </w:rPr>
            </w:pPr>
            <w:r w:rsidRPr="009D3ADE">
              <w:rPr>
                <w:rFonts w:cs="Times New Roman"/>
              </w:rPr>
              <w:t>Javasolt félév:</w:t>
            </w:r>
            <w:r w:rsidR="003540A8">
              <w:rPr>
                <w:rFonts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A240" w14:textId="60C6A0A5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Kredit: </w:t>
            </w:r>
            <w:r w:rsidR="004B18F3">
              <w:rPr>
                <w:rFonts w:cs="Times New Roman"/>
                <w:bCs/>
              </w:rPr>
              <w:t>5</w:t>
            </w:r>
          </w:p>
          <w:p w14:paraId="0C3E427A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F1E6" w14:textId="05AA2B91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Tanóraszám: </w:t>
            </w:r>
            <w:r w:rsidR="004B18F3">
              <w:rPr>
                <w:rFonts w:cs="Times New Roman"/>
                <w:bCs/>
              </w:rPr>
              <w:t>48</w:t>
            </w:r>
          </w:p>
          <w:p w14:paraId="5FB4EB81" w14:textId="1B42F929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Egyéni hallgatói munkaóra: </w:t>
            </w:r>
            <w:r w:rsidR="004B18F3">
              <w:rPr>
                <w:rFonts w:cs="Times New Roman"/>
                <w:bCs/>
              </w:rPr>
              <w:t>102</w:t>
            </w:r>
          </w:p>
        </w:tc>
      </w:tr>
      <w:tr w:rsidR="009D3ADE" w:rsidRPr="009D3ADE" w14:paraId="6E0DF090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51E0A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4F0E" w14:textId="77777777" w:rsidR="009D3ADE" w:rsidRP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  <w:bCs/>
              </w:rPr>
              <w:t>Kapcsolt kódok: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BBBBC" w14:textId="0A4C619A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Típus: </w:t>
            </w:r>
            <w:r w:rsidR="009657C6">
              <w:rPr>
                <w:rFonts w:cs="Times New Roman"/>
                <w:bCs/>
              </w:rPr>
              <w:t>gyakorlat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DC123" w14:textId="2A45CB30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</w:rPr>
              <w:t>Szab.vál-ként felvehető-e?</w:t>
            </w:r>
            <w:r w:rsidR="003E7B3E">
              <w:rPr>
                <w:rFonts w:cs="Times New Roman"/>
              </w:rPr>
              <w:t xml:space="preserve"> Igen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2B24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</w:rPr>
              <w:t>Szab.vál. esetén sajátos előfeltételek:</w:t>
            </w:r>
          </w:p>
          <w:p w14:paraId="339ECC3C" w14:textId="33E2330A" w:rsidR="009D3ADE" w:rsidRPr="009D3ADE" w:rsidRDefault="003E7B3E">
            <w:pPr>
              <w:tabs>
                <w:tab w:val="left" w:pos="448"/>
                <w:tab w:val="left" w:pos="2173"/>
              </w:tabs>
              <w:rPr>
                <w:rFonts w:cs="Times New Roman"/>
              </w:rPr>
            </w:pPr>
            <w:r>
              <w:rPr>
                <w:rFonts w:cs="Times New Roman"/>
              </w:rPr>
              <w:t>Nincs</w:t>
            </w:r>
          </w:p>
        </w:tc>
      </w:tr>
      <w:tr w:rsidR="009D3ADE" w:rsidRPr="009D3ADE" w14:paraId="4EED5D57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AB31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EFB1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A kurzus kapcsolatai (e</w:t>
            </w:r>
            <w:r w:rsidR="003540A8">
              <w:rPr>
                <w:rFonts w:cs="Times New Roman"/>
                <w:bCs/>
              </w:rPr>
              <w:t>lőfeltételek, párhuzamosságok):</w:t>
            </w:r>
          </w:p>
          <w:p w14:paraId="57FE3969" w14:textId="40961DFA" w:rsidR="003540A8" w:rsidRPr="009D3ADE" w:rsidRDefault="003540A8">
            <w:pPr>
              <w:rPr>
                <w:rFonts w:cs="Times New Roman"/>
                <w:bCs/>
              </w:rPr>
            </w:pPr>
            <w:r w:rsidRPr="003540A8">
              <w:rPr>
                <w:rFonts w:ascii="Arial" w:hAnsi="Arial" w:cs="Arial"/>
              </w:rPr>
              <w:t>A kurzus létszám szak eloszlás: MA: max.14 fő, Média:5 fő:Design:5 fő:Elmélet:4 fő:Építészek számára nem nyitott</w:t>
            </w:r>
            <w:r>
              <w:rPr>
                <w:rFonts w:ascii="Arial" w:hAnsi="Arial" w:cs="Arial"/>
              </w:rPr>
              <w:t>.</w:t>
            </w:r>
          </w:p>
        </w:tc>
      </w:tr>
      <w:tr w:rsidR="009D3ADE" w:rsidRPr="009D3ADE" w14:paraId="7C24FD21" w14:textId="77777777" w:rsidTr="009D3ADE">
        <w:trPr>
          <w:trHeight w:val="903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14:paraId="0322B78A" w14:textId="38DC4845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2. </w:t>
            </w:r>
            <w:r w:rsidR="009D3ADE" w:rsidRPr="009D3ADE">
              <w:rPr>
                <w:rFonts w:cs="Times New Roman"/>
                <w:bCs/>
                <w:sz w:val="28"/>
                <w:szCs w:val="28"/>
              </w:rPr>
              <w:t>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CFF2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célja és alapelvei: </w:t>
            </w:r>
          </w:p>
          <w:p w14:paraId="09215435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(a tantárgyi leírás alapján, azzal összhangban határozandók meg)  </w:t>
            </w:r>
          </w:p>
          <w:p w14:paraId="72B3F0AC" w14:textId="49CB8D82" w:rsidR="009D3ADE" w:rsidRPr="009D3ADE" w:rsidRDefault="0018068E" w:rsidP="0018068E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A hálózattudomány eszköztára  rendkívül sok területen alkalmazható. A kurzus során egy idáig kevéssé bekapcsolt területre, </w:t>
            </w:r>
            <w:r w:rsidR="00011603">
              <w:rPr>
                <w:rFonts w:cs="Times New Roman"/>
                <w:bCs/>
              </w:rPr>
              <w:t>az ökológiai hálózatok</w:t>
            </w:r>
            <w:r>
              <w:rPr>
                <w:rFonts w:cs="Times New Roman"/>
                <w:bCs/>
              </w:rPr>
              <w:t xml:space="preserve"> meghatározott </w:t>
            </w:r>
            <w:r w:rsidR="00011603">
              <w:rPr>
                <w:rFonts w:cs="Times New Roman"/>
                <w:bCs/>
              </w:rPr>
              <w:t>területére</w:t>
            </w:r>
            <w:r>
              <w:rPr>
                <w:rFonts w:cs="Times New Roman"/>
                <w:bCs/>
              </w:rPr>
              <w:t xml:space="preserve"> fókuszálva igyekszünk eredményeket kinyerni a rendelkezésre álló anyagból. Ez a </w:t>
            </w:r>
            <w:r w:rsidR="00011603">
              <w:rPr>
                <w:rFonts w:cs="Times New Roman"/>
                <w:bCs/>
              </w:rPr>
              <w:t>Balatonhoz kapcsolódó terülte</w:t>
            </w:r>
            <w:r>
              <w:rPr>
                <w:rFonts w:cs="Times New Roman"/>
                <w:bCs/>
              </w:rPr>
              <w:t>, konkrét anyaga pedig a</w:t>
            </w:r>
            <w:r w:rsidR="00011603">
              <w:rPr>
                <w:rFonts w:cs="Times New Roman"/>
                <w:bCs/>
              </w:rPr>
              <w:t xml:space="preserve"> rendelkezésre álló adatok tárháza</w:t>
            </w:r>
            <w:r>
              <w:rPr>
                <w:rFonts w:cs="Times New Roman"/>
                <w:bCs/>
              </w:rPr>
              <w:t>. A hálózatkutatás olyan modern eszközeit használjuk majd, amelyek megismerése hatékony módon támogat minden további kutatási projektet. A networkx hálózatelemző csomaggal elkészült hálózatok megjelenítésére többek között a Gephi szoftvert vagy a sigma.js keretrendszert használhatjuk, de lehetőség lesz egyéni, innovatív megoldások létrehozására is.</w:t>
            </w:r>
            <w:r w:rsidR="00AB2BBA">
              <w:rPr>
                <w:rFonts w:cs="Times New Roman"/>
                <w:bCs/>
              </w:rPr>
              <w:t xml:space="preserve"> Az eszközök és módszerek megismerésén túl megnézzük azt, hogy milyen vizuális eszköztár áll rendelkezésünkre a hálózatvizualizációk készítésekor, mik azok a sarokpontok, amelyekre figyelnünk kell. A kurzus két fő részből áll, az első rész az elméleti, módszertani és gyakorlati alapot adja meg a második rész során megvalósítandó önálló projekt elkészítéséhez.</w:t>
            </w:r>
          </w:p>
        </w:tc>
      </w:tr>
      <w:tr w:rsidR="009D3ADE" w:rsidRPr="009D3ADE" w14:paraId="335D9837" w14:textId="77777777" w:rsidTr="009D3ADE">
        <w:trPr>
          <w:trHeight w:val="1791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0FC490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49F9B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Tanulási eredmények (fejlesztendő szakmai és általános kompetenciák):</w:t>
            </w:r>
          </w:p>
          <w:p w14:paraId="78A4C3B1" w14:textId="18C412F1" w:rsidR="00A32B2D" w:rsidRDefault="00A32B2D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Milyen ismereteket szereznek meg a diákok?</w:t>
            </w:r>
          </w:p>
          <w:p w14:paraId="35176AFD" w14:textId="77777777" w:rsidR="00A32B2D" w:rsidRDefault="00A32B2D" w:rsidP="00A32B2D">
            <w:pPr>
              <w:pStyle w:val="Listaszerbekezds"/>
              <w:rPr>
                <w:rFonts w:cs="Times New Roman"/>
                <w:bCs/>
              </w:rPr>
            </w:pPr>
          </w:p>
          <w:p w14:paraId="57632300" w14:textId="0261AFE0" w:rsidR="005017B4" w:rsidRDefault="005017B4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megismerik a hálózatkutatás főbb lépéseit</w:t>
            </w:r>
          </w:p>
          <w:p w14:paraId="17D20CDC" w14:textId="756768EB" w:rsidR="00A32B2D" w:rsidRDefault="00A32B2D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megismerik az interaktív és a statikus hálózatkészítés alapjait</w:t>
            </w:r>
          </w:p>
          <w:p w14:paraId="1B30E80C" w14:textId="3B71C97E" w:rsidR="00A32B2D" w:rsidRDefault="00A32B2D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megismerik az adatvizualizációk formai követelményeit</w:t>
            </w:r>
          </w:p>
          <w:p w14:paraId="10AF2D36" w14:textId="130C3BE9" w:rsidR="00894363" w:rsidRDefault="00894363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 w:rsidRPr="00894363">
              <w:rPr>
                <w:rFonts w:cs="Times New Roman"/>
                <w:bCs/>
              </w:rPr>
              <w:t>e</w:t>
            </w:r>
            <w:r w:rsidR="009657C6" w:rsidRPr="00894363">
              <w:rPr>
                <w:rFonts w:cs="Times New Roman"/>
                <w:bCs/>
              </w:rPr>
              <w:t>gyszerű hálózatelméleti fogalmak ismerete</w:t>
            </w:r>
          </w:p>
          <w:p w14:paraId="0894BD9E" w14:textId="1781E857" w:rsidR="00894363" w:rsidRDefault="00894363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hálózattudomány alapvető módszereinek megismerése</w:t>
            </w:r>
          </w:p>
          <w:p w14:paraId="6DBB090D" w14:textId="4DFAF759" w:rsidR="00894363" w:rsidRDefault="00894363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hálózatvizualizációk készítésére alkalmas eszközök megismerése</w:t>
            </w:r>
          </w:p>
          <w:p w14:paraId="5003BA63" w14:textId="77777777" w:rsidR="009D3ADE" w:rsidRDefault="009657C6" w:rsidP="00894363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 w:rsidRPr="00894363">
              <w:rPr>
                <w:rFonts w:cs="Times New Roman"/>
                <w:bCs/>
              </w:rPr>
              <w:t>hálózatvizualizációk készítésének elsajátítása</w:t>
            </w:r>
          </w:p>
          <w:p w14:paraId="02578E4B" w14:textId="77777777" w:rsidR="00A32B2D" w:rsidRDefault="00A32B2D" w:rsidP="00A32B2D">
            <w:pPr>
              <w:rPr>
                <w:rFonts w:cs="Times New Roman"/>
                <w:bCs/>
              </w:rPr>
            </w:pPr>
          </w:p>
          <w:p w14:paraId="282997B1" w14:textId="77777777" w:rsidR="00A32B2D" w:rsidRDefault="00A32B2D" w:rsidP="00A32B2D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Mire válnak képessé?</w:t>
            </w:r>
          </w:p>
          <w:p w14:paraId="5EAD2FE6" w14:textId="77777777" w:rsidR="00A32B2D" w:rsidRPr="00A32B2D" w:rsidRDefault="00A32B2D" w:rsidP="00A32B2D">
            <w:pPr>
              <w:pStyle w:val="Listaszerbekezds"/>
              <w:rPr>
                <w:rFonts w:cs="Times New Roman"/>
                <w:bCs/>
              </w:rPr>
            </w:pPr>
          </w:p>
          <w:p w14:paraId="589F7404" w14:textId="5C77DD9B" w:rsidR="00A32B2D" w:rsidRPr="00A32B2D" w:rsidRDefault="00A32B2D" w:rsidP="00A32B2D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Komplex hálózattudományi fogalmakat, jelenségeket definiálni előzetes ismereteik valamint a releváns szakirodalom segítségével</w:t>
            </w:r>
          </w:p>
          <w:p w14:paraId="30C4F7AD" w14:textId="41E5E9F8" w:rsidR="00A32B2D" w:rsidRPr="00A32B2D" w:rsidRDefault="00A32B2D" w:rsidP="00A32B2D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Felismerni a hibás hálózatvizualizációkat</w:t>
            </w:r>
          </w:p>
          <w:p w14:paraId="196483E6" w14:textId="58D6172D" w:rsidR="00A32B2D" w:rsidRPr="00A32B2D" w:rsidRDefault="00A32B2D" w:rsidP="00A32B2D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Csapatmunkát szervezni és abban részt venni</w:t>
            </w:r>
          </w:p>
          <w:p w14:paraId="409BC83D" w14:textId="2C292C9D" w:rsidR="00A32B2D" w:rsidRPr="00A32B2D" w:rsidRDefault="00A32B2D" w:rsidP="00A32B2D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Hálózatvizualizációkat értő módon elkészíteni és olvasni</w:t>
            </w:r>
          </w:p>
        </w:tc>
      </w:tr>
      <w:tr w:rsidR="009D3ADE" w:rsidRPr="009D3ADE" w14:paraId="39F808CE" w14:textId="77777777" w:rsidTr="009D3ADE">
        <w:trPr>
          <w:trHeight w:val="80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8A53778" w14:textId="28C5DE83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3. </w:t>
            </w:r>
            <w:r w:rsidR="009D3ADE" w:rsidRPr="009D3ADE">
              <w:rPr>
                <w:rFonts w:cs="Times New Roman"/>
                <w:bCs/>
                <w:sz w:val="28"/>
                <w:szCs w:val="28"/>
              </w:rPr>
              <w:t>Útvonal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C6FD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keretében feldolgozandó témakörök, témák: </w:t>
            </w:r>
          </w:p>
          <w:p w14:paraId="73D7D44A" w14:textId="233C8854" w:rsidR="009D3ADE" w:rsidRPr="009D3ADE" w:rsidRDefault="009657C6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Hálózattudomány, </w:t>
            </w:r>
            <w:r w:rsidR="00331CEA">
              <w:rPr>
                <w:rFonts w:cs="Times New Roman"/>
                <w:bCs/>
              </w:rPr>
              <w:t>NetworkX, Sigma.js, Gephi</w:t>
            </w:r>
            <w:r>
              <w:rPr>
                <w:rFonts w:cs="Times New Roman"/>
                <w:bCs/>
              </w:rPr>
              <w:t>, Hálózatvizualizációk</w:t>
            </w:r>
          </w:p>
        </w:tc>
      </w:tr>
      <w:tr w:rsidR="009D3ADE" w:rsidRPr="009D3ADE" w14:paraId="71DAEB98" w14:textId="77777777" w:rsidTr="009D3ADE">
        <w:trPr>
          <w:trHeight w:val="806"/>
        </w:trPr>
        <w:tc>
          <w:tcPr>
            <w:tcW w:w="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68C4B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9A73F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során alkalmazott KFI módszerek, eszközök: </w:t>
            </w:r>
          </w:p>
          <w:p w14:paraId="711AA556" w14:textId="3502CE0C" w:rsidR="00331CEA" w:rsidRDefault="00331CEA" w:rsidP="00331CEA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hálózatkutatás alkalmazása az irodalomtudomány területén</w:t>
            </w:r>
          </w:p>
          <w:p w14:paraId="5ED6905B" w14:textId="2797492E" w:rsidR="00331CEA" w:rsidRDefault="00331CEA" w:rsidP="00331CEA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exploratorikus adatvizualizációk készítése</w:t>
            </w:r>
          </w:p>
          <w:p w14:paraId="71DF2EB8" w14:textId="5BD427CA" w:rsidR="00B95C60" w:rsidRDefault="00B95C60" w:rsidP="00331CEA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hálózatkutatás modern eszköztárának alkalmazása</w:t>
            </w:r>
          </w:p>
          <w:p w14:paraId="0DF101B3" w14:textId="0BFFB6C9" w:rsidR="00331CEA" w:rsidRPr="00331CEA" w:rsidRDefault="00331CEA" w:rsidP="00331CEA">
            <w:pPr>
              <w:ind w:left="360"/>
              <w:rPr>
                <w:rFonts w:cs="Times New Roman"/>
                <w:bCs/>
              </w:rPr>
            </w:pPr>
          </w:p>
        </w:tc>
      </w:tr>
      <w:tr w:rsidR="009D3ADE" w:rsidRPr="009D3ADE" w14:paraId="0F4D6003" w14:textId="77777777" w:rsidTr="009D3ADE">
        <w:trPr>
          <w:trHeight w:val="675"/>
        </w:trPr>
        <w:tc>
          <w:tcPr>
            <w:tcW w:w="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D0F91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1681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Tanulásszervezés/folyamatszervezés sajátosságai: </w:t>
            </w:r>
          </w:p>
          <w:p w14:paraId="04BB0AD7" w14:textId="77777777" w:rsidR="009D3ADE" w:rsidRPr="009D3ADE" w:rsidRDefault="009D3ADE">
            <w:pPr>
              <w:spacing w:before="120" w:after="60"/>
              <w:ind w:left="134" w:hanging="134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14:paraId="743318C7" w14:textId="51BB00C8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- 1. Hálózatelméleti alapok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Ágoston - Both 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Csaba)</w:t>
            </w:r>
          </w:p>
          <w:p w14:paraId="674A766A" w14:textId="23D0D286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- 2. Hálózatvizualizációs alapok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Ágoston - 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inkó Mihály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2EAD9E8B" w14:textId="0759F1F2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- 3. Hálózatviz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ualizációs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eszközök 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Both 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Csaba)</w:t>
            </w:r>
          </w:p>
          <w:p w14:paraId="55A812C3" w14:textId="74A2F793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- 4. Hálózatviz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ualizációs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eszközök II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Ágoston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Minkó Mihály</w:t>
            </w: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14:paraId="2BE49BA2" w14:textId="4BF31545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- 5. A Nyugat szerzői hálózata - a téma ismertetése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(Minkó Mihály)</w:t>
            </w:r>
          </w:p>
          <w:p w14:paraId="7C3352B1" w14:textId="25474632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- 6. Projektcsapatok létrehozása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projektek definíciója (közös)</w:t>
            </w:r>
          </w:p>
          <w:p w14:paraId="57F83D05" w14:textId="6A0DD5A0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- 7-11órákon -ig pedig projekt elkészítése, konzultáció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(csoportmunka)</w:t>
            </w:r>
          </w:p>
          <w:p w14:paraId="6949D83C" w14:textId="196A88F6" w:rsidR="000E6104" w:rsidRPr="000E6104" w:rsidRDefault="000E6104" w:rsidP="000E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61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- 12. Projektek bemutatása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(közös)</w:t>
            </w:r>
          </w:p>
          <w:p w14:paraId="169B8185" w14:textId="77777777" w:rsidR="009D3ADE" w:rsidRPr="009D3ADE" w:rsidRDefault="009D3ADE">
            <w:pPr>
              <w:spacing w:after="60"/>
              <w:rPr>
                <w:rFonts w:cs="Times New Roman"/>
                <w:bCs/>
              </w:rPr>
            </w:pPr>
          </w:p>
          <w:p w14:paraId="66C4939F" w14:textId="77777777" w:rsidR="009D3ADE" w:rsidRPr="009D3ADE" w:rsidRDefault="009D3ADE">
            <w:pPr>
              <w:spacing w:after="60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   A hallgatók tennivalói, feladatai:</w:t>
            </w:r>
          </w:p>
          <w:p w14:paraId="1E601F78" w14:textId="2E846042" w:rsidR="009D3ADE" w:rsidRPr="009D3ADE" w:rsidRDefault="000E61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 hallgatók a bemutatott módszerek és eszközök segítségével egyedi hálózatvizualizációkat készítenek kis csoportokban a kurzus során, majd az utolsó alkalommal bemutatják az elkészült munkákat.</w:t>
            </w:r>
          </w:p>
          <w:p w14:paraId="68A3F6DD" w14:textId="77777777" w:rsidR="009D3ADE" w:rsidRPr="009D3ADE" w:rsidRDefault="009D3ADE" w:rsidP="009D3ADE">
            <w:pPr>
              <w:ind w:left="276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A tanulás környezete: (pl. tanterem, stúdió, műterem, külső helyszín, online, vállalati gyakorlat stb.)</w:t>
            </w:r>
          </w:p>
          <w:p w14:paraId="754265EE" w14:textId="3F674255" w:rsidR="009D3ADE" w:rsidRPr="009D3ADE" w:rsidRDefault="000E61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Online – Teams csatorna</w:t>
            </w:r>
          </w:p>
        </w:tc>
      </w:tr>
      <w:tr w:rsidR="009D3ADE" w:rsidRPr="009D3ADE" w14:paraId="5A949042" w14:textId="77777777" w:rsidTr="009D3ADE">
        <w:trPr>
          <w:trHeight w:val="653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6691301" w14:textId="49F61045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4. </w:t>
            </w:r>
            <w:r w:rsidR="00A95EA1">
              <w:rPr>
                <w:rFonts w:cs="Times New Roman"/>
                <w:bCs/>
                <w:sz w:val="28"/>
                <w:szCs w:val="28"/>
              </w:rPr>
              <w:t>Értékelés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AE4E2" w14:textId="77777777" w:rsidR="009D3ADE" w:rsidRPr="009D3ADE" w:rsidRDefault="009D3AD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Értékelés </w:t>
            </w:r>
            <w:r w:rsidRPr="009D3ADE">
              <w:rPr>
                <w:rFonts w:cs="Times New Roman"/>
                <w:bCs/>
              </w:rPr>
              <w:t>(Több tanár és tanáronként külön értékelés esetén tanáronként megbontva)</w:t>
            </w:r>
          </w:p>
          <w:p w14:paraId="44FB6B92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   Teljesítendő követelmények:</w:t>
            </w:r>
          </w:p>
          <w:p w14:paraId="7C5AA617" w14:textId="75CB37DF" w:rsidR="009D3ADE" w:rsidRPr="009D3ADE" w:rsidRDefault="000E61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Hálózatvizualizáció elkészítése</w:t>
            </w:r>
          </w:p>
          <w:p w14:paraId="3CA2A955" w14:textId="77777777" w:rsidR="009D3ADE" w:rsidRPr="009D3ADE" w:rsidRDefault="009D3ADE">
            <w:pPr>
              <w:ind w:left="276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Értékelés módja: (milyen módszerekkel zajlik az értékelés {teszt, szóbeli felelet, gyakorlati demonstráció stb.})</w:t>
            </w:r>
          </w:p>
          <w:p w14:paraId="4746E7C9" w14:textId="47BDAE38" w:rsidR="009D3ADE" w:rsidRPr="009D3ADE" w:rsidRDefault="000E6104">
            <w:pPr>
              <w:ind w:left="276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Gyakorlati demonstráció – az elkészült anyagok bemutatása</w:t>
            </w:r>
          </w:p>
          <w:p w14:paraId="3AF66102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    Az értékelés szempontjai (mi mindent veszünk figyelembe az értékelésben): </w:t>
            </w:r>
          </w:p>
          <w:p w14:paraId="6D29C61C" w14:textId="77777777" w:rsidR="000E6104" w:rsidRDefault="000E61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módszertan alkalmazása, annak sikeressége</w:t>
            </w:r>
          </w:p>
          <w:p w14:paraId="0585016E" w14:textId="772FA907" w:rsidR="000E6104" w:rsidRPr="000E6104" w:rsidRDefault="000E61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hálózatvizualizáció használhatósága, értelmezhetősége</w:t>
            </w:r>
            <w:r w:rsidR="00B85707">
              <w:rPr>
                <w:rFonts w:cs="Times New Roman"/>
                <w:bCs/>
              </w:rPr>
              <w:t>, informativitása</w:t>
            </w:r>
          </w:p>
        </w:tc>
      </w:tr>
      <w:tr w:rsidR="009D3ADE" w:rsidRPr="009D3ADE" w14:paraId="20838CEC" w14:textId="77777777" w:rsidTr="009D3ADE">
        <w:trPr>
          <w:trHeight w:val="653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F0FC4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C993D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271AC736" w14:textId="0CB3AFA3" w:rsidR="003228D1" w:rsidRDefault="003228D1" w:rsidP="000E6104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egyéni munka (30%)</w:t>
            </w:r>
          </w:p>
          <w:p w14:paraId="514F7421" w14:textId="169D2866" w:rsidR="009D3ADE" w:rsidRDefault="000E6104" w:rsidP="000E6104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csoportmunka, projektmunka (</w:t>
            </w:r>
            <w:r w:rsidR="003228D1">
              <w:rPr>
                <w:rFonts w:cs="Times New Roman"/>
                <w:bCs/>
              </w:rPr>
              <w:t>5</w:t>
            </w:r>
            <w:r>
              <w:rPr>
                <w:rFonts w:cs="Times New Roman"/>
                <w:bCs/>
              </w:rPr>
              <w:t>0%)</w:t>
            </w:r>
          </w:p>
          <w:p w14:paraId="6CAA9185" w14:textId="3BCE2502" w:rsidR="000E6104" w:rsidRPr="000E6104" w:rsidRDefault="000E6104" w:rsidP="000E6104">
            <w:pPr>
              <w:pStyle w:val="Listaszerbekezds"/>
              <w:numPr>
                <w:ilvl w:val="0"/>
                <w:numId w:val="37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prezentáció (</w:t>
            </w:r>
            <w:r w:rsidR="003228D1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0%)</w:t>
            </w:r>
          </w:p>
          <w:p w14:paraId="7026EDF4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</w:tr>
      <w:tr w:rsidR="009D3ADE" w:rsidRPr="009D3ADE" w14:paraId="7798C7F5" w14:textId="77777777" w:rsidTr="009D3ADE">
        <w:trPr>
          <w:trHeight w:val="1351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20722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58B" w14:textId="77777777" w:rsidR="009D3ADE" w:rsidRPr="009D3ADE" w:rsidRDefault="009D3ADE" w:rsidP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Máshol/korábban szerzett tudás elismerése/ validációs elv:</w:t>
            </w:r>
          </w:p>
          <w:p w14:paraId="10EF73D1" w14:textId="3C6A75DD" w:rsidR="009D3ADE" w:rsidRPr="009D3ADE" w:rsidRDefault="009D3ADE" w:rsidP="009D3ADE">
            <w:pPr>
              <w:pStyle w:val="Listaszerbekezds1"/>
              <w:numPr>
                <w:ilvl w:val="1"/>
                <w:numId w:val="20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  <w:t>részleges beszámítás/elismerés lehetséges</w:t>
            </w:r>
          </w:p>
          <w:p w14:paraId="6302A5A0" w14:textId="77777777" w:rsidR="009D3ADE" w:rsidRPr="009D3ADE" w:rsidRDefault="009D3ADE" w:rsidP="000E6104">
            <w:pPr>
              <w:pStyle w:val="Listaszerbekezds1"/>
              <w:ind w:left="1440" w:firstLine="0"/>
              <w:rPr>
                <w:rFonts w:cs="Times New Roman"/>
                <w:bCs/>
              </w:rPr>
            </w:pPr>
          </w:p>
        </w:tc>
      </w:tr>
      <w:tr w:rsidR="009D3ADE" w:rsidRPr="009D3ADE" w14:paraId="33E4C669" w14:textId="77777777" w:rsidTr="009D3ADE">
        <w:trPr>
          <w:trHeight w:val="179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043B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1996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Kötelező irodalom: </w:t>
            </w:r>
          </w:p>
          <w:p w14:paraId="75915446" w14:textId="1076CC20" w:rsidR="009D3ADE" w:rsidRDefault="000E610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Barabási Albert – László</w:t>
            </w:r>
            <w:r w:rsidR="001F73F0">
              <w:rPr>
                <w:rFonts w:cs="Times New Roman"/>
                <w:bCs/>
              </w:rPr>
              <w:t xml:space="preserve"> (2016)</w:t>
            </w:r>
            <w:r w:rsidR="00E70D1A">
              <w:rPr>
                <w:rFonts w:cs="Times New Roman"/>
                <w:bCs/>
              </w:rPr>
              <w:t>:</w:t>
            </w:r>
            <w:r>
              <w:rPr>
                <w:rFonts w:cs="Times New Roman"/>
                <w:bCs/>
              </w:rPr>
              <w:t xml:space="preserve"> </w:t>
            </w:r>
            <w:r w:rsidRPr="001F73F0">
              <w:rPr>
                <w:rFonts w:cs="Times New Roman"/>
                <w:bCs/>
                <w:i/>
                <w:iCs/>
              </w:rPr>
              <w:t>Network Science</w:t>
            </w:r>
            <w:r w:rsidR="00122013">
              <w:rPr>
                <w:rFonts w:cs="Times New Roman"/>
                <w:bCs/>
              </w:rPr>
              <w:t>, Cambridge University Press</w:t>
            </w:r>
            <w:r w:rsidR="008D0BB8">
              <w:rPr>
                <w:rFonts w:cs="Times New Roman"/>
                <w:bCs/>
              </w:rPr>
              <w:t>, Cambridge.</w:t>
            </w:r>
            <w:r w:rsidR="00122013">
              <w:rPr>
                <w:rFonts w:cs="Times New Roman"/>
                <w:bCs/>
              </w:rPr>
              <w:t xml:space="preserve"> </w:t>
            </w:r>
            <w:hyperlink r:id="rId7" w:history="1">
              <w:r w:rsidR="00E70D1A" w:rsidRPr="004605A5">
                <w:rPr>
                  <w:rStyle w:val="Hiperhivatkozs"/>
                  <w:rFonts w:cs="Times New Roman"/>
                  <w:bCs/>
                </w:rPr>
                <w:t>http://networksciencebook.com/chapter/1</w:t>
              </w:r>
            </w:hyperlink>
          </w:p>
          <w:p w14:paraId="5DD3112C" w14:textId="77777777" w:rsidR="000E6104" w:rsidRPr="009D3ADE" w:rsidRDefault="000E6104">
            <w:pPr>
              <w:rPr>
                <w:rFonts w:cs="Times New Roman"/>
                <w:bCs/>
              </w:rPr>
            </w:pPr>
          </w:p>
          <w:p w14:paraId="29B642D2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Ajánlott irodalom: </w:t>
            </w:r>
          </w:p>
          <w:p w14:paraId="6FC1D492" w14:textId="1FDA7388" w:rsidR="004E39EF" w:rsidRDefault="009B3B48">
            <w:pPr>
              <w:rPr>
                <w:rFonts w:cs="Times New Roman"/>
                <w:bCs/>
              </w:rPr>
            </w:pPr>
            <w:hyperlink r:id="rId8" w:history="1">
              <w:r w:rsidR="004E39EF" w:rsidRPr="004605A5">
                <w:rPr>
                  <w:rStyle w:val="Hiperhivatkozs"/>
                  <w:rFonts w:cs="Times New Roman"/>
                  <w:bCs/>
                </w:rPr>
                <w:t>https://networkx.org/</w:t>
              </w:r>
            </w:hyperlink>
          </w:p>
          <w:p w14:paraId="0B8944C9" w14:textId="366A3F8A" w:rsidR="004E39EF" w:rsidRDefault="009B3B48">
            <w:pPr>
              <w:rPr>
                <w:rFonts w:cs="Times New Roman"/>
                <w:bCs/>
              </w:rPr>
            </w:pPr>
            <w:hyperlink r:id="rId9" w:history="1">
              <w:r w:rsidR="004E39EF" w:rsidRPr="004605A5">
                <w:rPr>
                  <w:rStyle w:val="Hiperhivatkozs"/>
                  <w:rFonts w:cs="Times New Roman"/>
                  <w:bCs/>
                </w:rPr>
                <w:t>https://www.controllingportal.hu/halozatvizualizacio/</w:t>
              </w:r>
            </w:hyperlink>
          </w:p>
          <w:p w14:paraId="6C0631C3" w14:textId="1996C953" w:rsidR="004E39EF" w:rsidRDefault="009B3B48">
            <w:pPr>
              <w:rPr>
                <w:rFonts w:cs="Times New Roman"/>
                <w:bCs/>
              </w:rPr>
            </w:pPr>
            <w:hyperlink r:id="rId10" w:history="1">
              <w:r w:rsidR="004E39EF" w:rsidRPr="004605A5">
                <w:rPr>
                  <w:rStyle w:val="Hiperhivatkozs"/>
                  <w:rFonts w:cs="Times New Roman"/>
                  <w:bCs/>
                </w:rPr>
                <w:t>https://btk.mta.hu/ismerettar/ismeretterjesztes/1598-nyugat-es-napkelet-kozott-folyoiratok-es-irok-halozata</w:t>
              </w:r>
            </w:hyperlink>
          </w:p>
          <w:p w14:paraId="635AF7E4" w14:textId="160F824B" w:rsidR="004E39EF" w:rsidRPr="009D3ADE" w:rsidRDefault="004E39EF">
            <w:pPr>
              <w:rPr>
                <w:rFonts w:cs="Times New Roman"/>
                <w:bCs/>
              </w:rPr>
            </w:pPr>
          </w:p>
        </w:tc>
      </w:tr>
      <w:tr w:rsidR="009D3ADE" w:rsidRPr="009D3ADE" w14:paraId="0A107FE6" w14:textId="77777777" w:rsidTr="009D3ADE">
        <w:trPr>
          <w:trHeight w:val="993"/>
        </w:trPr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927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4D64" w14:textId="77777777" w:rsidR="00750641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9D3ADE">
              <w:rPr>
                <w:rFonts w:asciiTheme="minorHAnsi" w:hAnsiTheme="minorHAnsi" w:cs="Times New Roman"/>
                <w:iCs/>
                <w:sz w:val="22"/>
                <w:szCs w:val="22"/>
              </w:rPr>
              <w:t xml:space="preserve">Egyéb információk: </w:t>
            </w:r>
          </w:p>
          <w:p w14:paraId="2E9E4D84" w14:textId="4A09F5F6" w:rsidR="009D3ADE" w:rsidRPr="009D3ADE" w:rsidRDefault="009D3ADE" w:rsidP="009B3B48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D3ADE" w:rsidRPr="009D3ADE" w14:paraId="017C55F7" w14:textId="77777777" w:rsidTr="009D3ADE">
        <w:trPr>
          <w:trHeight w:val="27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3DD9" w14:textId="77777777" w:rsidR="009D3ADE" w:rsidRPr="009D3ADE" w:rsidRDefault="009D3ADE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7683" w14:textId="77777777" w:rsidR="009D3ADE" w:rsidRPr="009D3ADE" w:rsidRDefault="009D3ADE">
            <w:pPr>
              <w:spacing w:before="60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Tanórán kívüli konzultációs időpontok és helyszín:</w:t>
            </w:r>
          </w:p>
          <w:p w14:paraId="7ABB60C5" w14:textId="53A1BA70" w:rsidR="009D3ADE" w:rsidRPr="009D3ADE" w:rsidRDefault="00E75EA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Online – Ms Teams</w:t>
            </w:r>
          </w:p>
        </w:tc>
      </w:tr>
    </w:tbl>
    <w:p w14:paraId="19FA8387" w14:textId="77777777" w:rsidR="00422742" w:rsidRDefault="00422742" w:rsidP="005E375A">
      <w:pPr>
        <w:rPr>
          <w:b/>
        </w:rPr>
      </w:pPr>
    </w:p>
    <w:p w14:paraId="3A949E9F" w14:textId="307A901C" w:rsidR="00422742" w:rsidRDefault="00422742">
      <w:pPr>
        <w:rPr>
          <w:b/>
        </w:rPr>
      </w:pPr>
    </w:p>
    <w:sectPr w:rsidR="00422742" w:rsidSect="00A60B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C94B" w14:textId="77777777" w:rsidR="006B3EE5" w:rsidRDefault="006B3EE5" w:rsidP="00F151BF">
      <w:pPr>
        <w:spacing w:after="0" w:line="240" w:lineRule="auto"/>
      </w:pPr>
      <w:r>
        <w:separator/>
      </w:r>
    </w:p>
  </w:endnote>
  <w:endnote w:type="continuationSeparator" w:id="0">
    <w:p w14:paraId="60955C66" w14:textId="77777777" w:rsidR="006B3EE5" w:rsidRDefault="006B3EE5" w:rsidP="00F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04C6" w14:textId="77777777" w:rsidR="006B3EE5" w:rsidRDefault="006B3EE5" w:rsidP="00F151BF">
      <w:pPr>
        <w:spacing w:after="0" w:line="240" w:lineRule="auto"/>
      </w:pPr>
      <w:r>
        <w:separator/>
      </w:r>
    </w:p>
  </w:footnote>
  <w:footnote w:type="continuationSeparator" w:id="0">
    <w:p w14:paraId="52C1B35A" w14:textId="77777777" w:rsidR="006B3EE5" w:rsidRDefault="006B3EE5" w:rsidP="00F1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9872D9C"/>
    <w:multiLevelType w:val="hybridMultilevel"/>
    <w:tmpl w:val="E9ACF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7797"/>
    <w:multiLevelType w:val="hybridMultilevel"/>
    <w:tmpl w:val="F552064C"/>
    <w:lvl w:ilvl="0" w:tplc="B0FC4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23F5D"/>
    <w:multiLevelType w:val="hybridMultilevel"/>
    <w:tmpl w:val="C302D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44769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6BAC"/>
    <w:multiLevelType w:val="hybridMultilevel"/>
    <w:tmpl w:val="D3F05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55DF"/>
    <w:multiLevelType w:val="hybridMultilevel"/>
    <w:tmpl w:val="732610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7582"/>
    <w:multiLevelType w:val="hybridMultilevel"/>
    <w:tmpl w:val="9B8AA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B497D"/>
    <w:multiLevelType w:val="hybridMultilevel"/>
    <w:tmpl w:val="FB4C36DE"/>
    <w:lvl w:ilvl="0" w:tplc="040E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2D960C6E"/>
    <w:multiLevelType w:val="hybridMultilevel"/>
    <w:tmpl w:val="9BCEA0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1F03"/>
    <w:multiLevelType w:val="hybridMultilevel"/>
    <w:tmpl w:val="8034E3E4"/>
    <w:lvl w:ilvl="0" w:tplc="AC4088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5D5B"/>
    <w:multiLevelType w:val="hybridMultilevel"/>
    <w:tmpl w:val="7318FCBE"/>
    <w:lvl w:ilvl="0" w:tplc="FE46555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6FE2"/>
    <w:multiLevelType w:val="hybridMultilevel"/>
    <w:tmpl w:val="F4422786"/>
    <w:lvl w:ilvl="0" w:tplc="FA206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7E7E"/>
    <w:multiLevelType w:val="hybridMultilevel"/>
    <w:tmpl w:val="72BC0E7E"/>
    <w:lvl w:ilvl="0" w:tplc="F9AAAC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84281"/>
    <w:multiLevelType w:val="hybridMultilevel"/>
    <w:tmpl w:val="140EDD02"/>
    <w:lvl w:ilvl="0" w:tplc="882CA0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AB476A"/>
    <w:multiLevelType w:val="hybridMultilevel"/>
    <w:tmpl w:val="F4BC8976"/>
    <w:lvl w:ilvl="0" w:tplc="A62EC1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E469A"/>
    <w:multiLevelType w:val="hybridMultilevel"/>
    <w:tmpl w:val="ABFC8C22"/>
    <w:lvl w:ilvl="0" w:tplc="FA206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3CBC"/>
    <w:multiLevelType w:val="hybridMultilevel"/>
    <w:tmpl w:val="F8125DE2"/>
    <w:lvl w:ilvl="0" w:tplc="E70659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90B08"/>
    <w:multiLevelType w:val="hybridMultilevel"/>
    <w:tmpl w:val="4B7C69EC"/>
    <w:lvl w:ilvl="0" w:tplc="FF7CDE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B4BED"/>
    <w:multiLevelType w:val="hybridMultilevel"/>
    <w:tmpl w:val="26EC7E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4445D"/>
    <w:multiLevelType w:val="hybridMultilevel"/>
    <w:tmpl w:val="92F654CE"/>
    <w:lvl w:ilvl="0" w:tplc="040E0011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E1D"/>
    <w:multiLevelType w:val="hybridMultilevel"/>
    <w:tmpl w:val="E3C2080A"/>
    <w:lvl w:ilvl="0" w:tplc="1C3CA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F1065"/>
    <w:multiLevelType w:val="multilevel"/>
    <w:tmpl w:val="FAE6FC1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1647F"/>
    <w:multiLevelType w:val="hybridMultilevel"/>
    <w:tmpl w:val="7CA0AC78"/>
    <w:lvl w:ilvl="0" w:tplc="A62EC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31C81"/>
    <w:multiLevelType w:val="hybridMultilevel"/>
    <w:tmpl w:val="2132D07C"/>
    <w:lvl w:ilvl="0" w:tplc="316A3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471C"/>
    <w:multiLevelType w:val="hybridMultilevel"/>
    <w:tmpl w:val="90103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17EA"/>
    <w:multiLevelType w:val="hybridMultilevel"/>
    <w:tmpl w:val="9BCEA0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290A"/>
    <w:multiLevelType w:val="hybridMultilevel"/>
    <w:tmpl w:val="A796B69C"/>
    <w:lvl w:ilvl="0" w:tplc="36F818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1E34"/>
    <w:multiLevelType w:val="hybridMultilevel"/>
    <w:tmpl w:val="F34E8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8363D"/>
    <w:multiLevelType w:val="hybridMultilevel"/>
    <w:tmpl w:val="1FC056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052DF"/>
    <w:multiLevelType w:val="hybridMultilevel"/>
    <w:tmpl w:val="092679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22AD1"/>
    <w:multiLevelType w:val="hybridMultilevel"/>
    <w:tmpl w:val="869EC62A"/>
    <w:lvl w:ilvl="0" w:tplc="CE16AE1A">
      <w:numFmt w:val="bullet"/>
      <w:lvlText w:val="-"/>
      <w:lvlJc w:val="left"/>
      <w:pPr>
        <w:ind w:left="720" w:hanging="360"/>
      </w:pPr>
      <w:rPr>
        <w:rFonts w:ascii="Myriad Pro Cond" w:eastAsiaTheme="minorHAnsi" w:hAnsi="Myriad Pro C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456C7"/>
    <w:multiLevelType w:val="hybridMultilevel"/>
    <w:tmpl w:val="C1A8DA1A"/>
    <w:lvl w:ilvl="0" w:tplc="C8A054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56A2E"/>
    <w:multiLevelType w:val="hybridMultilevel"/>
    <w:tmpl w:val="363E5596"/>
    <w:lvl w:ilvl="0" w:tplc="CCDCB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0F86"/>
    <w:multiLevelType w:val="hybridMultilevel"/>
    <w:tmpl w:val="89CCD4EC"/>
    <w:lvl w:ilvl="0" w:tplc="FA206290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42E11"/>
    <w:multiLevelType w:val="hybridMultilevel"/>
    <w:tmpl w:val="317A9168"/>
    <w:lvl w:ilvl="0" w:tplc="040E0011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C3D3B"/>
    <w:multiLevelType w:val="hybridMultilevel"/>
    <w:tmpl w:val="F52090F6"/>
    <w:lvl w:ilvl="0" w:tplc="BEA0B9F2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8"/>
  </w:num>
  <w:num w:numId="5">
    <w:abstractNumId w:val="31"/>
  </w:num>
  <w:num w:numId="6">
    <w:abstractNumId w:val="30"/>
  </w:num>
  <w:num w:numId="7">
    <w:abstractNumId w:val="15"/>
  </w:num>
  <w:num w:numId="8">
    <w:abstractNumId w:val="21"/>
  </w:num>
  <w:num w:numId="9">
    <w:abstractNumId w:val="17"/>
  </w:num>
  <w:num w:numId="10">
    <w:abstractNumId w:val="24"/>
  </w:num>
  <w:num w:numId="11">
    <w:abstractNumId w:val="7"/>
  </w:num>
  <w:num w:numId="12">
    <w:abstractNumId w:val="28"/>
  </w:num>
  <w:num w:numId="13">
    <w:abstractNumId w:val="6"/>
  </w:num>
  <w:num w:numId="14">
    <w:abstractNumId w:val="5"/>
  </w:num>
  <w:num w:numId="15">
    <w:abstractNumId w:val="27"/>
  </w:num>
  <w:num w:numId="16">
    <w:abstractNumId w:val="2"/>
  </w:num>
  <w:num w:numId="17">
    <w:abstractNumId w:val="10"/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6"/>
  </w:num>
  <w:num w:numId="23">
    <w:abstractNumId w:val="1"/>
  </w:num>
  <w:num w:numId="24">
    <w:abstractNumId w:val="16"/>
  </w:num>
  <w:num w:numId="25">
    <w:abstractNumId w:val="34"/>
  </w:num>
  <w:num w:numId="26">
    <w:abstractNumId w:val="12"/>
  </w:num>
  <w:num w:numId="27">
    <w:abstractNumId w:val="25"/>
  </w:num>
  <w:num w:numId="28">
    <w:abstractNumId w:val="35"/>
  </w:num>
  <w:num w:numId="29">
    <w:abstractNumId w:val="22"/>
  </w:num>
  <w:num w:numId="30">
    <w:abstractNumId w:val="20"/>
  </w:num>
  <w:num w:numId="31">
    <w:abstractNumId w:val="26"/>
  </w:num>
  <w:num w:numId="32">
    <w:abstractNumId w:val="9"/>
  </w:num>
  <w:num w:numId="33">
    <w:abstractNumId w:val="11"/>
  </w:num>
  <w:num w:numId="34">
    <w:abstractNumId w:val="29"/>
  </w:num>
  <w:num w:numId="35">
    <w:abstractNumId w:val="33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F"/>
    <w:rsid w:val="00011603"/>
    <w:rsid w:val="00016750"/>
    <w:rsid w:val="000E6104"/>
    <w:rsid w:val="00122013"/>
    <w:rsid w:val="001253C1"/>
    <w:rsid w:val="00135ACB"/>
    <w:rsid w:val="001572E6"/>
    <w:rsid w:val="00173310"/>
    <w:rsid w:val="0018068E"/>
    <w:rsid w:val="001E160B"/>
    <w:rsid w:val="001F73F0"/>
    <w:rsid w:val="002113FD"/>
    <w:rsid w:val="00272448"/>
    <w:rsid w:val="002A0028"/>
    <w:rsid w:val="002C7072"/>
    <w:rsid w:val="002D36D0"/>
    <w:rsid w:val="002F08C2"/>
    <w:rsid w:val="003228D1"/>
    <w:rsid w:val="00331CEA"/>
    <w:rsid w:val="003465A5"/>
    <w:rsid w:val="00352B25"/>
    <w:rsid w:val="003540A8"/>
    <w:rsid w:val="00393E11"/>
    <w:rsid w:val="003B6A99"/>
    <w:rsid w:val="003C1C31"/>
    <w:rsid w:val="003C59A0"/>
    <w:rsid w:val="003D7D07"/>
    <w:rsid w:val="003E7B3E"/>
    <w:rsid w:val="00421C94"/>
    <w:rsid w:val="00422742"/>
    <w:rsid w:val="004273A4"/>
    <w:rsid w:val="00437D39"/>
    <w:rsid w:val="004577D8"/>
    <w:rsid w:val="004732F8"/>
    <w:rsid w:val="00492378"/>
    <w:rsid w:val="004B18F3"/>
    <w:rsid w:val="004C2175"/>
    <w:rsid w:val="004E39EF"/>
    <w:rsid w:val="004E6236"/>
    <w:rsid w:val="004F31A0"/>
    <w:rsid w:val="005017B4"/>
    <w:rsid w:val="005140B4"/>
    <w:rsid w:val="00592235"/>
    <w:rsid w:val="005E375A"/>
    <w:rsid w:val="005E508C"/>
    <w:rsid w:val="00667F7C"/>
    <w:rsid w:val="006B3EE5"/>
    <w:rsid w:val="006C5531"/>
    <w:rsid w:val="006D2493"/>
    <w:rsid w:val="00706485"/>
    <w:rsid w:val="007254E1"/>
    <w:rsid w:val="00726FA4"/>
    <w:rsid w:val="007503B5"/>
    <w:rsid w:val="00750641"/>
    <w:rsid w:val="00752F51"/>
    <w:rsid w:val="00785DC9"/>
    <w:rsid w:val="007904A4"/>
    <w:rsid w:val="007A6551"/>
    <w:rsid w:val="007E3E76"/>
    <w:rsid w:val="008258F4"/>
    <w:rsid w:val="00872FD1"/>
    <w:rsid w:val="008841FF"/>
    <w:rsid w:val="0089372A"/>
    <w:rsid w:val="00894363"/>
    <w:rsid w:val="008D0BB8"/>
    <w:rsid w:val="008D2080"/>
    <w:rsid w:val="00921E01"/>
    <w:rsid w:val="009639B8"/>
    <w:rsid w:val="009657C6"/>
    <w:rsid w:val="00966B00"/>
    <w:rsid w:val="00975312"/>
    <w:rsid w:val="00975C07"/>
    <w:rsid w:val="009763E4"/>
    <w:rsid w:val="009875CF"/>
    <w:rsid w:val="00994A95"/>
    <w:rsid w:val="009A3DE2"/>
    <w:rsid w:val="009B3B48"/>
    <w:rsid w:val="009D271F"/>
    <w:rsid w:val="009D3ADE"/>
    <w:rsid w:val="009E2A92"/>
    <w:rsid w:val="009E5AD9"/>
    <w:rsid w:val="009F14DB"/>
    <w:rsid w:val="00A010F5"/>
    <w:rsid w:val="00A20D55"/>
    <w:rsid w:val="00A32B2D"/>
    <w:rsid w:val="00A60B87"/>
    <w:rsid w:val="00A652EA"/>
    <w:rsid w:val="00A71FF8"/>
    <w:rsid w:val="00A85696"/>
    <w:rsid w:val="00A95EA1"/>
    <w:rsid w:val="00A973E6"/>
    <w:rsid w:val="00AB2BBA"/>
    <w:rsid w:val="00AE0B34"/>
    <w:rsid w:val="00AF2064"/>
    <w:rsid w:val="00AF6813"/>
    <w:rsid w:val="00B5234F"/>
    <w:rsid w:val="00B63BA2"/>
    <w:rsid w:val="00B85707"/>
    <w:rsid w:val="00B86D2C"/>
    <w:rsid w:val="00B913D4"/>
    <w:rsid w:val="00B95C60"/>
    <w:rsid w:val="00BF1291"/>
    <w:rsid w:val="00C17F2F"/>
    <w:rsid w:val="00C33031"/>
    <w:rsid w:val="00C42911"/>
    <w:rsid w:val="00C454B7"/>
    <w:rsid w:val="00C74D10"/>
    <w:rsid w:val="00C9212B"/>
    <w:rsid w:val="00CA5A9F"/>
    <w:rsid w:val="00CB37A8"/>
    <w:rsid w:val="00CC47C6"/>
    <w:rsid w:val="00CD23F8"/>
    <w:rsid w:val="00CE49F1"/>
    <w:rsid w:val="00CE5953"/>
    <w:rsid w:val="00CF5D65"/>
    <w:rsid w:val="00D03F03"/>
    <w:rsid w:val="00D70C8F"/>
    <w:rsid w:val="00DC07B5"/>
    <w:rsid w:val="00DD1C62"/>
    <w:rsid w:val="00DE03C2"/>
    <w:rsid w:val="00DF17F3"/>
    <w:rsid w:val="00E6273C"/>
    <w:rsid w:val="00E70D1A"/>
    <w:rsid w:val="00E75EA5"/>
    <w:rsid w:val="00E935A0"/>
    <w:rsid w:val="00E9621A"/>
    <w:rsid w:val="00EA50C4"/>
    <w:rsid w:val="00EC1AC1"/>
    <w:rsid w:val="00EE749A"/>
    <w:rsid w:val="00F017BA"/>
    <w:rsid w:val="00F151BF"/>
    <w:rsid w:val="00FD3011"/>
    <w:rsid w:val="00FD5149"/>
    <w:rsid w:val="00FE5784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1111"/>
  <w15:chartTrackingRefBased/>
  <w15:docId w15:val="{8B6EF1FC-24FB-4603-81CD-8BA5543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D3ADE"/>
    <w:pPr>
      <w:keepNext/>
      <w:numPr>
        <w:numId w:val="1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3ADE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D3ADE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D3ADE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3ADE"/>
    <w:pPr>
      <w:numPr>
        <w:ilvl w:val="4"/>
        <w:numId w:val="19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D3ADE"/>
    <w:pPr>
      <w:numPr>
        <w:ilvl w:val="5"/>
        <w:numId w:val="19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19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19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57C6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750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x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worksciencebook.com/chapter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tk.mta.hu/ismerettar/ismeretterjesztes/1598-nyugat-es-napkelet-kozott-folyoiratok-es-irok-haloz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ollingportal.hu/halozatvizualizaci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4797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Lívia</dc:creator>
  <cp:keywords/>
  <dc:description/>
  <cp:lastModifiedBy>Dórika</cp:lastModifiedBy>
  <cp:revision>2</cp:revision>
  <dcterms:created xsi:type="dcterms:W3CDTF">2021-09-15T15:40:00Z</dcterms:created>
  <dcterms:modified xsi:type="dcterms:W3CDTF">2021-09-15T15:40:00Z</dcterms:modified>
</cp:coreProperties>
</file>