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Jelmeztervezés kutatás és műterem III. - SPECIÁLIS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Bényei Tünde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tbenyei@gmail.com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M-TX-303-SPECIÁLIS-TERVEZÉS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M-TX-203-SPECIÁLIS-TERVEZÉS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M-TX-303-TERVEZÉS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jelmez és környezete viszonyát anyagokon, formákon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Érti a folyamatszervezés, idő- és erőforrás menedzsment alapvetéseit, főbb elemeit, alapvető működését és folyamatát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”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 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jelmeztervezéshez szorosan kapcsolódó professzionális jelmez utómunka és textilöregítés szerepével és módszereivel ismerkednek meg a hallgatók.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A kurzus menete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gyakorlati jellegű. A feladat textilöregítési technikák, anyag- és eszközhasználati ismeretek elsajátítását, megismerését célozza.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Bevezető előadást követően, a hallgatók anyagkísérleti úgynevezett “vázlat könyvet” (sketchbook) készítenek öregítési technikák kísérleti anyagaiból. Cél  minél több anyagkarakter és technika ütköztetése, anyagmanipulációk készítése. Az anyagmanipulációk és kísérletek elkészítéséhez a kurzust vezető tanár ad folyamatosan irányokat és támpontokat.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az egyetem műhelyeiben (nyomóműhely) illetve amennyiben az alkotói folyamat engedi, otthoni műhely lehetőséget megteremtve végezhető.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Beadandó: </w:t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db 30-50 oldalas textil sketchbook. Mérete minimum 30x40 (A/3) méretű textilkönyv.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Az értékelésnél a sokszínűség, a kísérletek eredményessége , gazdagsága, újszerűsége a mérvadó.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A konzultációt vezető tanár 1-től 5-ig terjedő gyakorlati jegyet ad a félév végén.</w:t>
            </w:r>
          </w:p>
          <w:p w:rsidR="00000000" w:rsidDel="00000000" w:rsidP="00000000" w:rsidRDefault="00000000" w:rsidRPr="00000000" w14:paraId="0000008F">
            <w:pPr>
              <w:spacing w:line="256.7994545454545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0">
            <w:pPr>
              <w:spacing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A feladatkiírásban megadott méret- és darabszámnak megfelelő munkák határidőre való feltöltése, prezentáció készítése, összefoglalva benne a gondolatmenetet, tapasztalatokat, bemutatva a vázlatokat, értékelhető eredményeket.</w:t>
            </w:r>
          </w:p>
          <w:p w:rsidR="00000000" w:rsidDel="00000000" w:rsidP="00000000" w:rsidRDefault="00000000" w:rsidRPr="00000000" w14:paraId="00000091">
            <w:pPr>
              <w:spacing w:line="256.7994545454545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Értékelés módja:</w:t>
            </w:r>
          </w:p>
          <w:p w:rsidR="00000000" w:rsidDel="00000000" w:rsidP="00000000" w:rsidRDefault="00000000" w:rsidRPr="00000000" w14:paraId="00000092">
            <w:pPr>
              <w:spacing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A hallgató a szemeszter végén, kipakolás/kiállítás valamint vetített prezentáció és szóbeli előadás keretében mutatja be a félév során elért eredményeit, megvalósított és kivitelezett munkáit. (Járványhelyzet esetén, ha a személyes találkozás nem megengedett, akkor online videokonferencia formájában történik mindez, a kiállítás elmaradása mellett). </w:t>
            </w:r>
          </w:p>
          <w:p w:rsidR="00000000" w:rsidDel="00000000" w:rsidP="00000000" w:rsidRDefault="00000000" w:rsidRPr="00000000" w14:paraId="00000093">
            <w:pPr>
              <w:spacing w:line="256.7994545454545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Az értékelés szempontjai:</w:t>
            </w:r>
          </w:p>
          <w:p w:rsidR="00000000" w:rsidDel="00000000" w:rsidP="00000000" w:rsidRDefault="00000000" w:rsidRPr="00000000" w14:paraId="00000094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 feladat megoldása eredeti-e és milyen mértékben felel meg a feladatkiírásnak?</w:t>
            </w:r>
          </w:p>
          <w:p w:rsidR="00000000" w:rsidDel="00000000" w:rsidP="00000000" w:rsidRDefault="00000000" w:rsidRPr="00000000" w14:paraId="00000095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 témához alkalmazott tervezési módszer milyensége?</w:t>
            </w:r>
          </w:p>
          <w:p w:rsidR="00000000" w:rsidDel="00000000" w:rsidP="00000000" w:rsidRDefault="00000000" w:rsidRPr="00000000" w14:paraId="00000096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 feladat kidolgozásának mélysége és részletessége, eléri-e az elvárható szintet?</w:t>
            </w:r>
          </w:p>
          <w:p w:rsidR="00000000" w:rsidDel="00000000" w:rsidP="00000000" w:rsidRDefault="00000000" w:rsidRPr="00000000" w14:paraId="00000097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4.    A félév során mennyire volt fejlődőképes a hallgató?</w:t>
            </w:r>
          </w:p>
          <w:p w:rsidR="00000000" w:rsidDel="00000000" w:rsidP="00000000" w:rsidRDefault="00000000" w:rsidRPr="00000000" w14:paraId="00000098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5.    Határidők és kiírásban meghatározott követelmények betartása mennyire pontos? </w:t>
            </w:r>
          </w:p>
          <w:p w:rsidR="00000000" w:rsidDel="00000000" w:rsidP="00000000" w:rsidRDefault="00000000" w:rsidRPr="00000000" w14:paraId="00000099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6.    Szakmai kifejezések  ismerete, használata a szóbeli előadásban mennyire tettenérhető?</w:t>
            </w:r>
          </w:p>
          <w:p w:rsidR="00000000" w:rsidDel="00000000" w:rsidP="00000000" w:rsidRDefault="00000000" w:rsidRPr="00000000" w14:paraId="0000009A">
            <w:pPr>
              <w:spacing w:after="0" w:line="360" w:lineRule="auto"/>
              <w:ind w:left="1080" w:hanging="360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6.7994545454545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Az érdemjegy kiszámítása :</w:t>
            </w:r>
          </w:p>
          <w:p w:rsidR="00000000" w:rsidDel="00000000" w:rsidP="00000000" w:rsidRDefault="00000000" w:rsidRPr="00000000" w14:paraId="0000009C">
            <w:pPr>
              <w:spacing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Kreativitás, egyéni megoldások, egyediség  / 1.2.3. (40%) </w:t>
            </w:r>
          </w:p>
          <w:p w:rsidR="00000000" w:rsidDel="00000000" w:rsidP="00000000" w:rsidRDefault="00000000" w:rsidRPr="00000000" w14:paraId="0000009D">
            <w:pPr>
              <w:spacing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Progresszivitás, Pontosság, Prezentáció / 4.5.6.7.(40%) </w:t>
            </w:r>
          </w:p>
          <w:p w:rsidR="00000000" w:rsidDel="00000000" w:rsidP="00000000" w:rsidRDefault="00000000" w:rsidRPr="00000000" w14:paraId="0000009E">
            <w:pPr>
              <w:spacing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SZÓBELI prezentálás, szakzsargon megfelelő használata/ 8. (20%) </w:t>
            </w:r>
          </w:p>
          <w:p w:rsidR="00000000" w:rsidDel="00000000" w:rsidP="00000000" w:rsidRDefault="00000000" w:rsidRPr="00000000" w14:paraId="0000009F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Érdemjegyek: </w:t>
            </w:r>
          </w:p>
          <w:p w:rsidR="00000000" w:rsidDel="00000000" w:rsidP="00000000" w:rsidRDefault="00000000" w:rsidRPr="00000000" w14:paraId="000000A1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91-100%: jeles </w:t>
            </w:r>
          </w:p>
          <w:p w:rsidR="00000000" w:rsidDel="00000000" w:rsidP="00000000" w:rsidRDefault="00000000" w:rsidRPr="00000000" w14:paraId="000000A2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76-90%: jó </w:t>
            </w:r>
          </w:p>
          <w:p w:rsidR="00000000" w:rsidDel="00000000" w:rsidP="00000000" w:rsidRDefault="00000000" w:rsidRPr="00000000" w14:paraId="000000A3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61-75%: közepes </w:t>
            </w:r>
          </w:p>
          <w:p w:rsidR="00000000" w:rsidDel="00000000" w:rsidP="00000000" w:rsidRDefault="00000000" w:rsidRPr="00000000" w14:paraId="000000A4">
            <w:pPr>
              <w:spacing w:after="0" w:line="256.8006" w:lineRule="auto"/>
              <w:rPr/>
            </w:pPr>
            <w:r w:rsidDel="00000000" w:rsidR="00000000" w:rsidRPr="00000000">
              <w:rPr>
                <w:rtl w:val="0"/>
              </w:rPr>
              <w:t xml:space="preserve">51-65%: elégséges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50% -: elégtelen 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M-TX-303, Jelmeztervezés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AE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M-TX-303-TERVEZÉS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M-TX-303-TERVEZÉS,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helyszín:-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benyei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Q0NeRxps/aqzBQ5u+rNQ9lx7g==">AMUW2mVgjJKWTQFTq7m/y8mcwmmJjxwKsBWBaGBZ5IhgRUvLz+xWE+zHQGgQxH12lY4EwmWZQ9NpMVlp0EU4Jrkjj7WwFjrZ03ikLVrugl68i/DhQitYy8tr1EchzBLcVV1Dm/+yJfizzGDp/ESsVl/KZrGhzACR+tCe60T0TbAlPS+0vfpeMfM=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