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rFonts w:ascii="Calibri" w:cs="Calibri" w:eastAsia="Calibri" w:hAnsi="Calibri"/>
          <w:sz w:val="22"/>
          <w:szCs w:val="22"/>
        </w:rPr>
      </w:pPr>
      <w:bookmarkStart w:colFirst="0" w:colLast="0" w:name="_gjdgxs" w:id="0"/>
      <w:bookmarkEnd w:id="0"/>
      <w:r w:rsidDel="00000000" w:rsidR="00000000" w:rsidRPr="00000000">
        <w:rPr>
          <w:rFonts w:ascii="Calibri" w:cs="Calibri" w:eastAsia="Calibri" w:hAnsi="Calibri"/>
          <w:sz w:val="22"/>
          <w:szCs w:val="22"/>
          <w:rtl w:val="0"/>
        </w:rPr>
        <w:t xml:space="preserve">Módosított Kurzusleírás (tematika)</w:t>
      </w:r>
    </w:p>
    <w:tbl>
      <w:tblPr>
        <w:tblStyle w:val="Table1"/>
        <w:tblW w:w="9498.0" w:type="dxa"/>
        <w:jc w:val="left"/>
        <w:tblInd w:w="-15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200"/>
        <w:gridCol w:w="1911"/>
        <w:gridCol w:w="1560"/>
        <w:gridCol w:w="1559"/>
        <w:gridCol w:w="2268"/>
        <w:tblGridChange w:id="0">
          <w:tblGrid>
            <w:gridCol w:w="2200"/>
            <w:gridCol w:w="1911"/>
            <w:gridCol w:w="1560"/>
            <w:gridCol w:w="1559"/>
            <w:gridCol w:w="2268"/>
          </w:tblGrid>
        </w:tblGridChange>
      </w:tblGrid>
      <w:tr>
        <w:trPr>
          <w:trHeight w:val="567" w:hRule="atLeast"/>
        </w:trPr>
        <w:tc>
          <w:tcPr>
            <w:gridSpan w:val="5"/>
          </w:tcPr>
          <w:p w:rsidR="00000000" w:rsidDel="00000000" w:rsidP="00000000" w:rsidRDefault="00000000" w:rsidRPr="00000000" w14:paraId="00000002">
            <w:pPr>
              <w:spacing w:after="0" w:line="240" w:lineRule="auto"/>
              <w:rPr/>
            </w:pPr>
            <w:bookmarkStart w:colFirst="0" w:colLast="0" w:name="_30j0zll" w:id="1"/>
            <w:bookmarkEnd w:id="1"/>
            <w:r w:rsidDel="00000000" w:rsidR="00000000" w:rsidRPr="00000000">
              <w:rPr>
                <w:rtl w:val="0"/>
              </w:rPr>
              <w:t xml:space="preserve">Kurzus neve: Experimentális Design Ábrázolás (BA2 Rajz4 Kurzus) </w:t>
            </w:r>
          </w:p>
        </w:tc>
      </w:tr>
      <w:tr>
        <w:trPr>
          <w:trHeight w:val="567" w:hRule="atLeast"/>
        </w:trPr>
        <w:tc>
          <w:tcPr>
            <w:gridSpan w:val="5"/>
          </w:tcPr>
          <w:p w:rsidR="00000000" w:rsidDel="00000000" w:rsidP="00000000" w:rsidRDefault="00000000" w:rsidRPr="00000000" w14:paraId="00000007">
            <w:pPr>
              <w:spacing w:after="0" w:line="240" w:lineRule="auto"/>
              <w:rPr/>
            </w:pPr>
            <w:bookmarkStart w:colFirst="0" w:colLast="0" w:name="_1fob9te" w:id="2"/>
            <w:bookmarkEnd w:id="2"/>
            <w:r w:rsidDel="00000000" w:rsidR="00000000" w:rsidRPr="00000000">
              <w:rPr>
                <w:rtl w:val="0"/>
              </w:rPr>
              <w:t xml:space="preserve">A kurzus oktatója/i, elérhetősége(i): Szegedi Csaba, </w:t>
            </w:r>
            <w:hyperlink r:id="rId6">
              <w:r w:rsidDel="00000000" w:rsidR="00000000" w:rsidRPr="00000000">
                <w:rPr>
                  <w:color w:val="0563c1"/>
                  <w:u w:val="single"/>
                  <w:rtl w:val="0"/>
                </w:rPr>
                <w:t xml:space="preserve">szegedi@mome.hu</w:t>
              </w:r>
            </w:hyperlink>
            <w:r w:rsidDel="00000000" w:rsidR="00000000" w:rsidRPr="00000000">
              <w:rPr>
                <w:rtl w:val="0"/>
              </w:rPr>
              <w:t xml:space="preserve"> +36 20 4608055, FB, Skype</w:t>
            </w:r>
          </w:p>
        </w:tc>
      </w:tr>
      <w:tr>
        <w:trPr>
          <w:trHeight w:val="705" w:hRule="atLeast"/>
        </w:trPr>
        <w:tc>
          <w:tcPr/>
          <w:p w:rsidR="00000000" w:rsidDel="00000000" w:rsidP="00000000" w:rsidRDefault="00000000" w:rsidRPr="00000000" w14:paraId="0000000C">
            <w:pPr>
              <w:spacing w:after="0" w:line="240" w:lineRule="auto"/>
              <w:rPr/>
            </w:pPr>
            <w:r w:rsidDel="00000000" w:rsidR="00000000" w:rsidRPr="00000000">
              <w:rPr>
                <w:rtl w:val="0"/>
              </w:rPr>
              <w:t xml:space="preserve">Kód:</w:t>
            </w:r>
            <w:r w:rsidDel="00000000" w:rsidR="00000000" w:rsidRPr="00000000">
              <w:rPr>
                <w:rFonts w:ascii="Verdana" w:cs="Verdana" w:eastAsia="Verdana" w:hAnsi="Verdana"/>
                <w:color w:val="000000"/>
                <w:sz w:val="17"/>
                <w:szCs w:val="17"/>
                <w:shd w:fill="d9d9d9" w:val="clear"/>
                <w:rtl w:val="0"/>
              </w:rPr>
              <w:t xml:space="preserve"> </w:t>
            </w:r>
            <w:r w:rsidDel="00000000" w:rsidR="00000000" w:rsidRPr="00000000">
              <w:rPr>
                <w:rFonts w:ascii="Verdana" w:cs="Verdana" w:eastAsia="Verdana" w:hAnsi="Verdana"/>
                <w:sz w:val="17"/>
                <w:szCs w:val="17"/>
                <w:shd w:fill="d9d9d9" w:val="clear"/>
                <w:rtl w:val="0"/>
              </w:rPr>
              <w:t xml:space="preserve">B-FR-302</w:t>
            </w:r>
            <w:r w:rsidDel="00000000" w:rsidR="00000000" w:rsidRPr="00000000">
              <w:rPr>
                <w:rtl w:val="0"/>
              </w:rPr>
            </w:r>
          </w:p>
        </w:tc>
        <w:tc>
          <w:tcPr/>
          <w:p w:rsidR="00000000" w:rsidDel="00000000" w:rsidP="00000000" w:rsidRDefault="00000000" w:rsidRPr="00000000" w14:paraId="0000000D">
            <w:pPr>
              <w:spacing w:after="0" w:line="240" w:lineRule="auto"/>
              <w:rPr/>
            </w:pPr>
            <w:r w:rsidDel="00000000" w:rsidR="00000000" w:rsidRPr="00000000">
              <w:rPr>
                <w:rtl w:val="0"/>
              </w:rPr>
              <w:t xml:space="preserve">Tantervi hely:</w:t>
            </w:r>
          </w:p>
          <w:p w:rsidR="00000000" w:rsidDel="00000000" w:rsidP="00000000" w:rsidRDefault="00000000" w:rsidRPr="00000000" w14:paraId="0000000E">
            <w:pPr>
              <w:spacing w:after="0" w:line="240" w:lineRule="auto"/>
              <w:rPr/>
            </w:pPr>
            <w:r w:rsidDel="00000000" w:rsidR="00000000" w:rsidRPr="00000000">
              <w:rPr>
                <w:rtl w:val="0"/>
              </w:rPr>
            </w:r>
          </w:p>
        </w:tc>
        <w:tc>
          <w:tcPr/>
          <w:p w:rsidR="00000000" w:rsidDel="00000000" w:rsidP="00000000" w:rsidRDefault="00000000" w:rsidRPr="00000000" w14:paraId="0000000F">
            <w:pPr>
              <w:spacing w:after="0" w:line="240" w:lineRule="auto"/>
              <w:rPr/>
            </w:pPr>
            <w:r w:rsidDel="00000000" w:rsidR="00000000" w:rsidRPr="00000000">
              <w:rPr>
                <w:rtl w:val="0"/>
              </w:rPr>
              <w:t xml:space="preserve">Javasolt félév:</w:t>
            </w:r>
          </w:p>
          <w:p w:rsidR="00000000" w:rsidDel="00000000" w:rsidP="00000000" w:rsidRDefault="00000000" w:rsidRPr="00000000" w14:paraId="00000010">
            <w:pPr>
              <w:spacing w:after="0" w:line="240" w:lineRule="auto"/>
              <w:rPr/>
            </w:pPr>
            <w:r w:rsidDel="00000000" w:rsidR="00000000" w:rsidRPr="00000000">
              <w:rPr>
                <w:rtl w:val="0"/>
              </w:rPr>
              <w:t xml:space="preserve">2020 tavasz</w:t>
            </w:r>
          </w:p>
        </w:tc>
        <w:tc>
          <w:tcPr/>
          <w:p w:rsidR="00000000" w:rsidDel="00000000" w:rsidP="00000000" w:rsidRDefault="00000000" w:rsidRPr="00000000" w14:paraId="00000011">
            <w:pPr>
              <w:spacing w:after="0" w:line="240" w:lineRule="auto"/>
              <w:rPr/>
            </w:pPr>
            <w:r w:rsidDel="00000000" w:rsidR="00000000" w:rsidRPr="00000000">
              <w:rPr>
                <w:rtl w:val="0"/>
              </w:rPr>
              <w:t xml:space="preserve">Kredit:</w:t>
            </w:r>
          </w:p>
          <w:p w:rsidR="00000000" w:rsidDel="00000000" w:rsidP="00000000" w:rsidRDefault="00000000" w:rsidRPr="00000000" w14:paraId="00000012">
            <w:pPr>
              <w:spacing w:after="0" w:line="240" w:lineRule="auto"/>
              <w:rPr/>
            </w:pPr>
            <w:r w:rsidDel="00000000" w:rsidR="00000000" w:rsidRPr="00000000">
              <w:rPr>
                <w:rtl w:val="0"/>
              </w:rPr>
            </w:r>
          </w:p>
        </w:tc>
        <w:tc>
          <w:tcPr/>
          <w:p w:rsidR="00000000" w:rsidDel="00000000" w:rsidP="00000000" w:rsidRDefault="00000000" w:rsidRPr="00000000" w14:paraId="00000013">
            <w:pPr>
              <w:spacing w:after="0" w:line="240" w:lineRule="auto"/>
              <w:rPr/>
            </w:pPr>
            <w:r w:rsidDel="00000000" w:rsidR="00000000" w:rsidRPr="00000000">
              <w:rPr>
                <w:rtl w:val="0"/>
              </w:rPr>
              <w:t xml:space="preserve">Tanóraszám:heti 4</w:t>
            </w:r>
          </w:p>
          <w:p w:rsidR="00000000" w:rsidDel="00000000" w:rsidP="00000000" w:rsidRDefault="00000000" w:rsidRPr="00000000" w14:paraId="00000014">
            <w:pPr>
              <w:spacing w:after="0" w:line="240" w:lineRule="auto"/>
              <w:rPr/>
            </w:pPr>
            <w:r w:rsidDel="00000000" w:rsidR="00000000" w:rsidRPr="00000000">
              <w:rPr>
                <w:rtl w:val="0"/>
              </w:rPr>
              <w:t xml:space="preserve">Egyéni hallgatói munkaóra: 4</w:t>
            </w:r>
          </w:p>
        </w:tc>
      </w:tr>
      <w:tr>
        <w:trPr>
          <w:trHeight w:val="705" w:hRule="atLeast"/>
        </w:trPr>
        <w:tc>
          <w:tcPr/>
          <w:p w:rsidR="00000000" w:rsidDel="00000000" w:rsidP="00000000" w:rsidRDefault="00000000" w:rsidRPr="00000000" w14:paraId="00000015">
            <w:pPr>
              <w:spacing w:after="0" w:line="240" w:lineRule="auto"/>
              <w:rPr/>
            </w:pPr>
            <w:r w:rsidDel="00000000" w:rsidR="00000000" w:rsidRPr="00000000">
              <w:rPr>
                <w:rtl w:val="0"/>
              </w:rPr>
              <w:t xml:space="preserve">Kapcsolt kódok:</w:t>
            </w:r>
          </w:p>
        </w:tc>
        <w:tc>
          <w:tcPr/>
          <w:p w:rsidR="00000000" w:rsidDel="00000000" w:rsidP="00000000" w:rsidRDefault="00000000" w:rsidRPr="00000000" w14:paraId="00000016">
            <w:pPr>
              <w:spacing w:after="0" w:line="240" w:lineRule="auto"/>
              <w:rPr/>
            </w:pPr>
            <w:r w:rsidDel="00000000" w:rsidR="00000000" w:rsidRPr="00000000">
              <w:rPr>
                <w:rtl w:val="0"/>
              </w:rPr>
              <w:t xml:space="preserve">Típus: (szeminárium/előadás/</w:t>
            </w:r>
            <w:r w:rsidDel="00000000" w:rsidR="00000000" w:rsidRPr="00000000">
              <w:rPr>
                <w:u w:val="single"/>
                <w:rtl w:val="0"/>
              </w:rPr>
              <w:t xml:space="preserve">gyakorlat/konzultáció</w:t>
            </w:r>
            <w:r w:rsidDel="00000000" w:rsidR="00000000" w:rsidRPr="00000000">
              <w:rPr>
                <w:rtl w:val="0"/>
              </w:rPr>
              <w:t xml:space="preserve"> stb.)</w:t>
            </w:r>
          </w:p>
        </w:tc>
        <w:tc>
          <w:tcPr/>
          <w:p w:rsidR="00000000" w:rsidDel="00000000" w:rsidP="00000000" w:rsidRDefault="00000000" w:rsidRPr="00000000" w14:paraId="00000017">
            <w:pPr>
              <w:spacing w:after="0" w:line="240" w:lineRule="auto"/>
              <w:rPr/>
            </w:pPr>
            <w:r w:rsidDel="00000000" w:rsidR="00000000" w:rsidRPr="00000000">
              <w:rPr>
                <w:rtl w:val="0"/>
              </w:rPr>
              <w:t xml:space="preserve">Szab.vál-ként felvehető-e?</w:t>
            </w:r>
          </w:p>
        </w:tc>
        <w:tc>
          <w:tcPr>
            <w:gridSpan w:val="2"/>
          </w:tcPr>
          <w:p w:rsidR="00000000" w:rsidDel="00000000" w:rsidP="00000000" w:rsidRDefault="00000000" w:rsidRPr="00000000" w14:paraId="00000018">
            <w:pPr>
              <w:spacing w:after="0" w:line="240" w:lineRule="auto"/>
              <w:rPr/>
            </w:pPr>
            <w:r w:rsidDel="00000000" w:rsidR="00000000" w:rsidRPr="00000000">
              <w:rPr>
                <w:rtl w:val="0"/>
              </w:rPr>
              <w:t xml:space="preserve">Szab.vál. esetén sajátos előfeltételek:</w:t>
            </w:r>
          </w:p>
          <w:p w:rsidR="00000000" w:rsidDel="00000000" w:rsidP="00000000" w:rsidRDefault="00000000" w:rsidRPr="00000000" w14:paraId="00000019">
            <w:pPr>
              <w:tabs>
                <w:tab w:val="left" w:pos="448"/>
                <w:tab w:val="left" w:pos="2173"/>
              </w:tabs>
              <w:spacing w:after="0" w:line="240" w:lineRule="auto"/>
              <w:rPr/>
            </w:pPr>
            <w:r w:rsidDel="00000000" w:rsidR="00000000" w:rsidRPr="00000000">
              <w:rPr>
                <w:rtl w:val="0"/>
              </w:rPr>
            </w:r>
          </w:p>
        </w:tc>
      </w:tr>
      <w:tr>
        <w:trPr>
          <w:trHeight w:val="705" w:hRule="atLeast"/>
        </w:trPr>
        <w:tc>
          <w:tcPr>
            <w:gridSpan w:val="5"/>
          </w:tcPr>
          <w:p w:rsidR="00000000" w:rsidDel="00000000" w:rsidP="00000000" w:rsidRDefault="00000000" w:rsidRPr="00000000" w14:paraId="0000001B">
            <w:pPr>
              <w:spacing w:after="0" w:line="240" w:lineRule="auto"/>
              <w:rPr/>
            </w:pPr>
            <w:r w:rsidDel="00000000" w:rsidR="00000000" w:rsidRPr="00000000">
              <w:rPr>
                <w:rtl w:val="0"/>
              </w:rPr>
              <w:t xml:space="preserve">A kurzus kapcsolatai (előfeltételek, párhuzamosságok): </w:t>
            </w:r>
          </w:p>
        </w:tc>
      </w:tr>
      <w:tr>
        <w:trPr>
          <w:trHeight w:val="903" w:hRule="atLeast"/>
        </w:trPr>
        <w:tc>
          <w:tcPr>
            <w:gridSpan w:val="5"/>
          </w:tcPr>
          <w:p w:rsidR="00000000" w:rsidDel="00000000" w:rsidP="00000000" w:rsidRDefault="00000000" w:rsidRPr="00000000" w14:paraId="00000020">
            <w:pPr>
              <w:spacing w:after="0" w:line="240" w:lineRule="auto"/>
              <w:rPr/>
            </w:pPr>
            <w:r w:rsidDel="00000000" w:rsidR="00000000" w:rsidRPr="00000000">
              <w:rPr>
                <w:rtl w:val="0"/>
              </w:rPr>
              <w:t xml:space="preserve">A kurzus célja és alapelvei: </w:t>
            </w:r>
          </w:p>
          <w:p w:rsidR="00000000" w:rsidDel="00000000" w:rsidP="00000000" w:rsidRDefault="00000000" w:rsidRPr="00000000" w14:paraId="00000021">
            <w:pPr>
              <w:spacing w:after="0" w:line="240" w:lineRule="auto"/>
              <w:rPr/>
            </w:pPr>
            <w:r w:rsidDel="00000000" w:rsidR="00000000" w:rsidRPr="00000000">
              <w:rPr>
                <w:rtl w:val="0"/>
              </w:rPr>
            </w:r>
          </w:p>
          <w:p w:rsidR="00000000" w:rsidDel="00000000" w:rsidP="00000000" w:rsidRDefault="00000000" w:rsidRPr="00000000" w14:paraId="00000022">
            <w:pPr>
              <w:spacing w:after="0" w:line="240" w:lineRule="auto"/>
              <w:rPr/>
            </w:pPr>
            <w:r w:rsidDel="00000000" w:rsidR="00000000" w:rsidRPr="00000000">
              <w:rPr>
                <w:rtl w:val="0"/>
              </w:rPr>
              <w:t xml:space="preserve">A kurzus célja, hogy a formatervező hallgatók tanulmányozzák az emberi test formai/anatómiai felépítését, statikai szerkezetét, mozdulatait, ergonómiai tér-viszonyait. Az élő modell és a csontváz együttes tanulmányozása és rajzi feldolgozása által fejlesszék térlátásukat, vizualizációs képességüket. Gyakorlati tapasztalatot szerezzenek a belső szerkezet, tömeg és a felszínen megjelenő forma összefüggéséről.  </w:t>
            </w:r>
          </w:p>
        </w:tc>
      </w:tr>
      <w:tr>
        <w:trPr>
          <w:trHeight w:val="1798" w:hRule="atLeast"/>
        </w:trPr>
        <w:tc>
          <w:tcPr>
            <w:gridSpan w:val="5"/>
            <w:tcBorders>
              <w:top w:color="000000" w:space="0" w:sz="4" w:val="single"/>
            </w:tcBorders>
          </w:tcPr>
          <w:p w:rsidR="00000000" w:rsidDel="00000000" w:rsidP="00000000" w:rsidRDefault="00000000" w:rsidRPr="00000000" w14:paraId="00000027">
            <w:pPr>
              <w:spacing w:after="0" w:line="240" w:lineRule="auto"/>
              <w:rPr/>
            </w:pPr>
            <w:r w:rsidDel="00000000" w:rsidR="00000000" w:rsidRPr="00000000">
              <w:rPr>
                <w:rtl w:val="0"/>
              </w:rPr>
              <w:t xml:space="preserve">A kurzus keretében feldolgozandó feladatok, témakörök, témák: </w:t>
            </w:r>
          </w:p>
          <w:p w:rsidR="00000000" w:rsidDel="00000000" w:rsidP="00000000" w:rsidRDefault="00000000" w:rsidRPr="00000000" w14:paraId="00000028">
            <w:pPr>
              <w:spacing w:after="0" w:line="240" w:lineRule="auto"/>
              <w:rPr/>
            </w:pPr>
            <w:r w:rsidDel="00000000" w:rsidR="00000000" w:rsidRPr="00000000">
              <w:rPr>
                <w:rtl w:val="0"/>
              </w:rPr>
            </w:r>
          </w:p>
          <w:p w:rsidR="00000000" w:rsidDel="00000000" w:rsidP="00000000" w:rsidRDefault="00000000" w:rsidRPr="00000000" w14:paraId="00000029">
            <w:pPr>
              <w:spacing w:after="0" w:line="240" w:lineRule="auto"/>
              <w:rPr/>
            </w:pPr>
            <w:r w:rsidDel="00000000" w:rsidR="00000000" w:rsidRPr="00000000">
              <w:rPr>
                <w:rtl w:val="0"/>
              </w:rPr>
              <w:t xml:space="preserve">  Az emberi test mint összetett térbeli rendszer vizsgálata. A felszíni formák, tömegek és a belső csonttani szerkezet összefüggésének, valamint az emberi alak és térbeli környezete ergonómiai kapcsolatainak tanulmányozása. A tömegarányok, a belső szerkezet, a vázrendszer és a formakarakter megfigyelése, értelmezése és arányos leképezése összegzése. Tanulmányrajz készítése</w:t>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spacing w:after="0" w:line="240" w:lineRule="auto"/>
              <w:rPr/>
            </w:pPr>
            <w:r w:rsidDel="00000000" w:rsidR="00000000" w:rsidRPr="00000000">
              <w:rPr>
                <w:rtl w:val="0"/>
              </w:rPr>
              <w:t xml:space="preserve">Témák:</w:t>
            </w:r>
          </w:p>
          <w:p w:rsidR="00000000" w:rsidDel="00000000" w:rsidP="00000000" w:rsidRDefault="00000000" w:rsidRPr="00000000" w14:paraId="0000002C">
            <w:pPr>
              <w:spacing w:after="0" w:line="240" w:lineRule="auto"/>
              <w:rPr/>
            </w:pPr>
            <w:r w:rsidDel="00000000" w:rsidR="00000000" w:rsidRPr="00000000">
              <w:rPr>
                <w:rtl w:val="0"/>
              </w:rPr>
              <w:t xml:space="preserve">anatómia, ergonómia, statika , dinamika, tömeg, szerkezet arány, forma, felület, mozgásfunkciók alakította csonttani formációk, kompozíció</w:t>
            </w:r>
          </w:p>
          <w:p w:rsidR="00000000" w:rsidDel="00000000" w:rsidP="00000000" w:rsidRDefault="00000000" w:rsidRPr="00000000" w14:paraId="0000002D">
            <w:pPr>
              <w:spacing w:after="0" w:line="240" w:lineRule="auto"/>
              <w:rPr/>
            </w:pPr>
            <w:r w:rsidDel="00000000" w:rsidR="00000000" w:rsidRPr="00000000">
              <w:rPr>
                <w:rtl w:val="0"/>
              </w:rPr>
            </w:r>
          </w:p>
        </w:tc>
      </w:tr>
      <w:tr>
        <w:trPr>
          <w:trHeight w:val="675" w:hRule="atLeast"/>
        </w:trPr>
        <w:tc>
          <w:tcPr>
            <w:gridSpan w:val="5"/>
          </w:tcPr>
          <w:p w:rsidR="00000000" w:rsidDel="00000000" w:rsidP="00000000" w:rsidRDefault="00000000" w:rsidRPr="00000000" w14:paraId="00000032">
            <w:pPr>
              <w:spacing w:after="0" w:line="240" w:lineRule="auto"/>
              <w:rPr/>
            </w:pPr>
            <w:r w:rsidDel="00000000" w:rsidR="00000000" w:rsidRPr="00000000">
              <w:rPr>
                <w:rtl w:val="0"/>
              </w:rPr>
              <w:t xml:space="preserve">Tanulásszervezés/folyamatszervezés sajátosságai: </w:t>
            </w:r>
          </w:p>
          <w:p w:rsidR="00000000" w:rsidDel="00000000" w:rsidP="00000000" w:rsidRDefault="00000000" w:rsidRPr="00000000" w14:paraId="00000033">
            <w:pPr>
              <w:spacing w:after="0" w:line="240" w:lineRule="auto"/>
              <w:rPr/>
            </w:pPr>
            <w:r w:rsidDel="00000000" w:rsidR="00000000" w:rsidRPr="00000000">
              <w:rPr>
                <w:rtl w:val="0"/>
              </w:rPr>
            </w:r>
          </w:p>
          <w:p w:rsidR="00000000" w:rsidDel="00000000" w:rsidP="00000000" w:rsidRDefault="00000000" w:rsidRPr="00000000" w14:paraId="00000034">
            <w:pPr>
              <w:spacing w:after="0" w:line="240" w:lineRule="auto"/>
              <w:ind w:left="134" w:hanging="134"/>
              <w:rPr/>
            </w:pPr>
            <w:r w:rsidDel="00000000" w:rsidR="00000000" w:rsidRPr="00000000">
              <w:rPr>
                <w:rtl w:val="0"/>
              </w:rPr>
              <w:t xml:space="preserve"> A kurzus menete, az egyes foglalkozások jellege és ütemezésük: </w:t>
            </w:r>
          </w:p>
          <w:p w:rsidR="00000000" w:rsidDel="00000000" w:rsidP="00000000" w:rsidRDefault="00000000" w:rsidRPr="00000000" w14:paraId="00000035">
            <w:pPr>
              <w:spacing w:after="0" w:line="240" w:lineRule="auto"/>
              <w:ind w:left="134" w:hanging="134"/>
              <w:rPr/>
            </w:pPr>
            <w:r w:rsidDel="00000000" w:rsidR="00000000" w:rsidRPr="00000000">
              <w:rPr>
                <w:rtl w:val="0"/>
              </w:rPr>
              <w:t xml:space="preserve">A munka időbeosztása </w:t>
            </w:r>
          </w:p>
          <w:p w:rsidR="00000000" w:rsidDel="00000000" w:rsidP="00000000" w:rsidRDefault="00000000" w:rsidRPr="00000000" w14:paraId="00000036">
            <w:pPr>
              <w:spacing w:after="0" w:line="240" w:lineRule="auto"/>
              <w:ind w:left="134" w:hanging="134"/>
              <w:rPr/>
            </w:pPr>
            <w:r w:rsidDel="00000000" w:rsidR="00000000" w:rsidRPr="00000000">
              <w:rPr>
                <w:rtl w:val="0"/>
              </w:rPr>
              <w:t xml:space="preserve">Az utolsó elmaradt óra helyett feladatkiírás és a konzultációk online felületen folynak az órarendben megadott idősávokban.</w:t>
            </w:r>
          </w:p>
          <w:p w:rsidR="00000000" w:rsidDel="00000000" w:rsidP="00000000" w:rsidRDefault="00000000" w:rsidRPr="00000000" w14:paraId="00000037">
            <w:pPr>
              <w:spacing w:after="0" w:line="240" w:lineRule="auto"/>
              <w:ind w:left="134" w:hanging="134"/>
              <w:rPr/>
            </w:pPr>
            <w:r w:rsidDel="00000000" w:rsidR="00000000" w:rsidRPr="00000000">
              <w:rPr>
                <w:rtl w:val="0"/>
              </w:rPr>
              <w:t xml:space="preserve">A rajz vázlatok bemutatása, megbeszélése, majd a megbeszéltek szerint a végleges tanulmányrajz kivitelezése. A kurzus során végzett munkát összegző prezentáció készítése és feltöltése a megadott felületre.</w:t>
            </w:r>
          </w:p>
          <w:p w:rsidR="00000000" w:rsidDel="00000000" w:rsidP="00000000" w:rsidRDefault="00000000" w:rsidRPr="00000000" w14:paraId="00000038">
            <w:pPr>
              <w:spacing w:after="0" w:line="240" w:lineRule="auto"/>
              <w:rPr/>
            </w:pPr>
            <w:r w:rsidDel="00000000" w:rsidR="00000000" w:rsidRPr="00000000">
              <w:rPr>
                <w:rtl w:val="0"/>
              </w:rPr>
            </w:r>
          </w:p>
          <w:p w:rsidR="00000000" w:rsidDel="00000000" w:rsidP="00000000" w:rsidRDefault="00000000" w:rsidRPr="00000000" w14:paraId="00000039">
            <w:pPr>
              <w:spacing w:after="0" w:line="240" w:lineRule="auto"/>
              <w:rPr/>
            </w:pPr>
            <w:r w:rsidDel="00000000" w:rsidR="00000000" w:rsidRPr="00000000">
              <w:rPr>
                <w:rtl w:val="0"/>
              </w:rPr>
              <w:t xml:space="preserve"> A hallgatók tennivalói, feladatai:</w:t>
            </w:r>
          </w:p>
          <w:p w:rsidR="00000000" w:rsidDel="00000000" w:rsidP="00000000" w:rsidRDefault="00000000" w:rsidRPr="00000000" w14:paraId="0000003A">
            <w:pPr>
              <w:spacing w:after="0" w:line="240" w:lineRule="auto"/>
              <w:rPr/>
            </w:pPr>
            <w:r w:rsidDel="00000000" w:rsidR="00000000" w:rsidRPr="00000000">
              <w:rPr>
                <w:rtl w:val="0"/>
              </w:rPr>
              <w:t xml:space="preserve"> Egyéni anatómiai és alakrajzi tanulmányok. Az emberi figura, mint összetett térbeli alakzat, belső csonttani szerkezete tanulmányozása. </w:t>
            </w:r>
          </w:p>
          <w:p w:rsidR="00000000" w:rsidDel="00000000" w:rsidP="00000000" w:rsidRDefault="00000000" w:rsidRPr="00000000" w14:paraId="0000003B">
            <w:pPr>
              <w:spacing w:after="0" w:line="240" w:lineRule="auto"/>
              <w:rPr/>
            </w:pPr>
            <w:r w:rsidDel="00000000" w:rsidR="00000000" w:rsidRPr="00000000">
              <w:rPr>
                <w:rtl w:val="0"/>
              </w:rPr>
            </w:r>
          </w:p>
          <w:p w:rsidR="00000000" w:rsidDel="00000000" w:rsidP="00000000" w:rsidRDefault="00000000" w:rsidRPr="00000000" w14:paraId="0000003C">
            <w:pPr>
              <w:spacing w:after="0" w:line="240" w:lineRule="auto"/>
              <w:rPr/>
            </w:pPr>
            <w:r w:rsidDel="00000000" w:rsidR="00000000" w:rsidRPr="00000000">
              <w:rPr>
                <w:rtl w:val="0"/>
              </w:rPr>
              <w:t xml:space="preserve">A Feladat leírása</w:t>
            </w:r>
          </w:p>
          <w:p w:rsidR="00000000" w:rsidDel="00000000" w:rsidP="00000000" w:rsidRDefault="00000000" w:rsidRPr="00000000" w14:paraId="0000003D">
            <w:pPr>
              <w:spacing w:after="0" w:line="240" w:lineRule="auto"/>
              <w:rPr/>
            </w:pPr>
            <w:r w:rsidDel="00000000" w:rsidR="00000000" w:rsidRPr="00000000">
              <w:rPr>
                <w:rtl w:val="0"/>
              </w:rPr>
              <w:t xml:space="preserve">A kurzus tulajdonképpen majdnem kifutott, egyetlen nap maradt el az élő modell és csontvázak alapján műtermi rajzórákból, melyeket az eredeti formában nem tudjuk elvégezni, ezért az otthoni, egyéni rajzi feladat az otthoni munka lehetőségeihez igazítva 2 ütemben a következő:</w:t>
            </w:r>
          </w:p>
          <w:p w:rsidR="00000000" w:rsidDel="00000000" w:rsidP="00000000" w:rsidRDefault="00000000" w:rsidRPr="00000000" w14:paraId="0000003E">
            <w:pPr>
              <w:spacing w:after="0" w:line="240" w:lineRule="auto"/>
              <w:rPr/>
            </w:pPr>
            <w:r w:rsidDel="00000000" w:rsidR="00000000" w:rsidRPr="00000000">
              <w:rPr>
                <w:rtl w:val="0"/>
              </w:rPr>
            </w:r>
          </w:p>
          <w:p w:rsidR="00000000" w:rsidDel="00000000" w:rsidP="00000000" w:rsidRDefault="00000000" w:rsidRPr="00000000" w14:paraId="0000003F">
            <w:pPr>
              <w:spacing w:after="0" w:line="240" w:lineRule="auto"/>
              <w:rPr/>
            </w:pPr>
            <w:r w:rsidDel="00000000" w:rsidR="00000000" w:rsidRPr="00000000">
              <w:rPr>
                <w:rtl w:val="0"/>
              </w:rPr>
            </w:r>
          </w:p>
          <w:p w:rsidR="00000000" w:rsidDel="00000000" w:rsidP="00000000" w:rsidRDefault="00000000" w:rsidRPr="00000000" w14:paraId="0000004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3znysh7" w:id="3"/>
            <w:bookmarkEnd w:id="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délelőtti négy óra pótlásaként készíts egy komplett, szemléletes tanulmányrajzot egy emberi fejről. Nem kell „röntgen-rajz” szerűen a koponya belső formáit is megjeleníteni, de emlékezz az előadásokon elmondottakra és használj anatómiai könyveket a fej helyes formai felépítéséhez. A Bammes anatómia könyvet megtaláljátok a hallgatói projektmappában.</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Kérd meg egy hozzátartozódat, hogy üljön modellt (ez most karanténban igazán nem lehetetlen).</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délutáni 4 óra pótlásaként készíts komplett, szemléletes tanulmányrajzokat az emberi kézről. Nem kell „röntgen-rajz” szerűen a kéz csonjainak belső formáit is megjeleníteni, de emlékezz az előadásokon elmondottakra és használj anatómiai könyveket a kéz anatómikus, arányos térbeli ábrázolásához.</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Kérd meg egy hozzátartozódat, hogy üljön modellt (ez most karanténban igazán nem lehetetlen), vagy használd a bal kezedet (balkezesek a jobbat) modellként.</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Rajzold a kezeket lehetőleg valamilyen életszerű (esetleg valamit fogó/markoló vagy egyéb jellegzetes) mozdulatban.</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spacing w:after="0" w:line="240" w:lineRule="auto"/>
              <w:ind w:left="276"/>
              <w:rPr/>
            </w:pPr>
            <w:r w:rsidDel="00000000" w:rsidR="00000000" w:rsidRPr="00000000">
              <w:rPr>
                <w:rtl w:val="0"/>
              </w:rPr>
              <w:t xml:space="preserve">A tanulás környezete: otthoni munka online kommunikáció, konzultáció </w:t>
            </w:r>
          </w:p>
          <w:p w:rsidR="00000000" w:rsidDel="00000000" w:rsidP="00000000" w:rsidRDefault="00000000" w:rsidRPr="00000000" w14:paraId="00000048">
            <w:pPr>
              <w:spacing w:after="0" w:line="240" w:lineRule="auto"/>
              <w:ind w:left="276"/>
              <w:rPr/>
            </w:pPr>
            <w:r w:rsidDel="00000000" w:rsidR="00000000" w:rsidRPr="00000000">
              <w:rPr>
                <w:rtl w:val="0"/>
              </w:rPr>
            </w:r>
          </w:p>
          <w:p w:rsidR="00000000" w:rsidDel="00000000" w:rsidP="00000000" w:rsidRDefault="00000000" w:rsidRPr="00000000" w14:paraId="00000049">
            <w:pPr>
              <w:spacing w:after="0" w:line="240" w:lineRule="auto"/>
              <w:rPr/>
            </w:pPr>
            <w:r w:rsidDel="00000000" w:rsidR="00000000" w:rsidRPr="00000000">
              <w:rPr>
                <w:rtl w:val="0"/>
              </w:rPr>
              <w:t xml:space="preserve">Követelmény:</w:t>
            </w:r>
          </w:p>
          <w:p w:rsidR="00000000" w:rsidDel="00000000" w:rsidP="00000000" w:rsidRDefault="00000000" w:rsidRPr="00000000" w14:paraId="0000004A">
            <w:pPr>
              <w:spacing w:after="0" w:line="240" w:lineRule="auto"/>
              <w:rPr/>
            </w:pPr>
            <w:r w:rsidDel="00000000" w:rsidR="00000000" w:rsidRPr="00000000">
              <w:rPr>
                <w:rtl w:val="0"/>
              </w:rPr>
              <w:t xml:space="preserve">min. 1 db. alakrajzi tanulmány és</w:t>
            </w:r>
          </w:p>
          <w:p w:rsidR="00000000" w:rsidDel="00000000" w:rsidP="00000000" w:rsidRDefault="00000000" w:rsidRPr="00000000" w14:paraId="0000004B">
            <w:pPr>
              <w:spacing w:after="0" w:line="240" w:lineRule="auto"/>
              <w:rPr/>
            </w:pPr>
            <w:r w:rsidDel="00000000" w:rsidR="00000000" w:rsidRPr="00000000">
              <w:rPr>
                <w:rtl w:val="0"/>
              </w:rPr>
              <w:t xml:space="preserve">min. 1 db. kéz tanulmányrajz</w:t>
            </w:r>
          </w:p>
          <w:p w:rsidR="00000000" w:rsidDel="00000000" w:rsidP="00000000" w:rsidRDefault="00000000" w:rsidRPr="00000000" w14:paraId="0000004C">
            <w:pPr>
              <w:spacing w:after="0" w:line="240" w:lineRule="auto"/>
              <w:rPr/>
            </w:pPr>
            <w:r w:rsidDel="00000000" w:rsidR="00000000" w:rsidRPr="00000000">
              <w:rPr>
                <w:rtl w:val="0"/>
              </w:rPr>
              <w:t xml:space="preserve">méret: </w:t>
            </w:r>
          </w:p>
          <w:p w:rsidR="00000000" w:rsidDel="00000000" w:rsidP="00000000" w:rsidRDefault="00000000" w:rsidRPr="00000000" w14:paraId="0000004D">
            <w:pPr>
              <w:spacing w:after="0" w:line="240" w:lineRule="auto"/>
              <w:rPr/>
            </w:pPr>
            <w:r w:rsidDel="00000000" w:rsidR="00000000" w:rsidRPr="00000000">
              <w:rPr>
                <w:rtl w:val="0"/>
              </w:rPr>
              <w:t xml:space="preserve">min. DIN A2 (félíves) </w:t>
            </w:r>
          </w:p>
          <w:p w:rsidR="00000000" w:rsidDel="00000000" w:rsidP="00000000" w:rsidRDefault="00000000" w:rsidRPr="00000000" w14:paraId="0000004E">
            <w:pPr>
              <w:spacing w:after="0" w:line="240" w:lineRule="auto"/>
              <w:rPr/>
            </w:pPr>
            <w:r w:rsidDel="00000000" w:rsidR="00000000" w:rsidRPr="00000000">
              <w:rPr>
                <w:rtl w:val="0"/>
              </w:rPr>
            </w:r>
          </w:p>
          <w:p w:rsidR="00000000" w:rsidDel="00000000" w:rsidP="00000000" w:rsidRDefault="00000000" w:rsidRPr="00000000" w14:paraId="0000004F">
            <w:pPr>
              <w:spacing w:after="0" w:line="240" w:lineRule="auto"/>
              <w:rPr/>
            </w:pPr>
            <w:r w:rsidDel="00000000" w:rsidR="00000000" w:rsidRPr="00000000">
              <w:rPr>
                <w:rtl w:val="0"/>
              </w:rPr>
              <w:t xml:space="preserve">Beadandó  (feltöltendő): fotózva vagy szkennelve JPG formátumban 300dpi felbontásban ~1-2MB méretben a megadott felületre: </w:t>
            </w:r>
            <w:hyperlink r:id="rId7">
              <w:r w:rsidDel="00000000" w:rsidR="00000000" w:rsidRPr="00000000">
                <w:rPr>
                  <w:color w:val="0563c1"/>
                  <w:u w:val="single"/>
                  <w:rtl w:val="0"/>
                </w:rPr>
                <w:t xml:space="preserve">https://drive.google.com/drive/folders/1EBHQXKxbiEVL4L1heD8wL5_C9tGe8L9g</w:t>
              </w:r>
            </w:hyperlink>
            <w:r w:rsidDel="00000000" w:rsidR="00000000" w:rsidRPr="00000000">
              <w:rPr>
                <w:rtl w:val="0"/>
              </w:rPr>
            </w:r>
          </w:p>
          <w:p w:rsidR="00000000" w:rsidDel="00000000" w:rsidP="00000000" w:rsidRDefault="00000000" w:rsidRPr="00000000" w14:paraId="00000050">
            <w:pPr>
              <w:spacing w:after="0" w:line="240" w:lineRule="auto"/>
              <w:rPr/>
            </w:pPr>
            <w:r w:rsidDel="00000000" w:rsidR="00000000" w:rsidRPr="00000000">
              <w:rPr>
                <w:rtl w:val="0"/>
              </w:rPr>
            </w:r>
          </w:p>
          <w:p w:rsidR="00000000" w:rsidDel="00000000" w:rsidP="00000000" w:rsidRDefault="00000000" w:rsidRPr="00000000" w14:paraId="00000051">
            <w:pPr>
              <w:spacing w:after="0" w:line="240" w:lineRule="auto"/>
              <w:rPr/>
            </w:pPr>
            <w:r w:rsidDel="00000000" w:rsidR="00000000" w:rsidRPr="00000000">
              <w:rPr>
                <w:rtl w:val="0"/>
              </w:rPr>
              <w:t xml:space="preserve">Határidő: 2020. április 10. péntek 24.00h</w:t>
            </w:r>
          </w:p>
          <w:p w:rsidR="00000000" w:rsidDel="00000000" w:rsidP="00000000" w:rsidRDefault="00000000" w:rsidRPr="00000000" w14:paraId="00000052">
            <w:pPr>
              <w:spacing w:after="0" w:line="240" w:lineRule="auto"/>
              <w:rPr/>
            </w:pPr>
            <w:r w:rsidDel="00000000" w:rsidR="00000000" w:rsidRPr="00000000">
              <w:rPr>
                <w:rtl w:val="0"/>
              </w:rPr>
            </w:r>
          </w:p>
          <w:p w:rsidR="00000000" w:rsidDel="00000000" w:rsidP="00000000" w:rsidRDefault="00000000" w:rsidRPr="00000000" w14:paraId="00000053">
            <w:pPr>
              <w:spacing w:after="0" w:line="240" w:lineRule="auto"/>
              <w:ind w:left="276"/>
              <w:rPr/>
            </w:pPr>
            <w:r w:rsidDel="00000000" w:rsidR="00000000" w:rsidRPr="00000000">
              <w:rPr>
                <w:rtl w:val="0"/>
              </w:rPr>
            </w:r>
          </w:p>
        </w:tc>
      </w:tr>
    </w:tbl>
    <w:p w:rsidR="00000000" w:rsidDel="00000000" w:rsidP="00000000" w:rsidRDefault="00000000" w:rsidRPr="00000000" w14:paraId="00000058">
      <w:pPr>
        <w:rPr/>
      </w:pPr>
      <w:r w:rsidDel="00000000" w:rsidR="00000000" w:rsidRPr="00000000">
        <w:rPr>
          <w:rtl w:val="0"/>
        </w:rPr>
      </w:r>
    </w:p>
    <w:tbl>
      <w:tblPr>
        <w:tblStyle w:val="Table2"/>
        <w:tblW w:w="9498.0" w:type="dxa"/>
        <w:jc w:val="left"/>
        <w:tblInd w:w="-15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498"/>
        <w:tblGridChange w:id="0">
          <w:tblGrid>
            <w:gridCol w:w="9498"/>
          </w:tblGrid>
        </w:tblGridChange>
      </w:tblGrid>
      <w:tr>
        <w:trPr>
          <w:trHeight w:val="653" w:hRule="atLeast"/>
        </w:trPr>
        <w:tc>
          <w:tcPr>
            <w:tcBorders>
              <w:bottom w:color="000000" w:space="0" w:sz="4" w:val="single"/>
            </w:tcBorders>
          </w:tcPr>
          <w:p w:rsidR="00000000" w:rsidDel="00000000" w:rsidP="00000000" w:rsidRDefault="00000000" w:rsidRPr="00000000" w14:paraId="00000059">
            <w:pPr>
              <w:spacing w:after="0" w:line="240" w:lineRule="auto"/>
              <w:rPr/>
            </w:pPr>
            <w:r w:rsidDel="00000000" w:rsidR="00000000" w:rsidRPr="00000000">
              <w:rPr>
                <w:rtl w:val="0"/>
              </w:rPr>
              <w:t xml:space="preserve">Értékelés:</w:t>
            </w:r>
          </w:p>
          <w:p w:rsidR="00000000" w:rsidDel="00000000" w:rsidP="00000000" w:rsidRDefault="00000000" w:rsidRPr="00000000" w14:paraId="0000005A">
            <w:pPr>
              <w:spacing w:after="0" w:line="240" w:lineRule="auto"/>
              <w:rPr/>
            </w:pP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sz w:val="24"/>
                <w:szCs w:val="24"/>
                <w:rtl w:val="0"/>
              </w:rPr>
              <w:t xml:space="preserve"> A kurzus jegy komponensei:</w:t>
              <w:tab/>
              <w:tab/>
              <w:tab/>
              <w:t xml:space="preserve">Értékelés:</w:t>
            </w:r>
          </w:p>
          <w:p w:rsidR="00000000" w:rsidDel="00000000" w:rsidP="00000000" w:rsidRDefault="00000000" w:rsidRPr="00000000" w14:paraId="0000005C">
            <w:pPr>
              <w:rPr>
                <w:sz w:val="24"/>
                <w:szCs w:val="24"/>
              </w:rPr>
            </w:pPr>
            <w:r w:rsidDel="00000000" w:rsidR="00000000" w:rsidRPr="00000000">
              <w:rPr>
                <w:sz w:val="24"/>
                <w:szCs w:val="24"/>
                <w:rtl w:val="0"/>
              </w:rPr>
              <w:t xml:space="preserve">Aktivitás, jelenlét konzultáció                   10%</w:t>
              <w:tab/>
              <w:tab/>
              <w:t xml:space="preserve">91-100%:</w:t>
              <w:tab/>
              <w:t xml:space="preserve">jeles                                                                       Az elkészült munka szakmai színvonala   75%                  </w:t>
              <w:tab/>
              <w:t xml:space="preserve">71-90%</w:t>
              <w:tab/>
              <w:t xml:space="preserve"> jó                          </w:t>
              <w:tab/>
              <w:tab/>
              <w:t xml:space="preserve">                                       </w:t>
            </w:r>
          </w:p>
          <w:p w:rsidR="00000000" w:rsidDel="00000000" w:rsidP="00000000" w:rsidRDefault="00000000" w:rsidRPr="00000000" w14:paraId="0000005D">
            <w:pPr>
              <w:rPr>
                <w:sz w:val="24"/>
                <w:szCs w:val="24"/>
              </w:rPr>
            </w:pPr>
            <w:r w:rsidDel="00000000" w:rsidR="00000000" w:rsidRPr="00000000">
              <w:rPr>
                <w:sz w:val="24"/>
                <w:szCs w:val="24"/>
                <w:rtl w:val="0"/>
              </w:rPr>
              <w:t xml:space="preserve">Önálló munka,invenció                              25%                          51-70%:</w:t>
              <w:tab/>
              <w:t xml:space="preserve">közepes</w:t>
            </w:r>
          </w:p>
          <w:p w:rsidR="00000000" w:rsidDel="00000000" w:rsidP="00000000" w:rsidRDefault="00000000" w:rsidRPr="00000000" w14:paraId="0000005E">
            <w:pPr>
              <w:rPr>
                <w:sz w:val="24"/>
                <w:szCs w:val="24"/>
              </w:rPr>
            </w:pPr>
            <w:r w:rsidDel="00000000" w:rsidR="00000000" w:rsidRPr="00000000">
              <w:rPr>
                <w:sz w:val="24"/>
                <w:szCs w:val="24"/>
                <w:rtl w:val="0"/>
              </w:rPr>
              <w:tab/>
              <w:tab/>
              <w:t xml:space="preserve">                                                    </w:t>
              <w:tab/>
              <w:tab/>
              <w:t xml:space="preserve">              31-50%:</w:t>
              <w:tab/>
              <w:t xml:space="preserve">elégséges</w:t>
            </w:r>
          </w:p>
          <w:p w:rsidR="00000000" w:rsidDel="00000000" w:rsidP="00000000" w:rsidRDefault="00000000" w:rsidRPr="00000000" w14:paraId="0000005F">
            <w:pPr>
              <w:rPr>
                <w:sz w:val="24"/>
                <w:szCs w:val="24"/>
              </w:rPr>
            </w:pPr>
            <w:r w:rsidDel="00000000" w:rsidR="00000000" w:rsidRPr="00000000">
              <w:rPr>
                <w:sz w:val="24"/>
                <w:szCs w:val="24"/>
                <w:rtl w:val="0"/>
              </w:rPr>
              <w:tab/>
              <w:t xml:space="preserve"> </w:t>
              <w:tab/>
              <w:t xml:space="preserve">                                                    </w:t>
              <w:tab/>
              <w:tab/>
              <w:t xml:space="preserve">               0-30%:            elégtelen</w:t>
            </w:r>
          </w:p>
          <w:p w:rsidR="00000000" w:rsidDel="00000000" w:rsidP="00000000" w:rsidRDefault="00000000" w:rsidRPr="00000000" w14:paraId="00000060">
            <w:pPr>
              <w:rPr>
                <w:sz w:val="24"/>
                <w:szCs w:val="24"/>
              </w:rPr>
            </w:pPr>
            <w:r w:rsidDel="00000000" w:rsidR="00000000" w:rsidRPr="00000000">
              <w:rPr>
                <w:sz w:val="24"/>
                <w:szCs w:val="24"/>
                <w:rtl w:val="0"/>
              </w:rPr>
              <w:t xml:space="preserve">     </w:t>
            </w:r>
            <w:r w:rsidDel="00000000" w:rsidR="00000000" w:rsidRPr="00000000">
              <w:rPr>
                <w:rtl w:val="0"/>
              </w:rPr>
              <w:t xml:space="preserve">(Több tanár és tanáronként külön értékelés esetén tanáronként megbontva)</w:t>
            </w:r>
            <w:r w:rsidDel="00000000" w:rsidR="00000000" w:rsidRPr="00000000">
              <w:rPr>
                <w:rtl w:val="0"/>
              </w:rPr>
            </w:r>
          </w:p>
          <w:p w:rsidR="00000000" w:rsidDel="00000000" w:rsidP="00000000" w:rsidRDefault="00000000" w:rsidRPr="00000000" w14:paraId="00000061">
            <w:pPr>
              <w:spacing w:after="0" w:line="240" w:lineRule="auto"/>
              <w:ind w:left="276"/>
              <w:rPr/>
            </w:pPr>
            <w:r w:rsidDel="00000000" w:rsidR="00000000" w:rsidRPr="00000000">
              <w:rPr>
                <w:rtl w:val="0"/>
              </w:rPr>
              <w:t xml:space="preserve">Értékelés módja: online alkalmazás, email, google drive feltöltésen keresztül egyéni konzultáció/korrektúra, értékelés.</w:t>
            </w:r>
          </w:p>
          <w:p w:rsidR="00000000" w:rsidDel="00000000" w:rsidP="00000000" w:rsidRDefault="00000000" w:rsidRPr="00000000" w14:paraId="00000062">
            <w:pPr>
              <w:spacing w:after="0" w:line="240" w:lineRule="auto"/>
              <w:ind w:left="276"/>
              <w:rPr/>
            </w:pPr>
            <w:r w:rsidDel="00000000" w:rsidR="00000000" w:rsidRPr="00000000">
              <w:rPr>
                <w:rtl w:val="0"/>
              </w:rPr>
            </w:r>
          </w:p>
          <w:p w:rsidR="00000000" w:rsidDel="00000000" w:rsidP="00000000" w:rsidRDefault="00000000" w:rsidRPr="00000000" w14:paraId="00000063">
            <w:pPr>
              <w:spacing w:after="0" w:line="240" w:lineRule="auto"/>
              <w:rPr>
                <w:b w:val="1"/>
              </w:rPr>
            </w:pPr>
            <w:r w:rsidDel="00000000" w:rsidR="00000000" w:rsidRPr="00000000">
              <w:rPr>
                <w:rtl w:val="0"/>
              </w:rPr>
            </w:r>
          </w:p>
        </w:tc>
      </w:tr>
      <w:tr>
        <w:trPr>
          <w:trHeight w:val="653" w:hRule="atLeast"/>
        </w:trPr>
        <w:tc>
          <w:tcPr>
            <w:tcBorders>
              <w:bottom w:color="000000" w:space="0" w:sz="4" w:val="single"/>
            </w:tcBorders>
          </w:tcPr>
          <w:p w:rsidR="00000000" w:rsidDel="00000000" w:rsidP="00000000" w:rsidRDefault="00000000" w:rsidRPr="00000000" w14:paraId="00000064">
            <w:pPr>
              <w:spacing w:after="0" w:line="240" w:lineRule="auto"/>
              <w:rPr/>
            </w:pPr>
            <w:r w:rsidDel="00000000" w:rsidR="00000000" w:rsidRPr="00000000">
              <w:rPr>
                <w:rtl w:val="0"/>
              </w:rPr>
              <w:t xml:space="preserve">Kiértékelésen bemutatandó a szemeszter alatt készült összes rajzok beleértve a műtermi órákon ill. az utolsó otthon készült munkákat is </w:t>
            </w:r>
          </w:p>
        </w:tc>
      </w:tr>
      <w:tr>
        <w:trPr>
          <w:trHeight w:val="653" w:hRule="atLeast"/>
        </w:trPr>
        <w:tc>
          <w:tcPr>
            <w:tcBorders>
              <w:bottom w:color="000000" w:space="0" w:sz="4" w:val="single"/>
            </w:tcBorders>
          </w:tcPr>
          <w:p w:rsidR="00000000" w:rsidDel="00000000" w:rsidP="00000000" w:rsidRDefault="00000000" w:rsidRPr="00000000" w14:paraId="00000065">
            <w:pPr>
              <w:spacing w:after="0" w:line="240" w:lineRule="auto"/>
              <w:rPr/>
            </w:pPr>
            <w:r w:rsidDel="00000000" w:rsidR="00000000" w:rsidRPr="00000000">
              <w:rPr>
                <w:rtl w:val="0"/>
              </w:rPr>
              <w:t xml:space="preserve">Leadandó, paraméterek megjelölésével: Műtermi tanulmányrajzok (min. 5 db.) + 2 db otthon készült tanulmányrajz </w:t>
            </w:r>
          </w:p>
        </w:tc>
      </w:tr>
      <w:tr>
        <w:trPr>
          <w:trHeight w:val="653" w:hRule="atLeast"/>
        </w:trPr>
        <w:tc>
          <w:tcPr>
            <w:tcBorders>
              <w:bottom w:color="000000" w:space="0" w:sz="4" w:val="single"/>
            </w:tcBorders>
          </w:tcPr>
          <w:p w:rsidR="00000000" w:rsidDel="00000000" w:rsidP="00000000" w:rsidRDefault="00000000" w:rsidRPr="00000000" w14:paraId="00000066">
            <w:pPr>
              <w:spacing w:after="0" w:line="240" w:lineRule="auto"/>
              <w:rPr/>
            </w:pPr>
            <w:r w:rsidDel="00000000" w:rsidR="00000000" w:rsidRPr="00000000">
              <w:rPr>
                <w:rtl w:val="0"/>
              </w:rPr>
            </w:r>
          </w:p>
          <w:p w:rsidR="00000000" w:rsidDel="00000000" w:rsidP="00000000" w:rsidRDefault="00000000" w:rsidRPr="00000000" w14:paraId="00000067">
            <w:pPr>
              <w:spacing w:after="0" w:line="240" w:lineRule="auto"/>
              <w:ind w:left="276"/>
              <w:rPr/>
            </w:pPr>
            <w:r w:rsidDel="00000000" w:rsidR="00000000" w:rsidRPr="00000000">
              <w:rPr>
                <w:rtl w:val="0"/>
              </w:rPr>
              <w:t xml:space="preserve">Az érdemjegy kiszámítása (az egyes értékelt követelmények eredménye hogyan jelenik meg a végső érdemjegyben? {pl. arányok, pontok, súlyok}):  </w:t>
            </w:r>
          </w:p>
          <w:p w:rsidR="00000000" w:rsidDel="00000000" w:rsidP="00000000" w:rsidRDefault="00000000" w:rsidRPr="00000000" w14:paraId="00000068">
            <w:pPr>
              <w:spacing w:after="0" w:line="240" w:lineRule="auto"/>
              <w:rPr/>
            </w:pPr>
            <w:r w:rsidDel="00000000" w:rsidR="00000000" w:rsidRPr="00000000">
              <w:rPr>
                <w:rtl w:val="0"/>
              </w:rPr>
            </w:r>
          </w:p>
        </w:tc>
      </w:tr>
      <w:tr>
        <w:trPr>
          <w:trHeight w:val="1351" w:hRule="atLeast"/>
        </w:trPr>
        <w:tc>
          <w:tcPr/>
          <w:p w:rsidR="00000000" w:rsidDel="00000000" w:rsidP="00000000" w:rsidRDefault="00000000" w:rsidRPr="00000000" w14:paraId="00000069">
            <w:pPr>
              <w:spacing w:after="0" w:line="240" w:lineRule="auto"/>
              <w:rPr/>
            </w:pPr>
            <w:r w:rsidDel="00000000" w:rsidR="00000000" w:rsidRPr="00000000">
              <w:rPr>
                <w:rtl w:val="0"/>
              </w:rPr>
              <w:t xml:space="preserve">Kötelező irodalom:</w:t>
            </w:r>
          </w:p>
          <w:p w:rsidR="00000000" w:rsidDel="00000000" w:rsidP="00000000" w:rsidRDefault="00000000" w:rsidRPr="00000000" w14:paraId="0000006A">
            <w:pPr>
              <w:spacing w:after="0" w:line="240" w:lineRule="auto"/>
              <w:rPr/>
            </w:pPr>
            <w:r w:rsidDel="00000000" w:rsidR="00000000" w:rsidRPr="00000000">
              <w:rPr>
                <w:rtl w:val="0"/>
              </w:rPr>
              <w:t xml:space="preserve"> Barcsay Jenő: Művészeti Anatómia,</w:t>
            </w:r>
          </w:p>
          <w:p w:rsidR="00000000" w:rsidDel="00000000" w:rsidP="00000000" w:rsidRDefault="00000000" w:rsidRPr="00000000" w14:paraId="0000006B">
            <w:pPr>
              <w:spacing w:after="0" w:line="240" w:lineRule="auto"/>
              <w:rPr/>
            </w:pPr>
            <w:r w:rsidDel="00000000" w:rsidR="00000000" w:rsidRPr="00000000">
              <w:rPr>
                <w:rtl w:val="0"/>
              </w:rPr>
            </w:r>
          </w:p>
          <w:p w:rsidR="00000000" w:rsidDel="00000000" w:rsidP="00000000" w:rsidRDefault="00000000" w:rsidRPr="00000000" w14:paraId="0000006C">
            <w:pPr>
              <w:spacing w:after="0" w:line="240" w:lineRule="auto"/>
              <w:rPr>
                <w:i w:val="1"/>
              </w:rPr>
            </w:pPr>
            <w:r w:rsidDel="00000000" w:rsidR="00000000" w:rsidRPr="00000000">
              <w:rPr>
                <w:rtl w:val="0"/>
              </w:rPr>
              <w:t xml:space="preserve">Ajánlott irodalom: </w:t>
            </w:r>
            <w:r w:rsidDel="00000000" w:rsidR="00000000" w:rsidRPr="00000000">
              <w:rPr>
                <w:rtl w:val="0"/>
              </w:rPr>
            </w:r>
          </w:p>
          <w:p w:rsidR="00000000" w:rsidDel="00000000" w:rsidP="00000000" w:rsidRDefault="00000000" w:rsidRPr="00000000" w14:paraId="0000006D">
            <w:pPr>
              <w:spacing w:after="0" w:line="240" w:lineRule="auto"/>
              <w:rPr/>
            </w:pPr>
            <w:r w:rsidDel="00000000" w:rsidR="00000000" w:rsidRPr="00000000">
              <w:rPr>
                <w:rtl w:val="0"/>
              </w:rPr>
              <w:t xml:space="preserve">Gottfried Bammes: Die Anatomie der menschlichen Körper,</w:t>
            </w:r>
          </w:p>
          <w:p w:rsidR="00000000" w:rsidDel="00000000" w:rsidP="00000000" w:rsidRDefault="00000000" w:rsidRPr="00000000" w14:paraId="0000006E">
            <w:pPr>
              <w:spacing w:after="0" w:line="240" w:lineRule="auto"/>
              <w:rPr/>
            </w:pPr>
            <w:r w:rsidDel="00000000" w:rsidR="00000000" w:rsidRPr="00000000">
              <w:rPr>
                <w:rtl w:val="0"/>
              </w:rPr>
              <w:t xml:space="preserve">Gottfried Bammes: Die Nackte Mensch</w:t>
            </w:r>
          </w:p>
          <w:p w:rsidR="00000000" w:rsidDel="00000000" w:rsidP="00000000" w:rsidRDefault="00000000" w:rsidRPr="00000000" w14:paraId="0000006F">
            <w:pPr>
              <w:spacing w:after="0" w:line="240" w:lineRule="auto"/>
              <w:rPr/>
            </w:pPr>
            <w:r w:rsidDel="00000000" w:rsidR="00000000" w:rsidRPr="00000000">
              <w:rPr>
                <w:rtl w:val="0"/>
              </w:rPr>
            </w:r>
          </w:p>
        </w:tc>
      </w:tr>
      <w:tr>
        <w:trPr>
          <w:trHeight w:val="1096" w:hRule="atLeast"/>
        </w:trPr>
        <w:tc>
          <w:tcPr/>
          <w:p w:rsidR="00000000" w:rsidDel="00000000" w:rsidP="00000000" w:rsidRDefault="00000000" w:rsidRPr="00000000" w14:paraId="00000070">
            <w:pPr>
              <w:spacing w:after="0" w:line="240" w:lineRule="auto"/>
              <w:rPr/>
            </w:pPr>
            <w:r w:rsidDel="00000000" w:rsidR="00000000" w:rsidRPr="00000000">
              <w:rPr>
                <w:rtl w:val="0"/>
              </w:rPr>
              <w:t xml:space="preserve">Egyéb információk:</w:t>
            </w:r>
          </w:p>
        </w:tc>
      </w:tr>
      <w:tr>
        <w:tc>
          <w:tcPr>
            <w:tcBorders>
              <w:top w:color="000000" w:space="0" w:sz="4" w:val="single"/>
            </w:tcBorders>
          </w:tcPr>
          <w:p w:rsidR="00000000" w:rsidDel="00000000" w:rsidP="00000000" w:rsidRDefault="00000000" w:rsidRPr="00000000" w14:paraId="00000071">
            <w:pPr>
              <w:spacing w:after="0" w:line="240" w:lineRule="auto"/>
              <w:rPr/>
            </w:pPr>
            <w:r w:rsidDel="00000000" w:rsidR="00000000" w:rsidRPr="00000000">
              <w:rPr>
                <w:rtl w:val="0"/>
              </w:rPr>
              <w:t xml:space="preserve">Máshol/korábban szerzett tudás elismerése/ validációs elv: (aláhúzni)</w:t>
            </w:r>
          </w:p>
          <w:p w:rsidR="00000000" w:rsidDel="00000000" w:rsidP="00000000" w:rsidRDefault="00000000" w:rsidRPr="00000000" w14:paraId="00000072">
            <w:pPr>
              <w:spacing w:after="0" w:line="240" w:lineRule="auto"/>
              <w:rPr/>
            </w:pPr>
            <w:r w:rsidDel="00000000" w:rsidR="00000000" w:rsidRPr="00000000">
              <w:rPr>
                <w:rtl w:val="0"/>
              </w:rPr>
            </w:r>
          </w:p>
          <w:p w:rsidR="00000000" w:rsidDel="00000000" w:rsidP="00000000" w:rsidRDefault="00000000" w:rsidRPr="00000000" w14:paraId="0000007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56" w:right="0" w:hanging="283"/>
              <w:jc w:val="both"/>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nem adható felmentés a kurzuson való részvétel és teljesítés alól</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56" w:right="0" w:hanging="283"/>
              <w:jc w:val="both"/>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felmentés adható egyes kompetenciák megszerzése, feladatok teljesítése alól, </w:t>
            </w:r>
          </w:p>
          <w:p w:rsidR="00000000" w:rsidDel="00000000" w:rsidP="00000000" w:rsidRDefault="00000000" w:rsidRPr="00000000" w14:paraId="0000007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56" w:right="0" w:hanging="283"/>
              <w:jc w:val="both"/>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más, tevékenységgel egyes feladatok kiválhatók, </w:t>
            </w:r>
          </w:p>
          <w:p w:rsidR="00000000" w:rsidDel="00000000" w:rsidP="00000000" w:rsidRDefault="00000000" w:rsidRPr="00000000" w14:paraId="0000007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56" w:right="0" w:hanging="283"/>
              <w:jc w:val="both"/>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teljes felmentés adható.</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56"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tc>
      </w:tr>
      <w:tr>
        <w:trPr>
          <w:trHeight w:val="271" w:hRule="atLeast"/>
        </w:trPr>
        <w:tc>
          <w:tcPr/>
          <w:p w:rsidR="00000000" w:rsidDel="00000000" w:rsidP="00000000" w:rsidRDefault="00000000" w:rsidRPr="00000000" w14:paraId="00000078">
            <w:pPr>
              <w:spacing w:after="0" w:line="240" w:lineRule="auto"/>
              <w:rPr/>
            </w:pPr>
            <w:r w:rsidDel="00000000" w:rsidR="00000000" w:rsidRPr="00000000">
              <w:rPr>
                <w:rtl w:val="0"/>
              </w:rPr>
              <w:t xml:space="preserve">Tanórán kívüli konzultációs időpontok és helyszín:</w:t>
            </w:r>
          </w:p>
          <w:p w:rsidR="00000000" w:rsidDel="00000000" w:rsidP="00000000" w:rsidRDefault="00000000" w:rsidRPr="00000000" w14:paraId="00000079">
            <w:pPr>
              <w:spacing w:after="0" w:line="240" w:lineRule="auto"/>
              <w:rPr/>
            </w:pPr>
            <w:r w:rsidDel="00000000" w:rsidR="00000000" w:rsidRPr="00000000">
              <w:rPr>
                <w:rtl w:val="0"/>
              </w:rPr>
            </w:r>
          </w:p>
        </w:tc>
      </w:tr>
    </w:tbl>
    <w:p w:rsidR="00000000" w:rsidDel="00000000" w:rsidP="00000000" w:rsidRDefault="00000000" w:rsidRPr="00000000" w14:paraId="0000007A">
      <w:pPr>
        <w:rPr/>
      </w:pP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b w:val="1"/>
      </w:rPr>
    </w:lvl>
    <w:lvl w:ilvl="1">
      <w:start w:val="1"/>
      <w:numFmt w:val="bullet"/>
      <w:lvlText w:val="–"/>
      <w:lvlJc w:val="left"/>
      <w:pPr>
        <w:ind w:left="1440" w:hanging="360"/>
      </w:pPr>
      <w:rPr>
        <w:rFonts w:ascii="Times New Roman" w:cs="Times New Roman" w:eastAsia="Times New Roman" w:hAnsi="Times New Roman"/>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hu-H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60" w:before="240" w:line="240" w:lineRule="auto"/>
    </w:pPr>
    <w:rPr>
      <w:rFonts w:ascii="Arial" w:cs="Arial" w:eastAsia="Arial" w:hAnsi="Arial"/>
      <w:b w:val="1"/>
      <w:i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zegedi@mome.hu" TargetMode="External"/><Relationship Id="rId7" Type="http://schemas.openxmlformats.org/officeDocument/2006/relationships/hyperlink" Target="https://drive.google.com/drive/folders/1EBHQXKxbiEVL4L1heD8wL5_C9tGe8L9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