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trHeight w:val="567" w:hRule="atLeast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Kurzus neve: Ábrázolás Módosított Plasztika Kurzus </w:t>
            </w:r>
          </w:p>
        </w:tc>
      </w:tr>
      <w:tr>
        <w:trPr>
          <w:trHeight w:val="567" w:hRule="atLeast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elérhetősége(i):Józsa Pál  </w:t>
            </w:r>
            <w:hyperlink r:id="rId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jozsapalgyula@gmail.com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kód:B-FR-302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Tantervi hely: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Javasolt félév: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2020 tavasz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Tanóraszám:heti 4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(szeminárium/előadás/gyakorlat/konzultáció stb.)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A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gridSpan w:val="5"/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</w:tc>
      </w:tr>
      <w:tr>
        <w:trPr>
          <w:trHeight w:val="903" w:hRule="atLeast"/>
        </w:trPr>
        <w:tc>
          <w:tcPr>
            <w:gridSpan w:val="5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A kurzus célja, hogy a formatervező hallgatók számára lehetőséget biztosítson a klasszikus plasztikai alakítás megismerésére. A térbeli kompozíció alakítása során fejlesszék térlátásukat, arányérzéküket. Gyakorlati tapasztalatot szerezzenek a  szerkezet, a  tömeg és a forma összefüggéséről.  </w:t>
            </w:r>
          </w:p>
        </w:tc>
      </w:tr>
      <w:tr>
        <w:trPr>
          <w:trHeight w:val="1798" w:hRule="atLeast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feladatok, témakörök, témák: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Az emberi test mint összetett térbeli rendszer vizsgálata. A formakapcsolatok és formaátmenetek tanulmányozása. A tömegarányok, a belső szerkezet, a vázrendszer és a formakarakter megfigyelése, értelmezése és arányos leképezése összegzése. Modellező anyagok megmunkálása alakítása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Témák: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tömeg, szerkezet arány, lépték, statika , dinamika,anatómia ,pozitív-negatív forma ,felület,forma átmenet ,áthatás , anyagszerűség,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>
            <w:gridSpan w:val="5"/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ind w:left="134" w:hanging="134"/>
              <w:rPr/>
            </w:pPr>
            <w:r w:rsidDel="00000000" w:rsidR="00000000" w:rsidRPr="00000000">
              <w:rPr>
                <w:rtl w:val="0"/>
              </w:rPr>
              <w:t xml:space="preserve">   A kurzus menete, az egyes foglalkozások jellege és ütemezésük (több tanár esetén akár a tanári közreműködés megosztását is jelezve: A munka időbeosztása 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left="134" w:hanging="134"/>
              <w:rPr/>
            </w:pPr>
            <w:r w:rsidDel="00000000" w:rsidR="00000000" w:rsidRPr="00000000">
              <w:rPr>
                <w:rtl w:val="0"/>
              </w:rPr>
              <w:t xml:space="preserve">A feladatkiírás és a konzultációk online felületen folynak hetente az órarendben megadott idősávokban.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left="134" w:hanging="134"/>
              <w:rPr/>
            </w:pPr>
            <w:r w:rsidDel="00000000" w:rsidR="00000000" w:rsidRPr="00000000">
              <w:rPr>
                <w:rtl w:val="0"/>
              </w:rPr>
              <w:t xml:space="preserve">A rajz vázlatok ,kis térbeli tervek variációk bemutatása megbeszélése  majd a megbeszéltek szerint a végleges kompozíció kivitelezése .A kurzus során végzett munkát  összegző prezentáció készítése  elküldése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left="134" w:hanging="13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A hallgatók tennivalói, feladatai: Rajzolás, tervezés. Az  álló emberi alak, mint összetett térbeli  alakzat,szerkezet tanulmányozása .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Feladat leírása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bookmarkStart w:colFirst="0" w:colLast="0" w:name="_3znysh7" w:id="3"/>
            <w:bookmarkEnd w:id="3"/>
            <w:r w:rsidDel="00000000" w:rsidR="00000000" w:rsidRPr="00000000">
              <w:rPr>
                <w:rtl w:val="0"/>
              </w:rPr>
              <w:t xml:space="preserve">Formai gyakorlat. Test részlet” burkolat”készítése. Sík vagy szál karakterű modellező anyagokból készítsen a testre illeszkedő kompozíciót.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 burkolat lehet zárt, sík lapokból , vagy áttört rács karakterű 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276"/>
              <w:rPr/>
            </w:pPr>
            <w:r w:rsidDel="00000000" w:rsidR="00000000" w:rsidRPr="00000000">
              <w:rPr>
                <w:rtl w:val="0"/>
              </w:rPr>
              <w:t xml:space="preserve">A tanulás környezete: otthoni munka online kommunikáció, konzultáció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498"/>
        <w:tblGridChange w:id="0">
          <w:tblGrid>
            <w:gridCol w:w="9498"/>
          </w:tblGrid>
        </w:tblGridChange>
      </w:tblGrid>
      <w:tr>
        <w:trPr>
          <w:trHeight w:val="653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A kurzus jegy komponensei:</w:t>
              <w:tab/>
              <w:tab/>
              <w:tab/>
              <w:t xml:space="preserve">Értékelés:</w:t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Aktivitás, jelenlét konzultáció                   25%</w:t>
              <w:tab/>
              <w:tab/>
              <w:t xml:space="preserve">91-100%:</w:t>
              <w:tab/>
              <w:t xml:space="preserve">jeles                                                                       Az elkészült munka szakmai színvonala   50%                  </w:t>
              <w:tab/>
              <w:t xml:space="preserve">71-90%</w:t>
              <w:tab/>
              <w:t xml:space="preserve"> jó                          </w:t>
              <w:tab/>
              <w:tab/>
              <w:t xml:space="preserve">                                       </w:t>
            </w:r>
          </w:p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Önálló munka,invenció                              25%                          51-70%:</w:t>
              <w:tab/>
              <w:t xml:space="preserve">közepes</w:t>
            </w:r>
          </w:p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 xml:space="preserve">                                                    </w:t>
              <w:tab/>
              <w:tab/>
              <w:t xml:space="preserve">              31-50%:</w:t>
              <w:tab/>
              <w:t xml:space="preserve">elégséges</w:t>
            </w:r>
          </w:p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</w:t>
              <w:tab/>
              <w:t xml:space="preserve">                                                    </w:t>
              <w:tab/>
              <w:tab/>
              <w:t xml:space="preserve">               0-30%:            elégtelen</w:t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 xml:space="preserve">                                      </w:t>
              <w:tab/>
              <w:tab/>
              <w:tab/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Teljesítendő követelmények:  A kurzus végén április 30 .fotódokumentációban  bemutatandó 1db kész plasztika ,vázlatok, rajtok ,tervek . 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ind w:left="276"/>
              <w:rPr/>
            </w:pPr>
            <w:r w:rsidDel="00000000" w:rsidR="00000000" w:rsidRPr="00000000">
              <w:rPr>
                <w:rtl w:val="0"/>
              </w:rPr>
              <w:t xml:space="preserve">Értékelés módja: (milyen módszerekkel zajlik az értékelés {teszt, szóbeli felelet, gyakorlati demonstráció stb.} online alkalmazás, email keresztül egyéni értékelés.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left="276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Kiértékelésen bemutatandó (prezentáció) </w:t>
            </w:r>
          </w:p>
        </w:tc>
      </w:tr>
      <w:tr>
        <w:trPr>
          <w:trHeight w:val="653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Leadandó, paraméterek megjelölésével (pl: fotó, video, írásos dokumentum, modell, tárgy stb.)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fotódokumentáció  </w:t>
            </w:r>
          </w:p>
        </w:tc>
      </w:tr>
      <w:tr>
        <w:trPr>
          <w:trHeight w:val="653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left="276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1" w:hRule="atLeast"/>
        </w:trPr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Barcsay Jenő Művészeti Anatómia 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Ajánlott irodalom: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6" w:hRule="atLeast"/>
        </w:trPr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 (aláhúzni)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" w:hRule="atLeast"/>
        </w:trPr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ozsapalgy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