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rFonts w:ascii="Arial" w:cs="Arial" w:eastAsia="Arial" w:hAnsi="Arial"/>
        </w:rPr>
      </w:pPr>
      <w:bookmarkStart w:colFirst="0" w:colLast="0" w:name="_5af334sits8b" w:id="0"/>
      <w:bookmarkEnd w:id="0"/>
      <w:r w:rsidDel="00000000" w:rsidR="00000000" w:rsidRPr="00000000">
        <w:rPr>
          <w:rFonts w:ascii="Arial" w:cs="Arial" w:eastAsia="Arial" w:hAnsi="Arial"/>
          <w:rtl w:val="0"/>
        </w:rPr>
        <w:t xml:space="preserve">Túlélési kézikönyv a jövőhöz </w:t>
      </w:r>
    </w:p>
    <w:p w:rsidR="00000000" w:rsidDel="00000000" w:rsidP="00000000" w:rsidRDefault="00000000" w:rsidRPr="00000000" w14:paraId="0000000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before="0" w:line="288" w:lineRule="auto"/>
        <w:rPr/>
      </w:pPr>
      <w:bookmarkStart w:colFirst="0" w:colLast="0" w:name="_4pz47fvq59l8" w:id="1"/>
      <w:bookmarkEnd w:id="1"/>
      <w:r w:rsidDel="00000000" w:rsidR="00000000" w:rsidRPr="00000000">
        <w:rPr>
          <w:rFonts w:ascii="Arial" w:cs="Arial" w:eastAsia="Arial" w:hAnsi="Arial"/>
          <w:i w:val="1"/>
          <w:color w:val="0f1111"/>
          <w:sz w:val="42"/>
          <w:szCs w:val="42"/>
          <w:rtl w:val="0"/>
        </w:rPr>
        <w:t xml:space="preserve">A Survival Guide for the Future</w:t>
      </w:r>
      <w:r w:rsidDel="00000000" w:rsidR="00000000" w:rsidRPr="00000000">
        <w:rPr>
          <w:rtl w:val="0"/>
        </w:rPr>
      </w:r>
    </w:p>
    <w:p w:rsidR="00000000" w:rsidDel="00000000" w:rsidP="00000000" w:rsidRDefault="00000000" w:rsidRPr="00000000" w14:paraId="00000003">
      <w:pPr>
        <w:ind w:left="0" w:firstLine="0"/>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ind w:left="0" w:firstLine="0"/>
        <w:rPr>
          <w:rFonts w:ascii="Arial" w:cs="Arial" w:eastAsia="Arial" w:hAnsi="Arial"/>
          <w:b w:val="1"/>
        </w:rPr>
      </w:pPr>
      <w:r w:rsidDel="00000000" w:rsidR="00000000" w:rsidRPr="00000000">
        <w:rPr>
          <w:rFonts w:ascii="Arial" w:cs="Arial" w:eastAsia="Arial" w:hAnsi="Arial"/>
          <w:b w:val="1"/>
          <w:rtl w:val="0"/>
        </w:rPr>
        <w:t xml:space="preserve">Kurzus:</w:t>
      </w:r>
    </w:p>
    <w:p w:rsidR="00000000" w:rsidDel="00000000" w:rsidP="00000000" w:rsidRDefault="00000000" w:rsidRPr="00000000" w14:paraId="00000005">
      <w:pP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MA2</w:t>
      </w:r>
    </w:p>
    <w:p w:rsidR="00000000" w:rsidDel="00000000" w:rsidP="00000000" w:rsidRDefault="00000000" w:rsidRPr="00000000" w14:paraId="00000006">
      <w:pP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Konceptuális tervezés és kutatás – Personal</w:t>
      </w:r>
    </w:p>
    <w:p w:rsidR="00000000" w:rsidDel="00000000" w:rsidP="00000000" w:rsidRDefault="00000000" w:rsidRPr="00000000" w14:paraId="00000007">
      <w:pPr>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08">
      <w:pPr>
        <w:ind w:left="0" w:firstLine="0"/>
        <w:rPr>
          <w:rFonts w:ascii="Arial" w:cs="Arial" w:eastAsia="Arial" w:hAnsi="Arial"/>
          <w:b w:val="1"/>
        </w:rPr>
      </w:pPr>
      <w:r w:rsidDel="00000000" w:rsidR="00000000" w:rsidRPr="00000000">
        <w:rPr>
          <w:rFonts w:ascii="Arial" w:cs="Arial" w:eastAsia="Arial" w:hAnsi="Arial"/>
          <w:b w:val="1"/>
          <w:rtl w:val="0"/>
        </w:rPr>
        <w:t xml:space="preserve">Témavezetők: </w:t>
      </w:r>
    </w:p>
    <w:p w:rsidR="00000000" w:rsidDel="00000000" w:rsidP="00000000" w:rsidRDefault="00000000" w:rsidRPr="00000000" w14:paraId="00000009">
      <w:pPr>
        <w:ind w:left="0" w:firstLine="0"/>
        <w:rPr>
          <w:rFonts w:ascii="Arial" w:cs="Arial" w:eastAsia="Arial" w:hAnsi="Arial"/>
        </w:rPr>
      </w:pPr>
      <w:r w:rsidDel="00000000" w:rsidR="00000000" w:rsidRPr="00000000">
        <w:rPr>
          <w:rFonts w:ascii="Arial" w:cs="Arial" w:eastAsia="Arial" w:hAnsi="Arial"/>
          <w:rtl w:val="0"/>
        </w:rPr>
        <w:t xml:space="preserve">Vargha Balázs</w:t>
      </w:r>
    </w:p>
    <w:p w:rsidR="00000000" w:rsidDel="00000000" w:rsidP="00000000" w:rsidRDefault="00000000" w:rsidRPr="00000000" w14:paraId="0000000A">
      <w:pPr>
        <w:ind w:left="0" w:firstLine="0"/>
        <w:rPr>
          <w:rFonts w:ascii="Arial" w:cs="Arial" w:eastAsia="Arial" w:hAnsi="Arial"/>
        </w:rPr>
      </w:pPr>
      <w:r w:rsidDel="00000000" w:rsidR="00000000" w:rsidRPr="00000000">
        <w:rPr>
          <w:rFonts w:ascii="Arial" w:cs="Arial" w:eastAsia="Arial" w:hAnsi="Arial"/>
          <w:rtl w:val="0"/>
        </w:rPr>
        <w:t xml:space="preserve">Lakner Antal</w:t>
      </w:r>
      <w:r w:rsidDel="00000000" w:rsidR="00000000" w:rsidRPr="00000000">
        <w:rPr>
          <w:rtl w:val="0"/>
        </w:rPr>
      </w:r>
    </w:p>
    <w:p w:rsidR="00000000" w:rsidDel="00000000" w:rsidP="00000000" w:rsidRDefault="00000000" w:rsidRPr="00000000" w14:paraId="0000000B">
      <w:pPr>
        <w:ind w:left="0" w:firstLine="0"/>
        <w:rPr>
          <w:rFonts w:ascii="Arial" w:cs="Arial" w:eastAsia="Arial" w:hAnsi="Arial"/>
          <w:b w:val="1"/>
        </w:rPr>
      </w:pPr>
      <w:r w:rsidDel="00000000" w:rsidR="00000000" w:rsidRPr="00000000">
        <w:rPr>
          <w:rFonts w:ascii="Arial" w:cs="Arial" w:eastAsia="Arial" w:hAnsi="Arial"/>
          <w:b w:val="1"/>
          <w:rtl w:val="0"/>
        </w:rPr>
        <w:t xml:space="preserve">Vendég tanárok, előadók:</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Szentpéteri Márton</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Horváth Olivér</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Nemes Z. Márió</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Kömlődi Ferenc</w:t>
      </w:r>
      <w:r w:rsidDel="00000000" w:rsidR="00000000" w:rsidRPr="00000000">
        <w:rPr>
          <w:rtl w:val="0"/>
        </w:rPr>
      </w:r>
    </w:p>
    <w:p w:rsidR="00000000" w:rsidDel="00000000" w:rsidP="00000000" w:rsidRDefault="00000000" w:rsidRPr="00000000" w14:paraId="00000010">
      <w:pPr>
        <w:ind w:left="0" w:firstLine="0"/>
        <w:rPr>
          <w:rFonts w:ascii="Arial" w:cs="Arial" w:eastAsia="Arial" w:hAnsi="Arial"/>
          <w:b w:val="1"/>
        </w:rPr>
      </w:pPr>
      <w:r w:rsidDel="00000000" w:rsidR="00000000" w:rsidRPr="00000000">
        <w:rPr>
          <w:rFonts w:ascii="Arial" w:cs="Arial" w:eastAsia="Arial" w:hAnsi="Arial"/>
          <w:b w:val="1"/>
          <w:rtl w:val="0"/>
        </w:rPr>
        <w:t xml:space="preserve">Feladatkiadás:</w:t>
      </w:r>
    </w:p>
    <w:p w:rsidR="00000000" w:rsidDel="00000000" w:rsidP="00000000" w:rsidRDefault="00000000" w:rsidRPr="00000000" w14:paraId="00000011">
      <w:pPr>
        <w:ind w:left="0" w:firstLine="0"/>
        <w:rPr>
          <w:rFonts w:ascii="Arial" w:cs="Arial" w:eastAsia="Arial" w:hAnsi="Arial"/>
        </w:rPr>
      </w:pPr>
      <w:r w:rsidDel="00000000" w:rsidR="00000000" w:rsidRPr="00000000">
        <w:rPr>
          <w:rFonts w:ascii="Arial" w:cs="Arial" w:eastAsia="Arial" w:hAnsi="Arial"/>
          <w:rtl w:val="0"/>
        </w:rPr>
        <w:t xml:space="preserve">2020. </w:t>
      </w:r>
      <w:r w:rsidDel="00000000" w:rsidR="00000000" w:rsidRPr="00000000">
        <w:rPr>
          <w:rFonts w:ascii="Arial" w:cs="Arial" w:eastAsia="Arial" w:hAnsi="Arial"/>
          <w:rtl w:val="0"/>
        </w:rPr>
        <w:t xml:space="preserve">09. 08.</w:t>
      </w:r>
    </w:p>
    <w:p w:rsidR="00000000" w:rsidDel="00000000" w:rsidP="00000000" w:rsidRDefault="00000000" w:rsidRPr="00000000" w14:paraId="00000012">
      <w:pPr>
        <w:ind w:left="0" w:firstLine="0"/>
        <w:rPr>
          <w:rFonts w:ascii="Arial" w:cs="Arial" w:eastAsia="Arial" w:hAnsi="Arial"/>
          <w:b w:val="1"/>
        </w:rPr>
      </w:pPr>
      <w:r w:rsidDel="00000000" w:rsidR="00000000" w:rsidRPr="00000000">
        <w:rPr>
          <w:rFonts w:ascii="Arial" w:cs="Arial" w:eastAsia="Arial" w:hAnsi="Arial"/>
          <w:b w:val="1"/>
          <w:rtl w:val="0"/>
        </w:rPr>
        <w:t xml:space="preserve">A kurzus időpontjai:</w:t>
      </w:r>
    </w:p>
    <w:p w:rsidR="00000000" w:rsidDel="00000000" w:rsidP="00000000" w:rsidRDefault="00000000" w:rsidRPr="00000000" w14:paraId="00000013">
      <w:pPr>
        <w:ind w:left="0" w:firstLine="0"/>
        <w:rPr>
          <w:rFonts w:ascii="Arial" w:cs="Arial" w:eastAsia="Arial" w:hAnsi="Arial"/>
        </w:rPr>
      </w:pPr>
      <w:r w:rsidDel="00000000" w:rsidR="00000000" w:rsidRPr="00000000">
        <w:rPr>
          <w:rFonts w:ascii="Arial" w:cs="Arial" w:eastAsia="Arial" w:hAnsi="Arial"/>
          <w:rtl w:val="0"/>
        </w:rPr>
        <w:t xml:space="preserve">K</w:t>
      </w:r>
      <w:r w:rsidDel="00000000" w:rsidR="00000000" w:rsidRPr="00000000">
        <w:rPr>
          <w:rFonts w:ascii="Arial" w:cs="Arial" w:eastAsia="Arial" w:hAnsi="Arial"/>
          <w:rtl w:val="0"/>
        </w:rPr>
        <w:t xml:space="preserve">edd 13:40–16:30</w:t>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Szerda 13:40–16:30</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Csütörtök 13:40–16:30</w:t>
      </w:r>
    </w:p>
    <w:p w:rsidR="00000000" w:rsidDel="00000000" w:rsidP="00000000" w:rsidRDefault="00000000" w:rsidRPr="00000000" w14:paraId="00000016">
      <w:pPr>
        <w:ind w:left="0" w:firstLine="0"/>
        <w:rPr>
          <w:rFonts w:ascii="Arial" w:cs="Arial" w:eastAsia="Arial" w:hAnsi="Arial"/>
        </w:rPr>
      </w:pPr>
      <w:r w:rsidDel="00000000" w:rsidR="00000000" w:rsidRPr="00000000">
        <w:rPr>
          <w:rFonts w:ascii="Arial" w:cs="Arial" w:eastAsia="Arial" w:hAnsi="Arial"/>
          <w:b w:val="1"/>
          <w:rtl w:val="0"/>
        </w:rPr>
        <w:t xml:space="preserve">Helyszín:</w:t>
      </w:r>
      <w:r w:rsidDel="00000000" w:rsidR="00000000" w:rsidRPr="00000000">
        <w:rPr>
          <w:rtl w:val="0"/>
        </w:rPr>
      </w:r>
    </w:p>
    <w:p w:rsidR="00000000" w:rsidDel="00000000" w:rsidP="00000000" w:rsidRDefault="00000000" w:rsidRPr="00000000" w14:paraId="00000017">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8">
      <w:pPr>
        <w:ind w:left="0" w:firstLine="0"/>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Style w:val="Heading2"/>
        <w:rPr>
          <w:rFonts w:ascii="Arial" w:cs="Arial" w:eastAsia="Arial" w:hAnsi="Arial"/>
        </w:rPr>
      </w:pPr>
      <w:bookmarkStart w:colFirst="0" w:colLast="0" w:name="_6h98y8vvxk9o" w:id="2"/>
      <w:bookmarkEnd w:id="2"/>
      <w:r w:rsidDel="00000000" w:rsidR="00000000" w:rsidRPr="00000000">
        <w:rPr>
          <w:rFonts w:ascii="Arial" w:cs="Arial" w:eastAsia="Arial" w:hAnsi="Arial"/>
          <w:rtl w:val="0"/>
        </w:rPr>
        <w:t xml:space="preserve">Téma</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A kurzus témája egy olyan túlélési kézikönyv (survival guide) megtervezése ami a jövőben várható </w:t>
      </w:r>
      <w:r w:rsidDel="00000000" w:rsidR="00000000" w:rsidRPr="00000000">
        <w:rPr>
          <w:rFonts w:ascii="Arial" w:cs="Arial" w:eastAsia="Arial" w:hAnsi="Arial"/>
          <w:rtl w:val="0"/>
        </w:rPr>
        <w:t xml:space="preserve">krízisekhez</w:t>
      </w:r>
      <w:r w:rsidDel="00000000" w:rsidR="00000000" w:rsidRPr="00000000">
        <w:rPr>
          <w:rFonts w:ascii="Arial" w:cs="Arial" w:eastAsia="Arial" w:hAnsi="Arial"/>
          <w:rtl w:val="0"/>
        </w:rPr>
        <w:t xml:space="preserve"> nyújt túlélési stratégiákat. A hallgatók egyénileg kiválasztanak a jövő lehetséges krízis faktorai közül, majd azon a területen kutatást végeznek, előadásokat hallgatnak majd ezek segíségével kidolgozzák az ábrákkal is illusztrált kiadványt.</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2"/>
        <w:rPr>
          <w:rFonts w:ascii="Arial" w:cs="Arial" w:eastAsia="Arial" w:hAnsi="Arial"/>
        </w:rPr>
      </w:pPr>
      <w:bookmarkStart w:colFirst="0" w:colLast="0" w:name="_9xn3mdybahzg" w:id="3"/>
      <w:bookmarkEnd w:id="3"/>
      <w:r w:rsidDel="00000000" w:rsidR="00000000" w:rsidRPr="00000000">
        <w:rPr>
          <w:rFonts w:ascii="Arial" w:cs="Arial" w:eastAsia="Arial" w:hAnsi="Arial"/>
          <w:rtl w:val="0"/>
        </w:rPr>
        <w:t xml:space="preserve">Tartalom</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Világosan kezd kirajzolódni, hogy az emberiség jövőjére már nehéz úgy tekinteni mint a századforduló utópista víziói, vagy a 60 -as évek ipari optimizmusa tették. A fejlődés mítosza mögül előbújó baljós árnyakat, vagyis hogy a jövő nem csak felhőtlenül jó lehet a Supertramp zenekar „</w:t>
      </w:r>
      <w:r w:rsidDel="00000000" w:rsidR="00000000" w:rsidRPr="00000000">
        <w:rPr>
          <w:rFonts w:ascii="Arial" w:cs="Arial" w:eastAsia="Arial" w:hAnsi="Arial"/>
          <w:i w:val="1"/>
          <w:rtl w:val="0"/>
        </w:rPr>
        <w:t xml:space="preserve">Crisis, What Crisis?</w:t>
      </w:r>
      <w:r w:rsidDel="00000000" w:rsidR="00000000" w:rsidRPr="00000000">
        <w:rPr>
          <w:rFonts w:ascii="Arial" w:cs="Arial" w:eastAsia="Arial" w:hAnsi="Arial"/>
          <w:rtl w:val="0"/>
        </w:rPr>
        <w:t xml:space="preserve">” c. albumának borítóképe égette be sokak emlékezetébe. Viszont azt, hogy az egyik legfőbb rizikófaktor mi magunk, az erőforrásaival felelőtlenül gazdálkodó emberiség vagyunk már a harmincas években </w:t>
      </w:r>
      <w:r w:rsidDel="00000000" w:rsidR="00000000" w:rsidRPr="00000000">
        <w:rPr>
          <w:rFonts w:ascii="Arial" w:cs="Arial" w:eastAsia="Arial" w:hAnsi="Arial"/>
          <w:i w:val="1"/>
          <w:rtl w:val="0"/>
        </w:rPr>
        <w:t xml:space="preserve">Buckminster Fuller</w:t>
      </w:r>
      <w:r w:rsidDel="00000000" w:rsidR="00000000" w:rsidRPr="00000000">
        <w:rPr>
          <w:rFonts w:ascii="Arial" w:cs="Arial" w:eastAsia="Arial" w:hAnsi="Arial"/>
          <w:rtl w:val="0"/>
        </w:rPr>
        <w:t xml:space="preserve"> jövőbe látó tevékenységének vagy </w:t>
      </w:r>
      <w:r w:rsidDel="00000000" w:rsidR="00000000" w:rsidRPr="00000000">
        <w:rPr>
          <w:rFonts w:ascii="Arial" w:cs="Arial" w:eastAsia="Arial" w:hAnsi="Arial"/>
          <w:i w:val="1"/>
          <w:rtl w:val="0"/>
        </w:rPr>
        <w:t xml:space="preserve">Victor Papanek </w:t>
      </w:r>
      <w:r w:rsidDel="00000000" w:rsidR="00000000" w:rsidRPr="00000000">
        <w:rPr>
          <w:rFonts w:ascii="Arial" w:cs="Arial" w:eastAsia="Arial" w:hAnsi="Arial"/>
          <w:rtl w:val="0"/>
        </w:rPr>
        <w:t xml:space="preserve">formatervezői stratégiájának is központi eleme volt. Tavaly pedig, a 22. Milánói Triennálé központi programja a „</w:t>
      </w:r>
      <w:r w:rsidDel="00000000" w:rsidR="00000000" w:rsidRPr="00000000">
        <w:rPr>
          <w:rFonts w:ascii="Arial" w:cs="Arial" w:eastAsia="Arial" w:hAnsi="Arial"/>
          <w:i w:val="1"/>
          <w:rtl w:val="0"/>
        </w:rPr>
        <w:t xml:space="preserve">Broken Nature: Design Takes on Human Survival</w:t>
      </w:r>
      <w:r w:rsidDel="00000000" w:rsidR="00000000" w:rsidRPr="00000000">
        <w:rPr>
          <w:rFonts w:ascii="Arial" w:cs="Arial" w:eastAsia="Arial" w:hAnsi="Arial"/>
          <w:rtl w:val="0"/>
        </w:rPr>
        <w:t xml:space="preserve">” volt és a resztoratív design eljárásoknak az emberiség túlélésében játszott lehetséges szerepére reflektált. A jövő már nem csak a technikailag probléma mentessé tett élet illúzióját hordozza, hanem – jelenlegihez hasonló– egészségügyi vagy ökológiai, gazdasági, klíma, humanitárius, háborús, totális kibernetikus megfigyelés vagy éppen az emberiség transzhumán átalakulásából következő krízisével terhelt. Hogyan tudunk egyénként kibontakozni, és megőrizni a természeti erőforrásokat egyidejűleg? Mennyire lehet ezeket a katasztrófákat előre látni, és milyen lehetséges kreatív válaszokat, stratégiákat lehet kidolgozni, akár a „dark optimism” jegyében, hogy ne érjenek minket ilyen váratlanul? Nem úszhatjuk meg fel kell rájuk készülnünk, saját magunk és az emberiség túlélése érdekében aktív cselekvési stratégiákat kell készítenünk. Ennek elméleti és grafikai kidolgozására kiváló lehetőség ez a feladat.</w:t>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Style w:val="Heading2"/>
        <w:rPr>
          <w:rFonts w:ascii="Arial" w:cs="Arial" w:eastAsia="Arial" w:hAnsi="Arial"/>
        </w:rPr>
      </w:pPr>
      <w:bookmarkStart w:colFirst="0" w:colLast="0" w:name="_igv26sw1y310" w:id="4"/>
      <w:bookmarkEnd w:id="4"/>
      <w:r w:rsidDel="00000000" w:rsidR="00000000" w:rsidRPr="00000000">
        <w:rPr>
          <w:rFonts w:ascii="Arial" w:cs="Arial" w:eastAsia="Arial" w:hAnsi="Arial"/>
          <w:rtl w:val="0"/>
        </w:rPr>
        <w:t xml:space="preserve">A feladat</w:t>
      </w:r>
    </w:p>
    <w:p w:rsidR="00000000" w:rsidDel="00000000" w:rsidP="00000000" w:rsidRDefault="00000000" w:rsidRPr="00000000" w14:paraId="00000021">
      <w:pPr>
        <w:rPr>
          <w:rFonts w:ascii="Arial" w:cs="Arial" w:eastAsia="Arial" w:hAnsi="Arial"/>
          <w:b w:val="1"/>
          <w:i w:val="1"/>
        </w:rPr>
      </w:pPr>
      <w:r w:rsidDel="00000000" w:rsidR="00000000" w:rsidRPr="00000000">
        <w:rPr>
          <w:rFonts w:ascii="Arial" w:cs="Arial" w:eastAsia="Arial" w:hAnsi="Arial"/>
          <w:b w:val="1"/>
          <w:i w:val="1"/>
          <w:rtl w:val="0"/>
        </w:rPr>
        <w:t xml:space="preserve">A kutatás alapján egy olyan autonóm művészeti projekt tervezendő,</w:t>
      </w:r>
    </w:p>
    <w:p w:rsidR="00000000" w:rsidDel="00000000" w:rsidP="00000000" w:rsidRDefault="00000000" w:rsidRPr="00000000" w14:paraId="00000022">
      <w:pPr>
        <w:rPr>
          <w:rFonts w:ascii="Arial" w:cs="Arial" w:eastAsia="Arial" w:hAnsi="Arial"/>
          <w:b w:val="1"/>
          <w:i w:val="1"/>
        </w:rPr>
      </w:pPr>
      <w:r w:rsidDel="00000000" w:rsidR="00000000" w:rsidRPr="00000000">
        <w:rPr>
          <w:rFonts w:ascii="Arial" w:cs="Arial" w:eastAsia="Arial" w:hAnsi="Arial"/>
          <w:b w:val="1"/>
          <w:i w:val="1"/>
          <w:rtl w:val="0"/>
        </w:rPr>
        <w:t xml:space="preserve">ami az egyén szerepét hangsúlyozza és a személyes felelősségvállalásra reflektál.</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A feladat egy sajátosan értelmezett kiadvány, grafikailag kidolgozott útmutatóval, a túlélési technikák lehetséges megoldásaival.</w:t>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A projekt megvalósítása során nagy szabadságot kapnak a hallgatók a kiadvány formáját,méretét vizuális megjelenését, a borító elkészítését, tipográfiai rendszerének, valamint a könyv belső oldalstruktúrájának kialakítását illetően. Azonban a végeredményt tekintve egy praktikus, áttekinthető kiadványnak kell lennie, megfelelően gondozott szövegekkel, tördeléssel, illetve követhető vizuális rendszerrel, izgalmas illusztrációkkal újraértelmezve a túlélési kézikönyvek karakterét. A kézikönyvnek első részében tartalmaznia kell a választott krízisterület bemutatását, </w:t>
      </w:r>
      <w:r w:rsidDel="00000000" w:rsidR="00000000" w:rsidRPr="00000000">
        <w:rPr>
          <w:rFonts w:ascii="Arial" w:cs="Arial" w:eastAsia="Arial" w:hAnsi="Arial"/>
          <w:rtl w:val="0"/>
        </w:rPr>
        <w:t xml:space="preserve">minden irányból </w:t>
      </w:r>
      <w:r w:rsidDel="00000000" w:rsidR="00000000" w:rsidRPr="00000000">
        <w:rPr>
          <w:rFonts w:ascii="Arial" w:cs="Arial" w:eastAsia="Arial" w:hAnsi="Arial"/>
          <w:rtl w:val="0"/>
        </w:rPr>
        <w:t xml:space="preserve">körüljárva</w:t>
      </w:r>
      <w:r w:rsidDel="00000000" w:rsidR="00000000" w:rsidRPr="00000000">
        <w:rPr>
          <w:rFonts w:ascii="Arial" w:cs="Arial" w:eastAsia="Arial" w:hAnsi="Arial"/>
          <w:rtl w:val="0"/>
        </w:rPr>
        <w:t xml:space="preserve"> a témát a második részében pedig a lehetséges megoldásokat, stratégiákat, felkészülési módokat kell bemutatnia.</w:t>
      </w:r>
    </w:p>
    <w:p w:rsidR="00000000" w:rsidDel="00000000" w:rsidP="00000000" w:rsidRDefault="00000000" w:rsidRPr="00000000" w14:paraId="00000025">
      <w:pPr>
        <w:rPr>
          <w:rFonts w:ascii="Arial" w:cs="Arial" w:eastAsia="Arial" w:hAnsi="Arial"/>
        </w:rPr>
      </w:pP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rPr>
          <w:rFonts w:ascii="Arial" w:cs="Arial" w:eastAsia="Arial" w:hAnsi="Arial"/>
          <w:color w:val="ff0000"/>
        </w:rPr>
      </w:pP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tl w:val="0"/>
        </w:rPr>
      </w:r>
    </w:p>
    <w:p w:rsidR="00000000" w:rsidDel="00000000" w:rsidP="00000000" w:rsidRDefault="00000000" w:rsidRPr="00000000" w14:paraId="0000002A">
      <w:pPr>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pStyle w:val="Heading2"/>
        <w:rPr>
          <w:rFonts w:ascii="Arial" w:cs="Arial" w:eastAsia="Arial" w:hAnsi="Arial"/>
        </w:rPr>
      </w:pPr>
      <w:bookmarkStart w:colFirst="0" w:colLast="0" w:name="_hj5ukpq8wo83" w:id="5"/>
      <w:bookmarkEnd w:id="5"/>
      <w:r w:rsidDel="00000000" w:rsidR="00000000" w:rsidRPr="00000000">
        <w:rPr>
          <w:rFonts w:ascii="Arial" w:cs="Arial" w:eastAsia="Arial" w:hAnsi="Arial"/>
          <w:rtl w:val="0"/>
        </w:rPr>
        <w:t xml:space="preserve">A feladat teljesítése</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A feladat végeredményét a 6-hetes kurzus végéig kell elkészíteni és bemutatni. A teljes időszak három alap szakaszra oszlik, melyek részteljesítésekkel végződnek:</w:t>
      </w:r>
    </w:p>
    <w:p w:rsidR="00000000" w:rsidDel="00000000" w:rsidP="00000000" w:rsidRDefault="00000000" w:rsidRPr="00000000" w14:paraId="0000002D">
      <w:pPr>
        <w:pStyle w:val="Heading4"/>
        <w:rPr>
          <w:rFonts w:ascii="Arial" w:cs="Arial" w:eastAsia="Arial" w:hAnsi="Arial"/>
          <w:b w:val="1"/>
          <w:color w:val="000000"/>
        </w:rPr>
      </w:pPr>
      <w:bookmarkStart w:colFirst="0" w:colLast="0" w:name="_33nyr9qs1a01" w:id="6"/>
      <w:bookmarkEnd w:id="6"/>
      <w:r w:rsidDel="00000000" w:rsidR="00000000" w:rsidRPr="00000000">
        <w:rPr>
          <w:rFonts w:ascii="Arial" w:cs="Arial" w:eastAsia="Arial" w:hAnsi="Arial"/>
          <w:b w:val="1"/>
          <w:color w:val="000000"/>
          <w:rtl w:val="0"/>
        </w:rPr>
        <w:t xml:space="preserve">1. Témakutatás</w:t>
      </w:r>
    </w:p>
    <w:p w:rsidR="00000000" w:rsidDel="00000000" w:rsidP="00000000" w:rsidRDefault="00000000" w:rsidRPr="00000000" w14:paraId="0000002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A téma elemzése: lehetséges krízisek feltérképezése</w:t>
      </w:r>
      <w:r w:rsidDel="00000000" w:rsidR="00000000" w:rsidRPr="00000000">
        <w:rPr>
          <w:rtl w:val="0"/>
        </w:rPr>
      </w:r>
    </w:p>
    <w:p w:rsidR="00000000" w:rsidDel="00000000" w:rsidP="00000000" w:rsidRDefault="00000000" w:rsidRPr="00000000" w14:paraId="0000002F">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Háttéranyagok felkutatása, egy krízisterület kiválasztása</w:t>
      </w:r>
    </w:p>
    <w:p w:rsidR="00000000" w:rsidDel="00000000" w:rsidP="00000000" w:rsidRDefault="00000000" w:rsidRPr="00000000" w14:paraId="0000003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Hazai és nemzetközi példák elemző gyűjtése. Krízis kutatás, összegyűjtött információk értelmezése, elemzése, rendszerezése a </w:t>
      </w:r>
    </w:p>
    <w:p w:rsidR="00000000" w:rsidDel="00000000" w:rsidP="00000000" w:rsidRDefault="00000000" w:rsidRPr="00000000" w14:paraId="00000031">
      <w:pPr>
        <w:numPr>
          <w:ilvl w:val="0"/>
          <w:numId w:val="1"/>
        </w:numPr>
        <w:ind w:left="720" w:hanging="360"/>
        <w:rPr>
          <w:rFonts w:ascii="Arial" w:cs="Arial" w:eastAsia="Arial" w:hAnsi="Arial"/>
          <w:b w:val="1"/>
          <w:i w:val="1"/>
        </w:rPr>
      </w:pPr>
      <w:r w:rsidDel="00000000" w:rsidR="00000000" w:rsidRPr="00000000">
        <w:rPr>
          <w:rFonts w:ascii="Arial" w:cs="Arial" w:eastAsia="Arial" w:hAnsi="Arial"/>
          <w:b w:val="1"/>
          <w:i w:val="1"/>
          <w:rtl w:val="0"/>
        </w:rPr>
        <w:t xml:space="preserve">Összefoglaló kutatási tanulmány készítése a fentiek összegzésével, mely képekkel, ábrákkal illusztrált szöveg formájában mutatja be a témakutatás eredményét (kb. 3000 karakter, szóköz nélkül)</w:t>
      </w:r>
    </w:p>
    <w:p w:rsidR="00000000" w:rsidDel="00000000" w:rsidP="00000000" w:rsidRDefault="00000000" w:rsidRPr="00000000" w14:paraId="00000032">
      <w:pPr>
        <w:pStyle w:val="Heading4"/>
        <w:ind w:left="225"/>
        <w:rPr>
          <w:rFonts w:ascii="Arial" w:cs="Arial" w:eastAsia="Arial" w:hAnsi="Arial"/>
          <w:b w:val="1"/>
        </w:rPr>
      </w:pPr>
      <w:bookmarkStart w:colFirst="0" w:colLast="0" w:name="_yi3kxne0m2rk" w:id="7"/>
      <w:bookmarkEnd w:id="7"/>
      <w:r w:rsidDel="00000000" w:rsidR="00000000" w:rsidRPr="00000000">
        <w:rPr>
          <w:rFonts w:ascii="Arial" w:cs="Arial" w:eastAsia="Arial" w:hAnsi="Arial"/>
          <w:b w:val="1"/>
          <w:rtl w:val="0"/>
        </w:rPr>
        <w:t xml:space="preserve">2. Koncepció tervezés</w:t>
      </w:r>
    </w:p>
    <w:p w:rsidR="00000000" w:rsidDel="00000000" w:rsidP="00000000" w:rsidRDefault="00000000" w:rsidRPr="00000000" w14:paraId="00000033">
      <w:pPr>
        <w:numPr>
          <w:ilvl w:val="0"/>
          <w:numId w:val="3"/>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rPr>
          <w:rFonts w:ascii="Arial" w:cs="Arial" w:eastAsia="Arial" w:hAnsi="Arial"/>
          <w:u w:val="none"/>
        </w:rPr>
      </w:pPr>
      <w:r w:rsidDel="00000000" w:rsidR="00000000" w:rsidRPr="00000000">
        <w:rPr>
          <w:rFonts w:ascii="Arial" w:cs="Arial" w:eastAsia="Arial" w:hAnsi="Arial"/>
          <w:rtl w:val="0"/>
        </w:rPr>
        <w:t xml:space="preserve"> Tartalmi koncepció kialakítása</w:t>
      </w:r>
    </w:p>
    <w:p w:rsidR="00000000" w:rsidDel="00000000" w:rsidP="00000000" w:rsidRDefault="00000000" w:rsidRPr="00000000" w14:paraId="00000034">
      <w:pPr>
        <w:numPr>
          <w:ilvl w:val="0"/>
          <w:numId w:val="3"/>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rPr>
          <w:rFonts w:ascii="Arial" w:cs="Arial" w:eastAsia="Arial" w:hAnsi="Arial"/>
          <w:u w:val="none"/>
        </w:rPr>
      </w:pPr>
      <w:r w:rsidDel="00000000" w:rsidR="00000000" w:rsidRPr="00000000">
        <w:rPr>
          <w:rFonts w:ascii="Arial" w:cs="Arial" w:eastAsia="Arial" w:hAnsi="Arial"/>
          <w:rtl w:val="0"/>
        </w:rPr>
        <w:t xml:space="preserve"> Médiumok, vizuális felületek meghatározása</w:t>
      </w:r>
    </w:p>
    <w:p w:rsidR="00000000" w:rsidDel="00000000" w:rsidP="00000000" w:rsidRDefault="00000000" w:rsidRPr="00000000" w14:paraId="00000035">
      <w:pPr>
        <w:numPr>
          <w:ilvl w:val="0"/>
          <w:numId w:val="3"/>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rPr>
          <w:rFonts w:ascii="Arial" w:cs="Arial" w:eastAsia="Arial" w:hAnsi="Arial"/>
          <w:u w:val="none"/>
        </w:rPr>
      </w:pPr>
      <w:r w:rsidDel="00000000" w:rsidR="00000000" w:rsidRPr="00000000">
        <w:rPr>
          <w:rFonts w:ascii="Arial" w:cs="Arial" w:eastAsia="Arial" w:hAnsi="Arial"/>
          <w:rtl w:val="0"/>
        </w:rPr>
        <w:t xml:space="preserve"> A koncepció részelemeinek rendszerbe illesztése</w:t>
      </w:r>
    </w:p>
    <w:p w:rsidR="00000000" w:rsidDel="00000000" w:rsidP="00000000" w:rsidRDefault="00000000" w:rsidRPr="00000000" w14:paraId="00000036">
      <w:pPr>
        <w:numPr>
          <w:ilvl w:val="0"/>
          <w:numId w:val="3"/>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rPr>
          <w:rFonts w:ascii="Arial" w:cs="Arial" w:eastAsia="Arial" w:hAnsi="Arial"/>
          <w:u w:val="none"/>
        </w:rPr>
      </w:pPr>
      <w:r w:rsidDel="00000000" w:rsidR="00000000" w:rsidRPr="00000000">
        <w:rPr>
          <w:rFonts w:ascii="Arial" w:cs="Arial" w:eastAsia="Arial" w:hAnsi="Arial"/>
          <w:rtl w:val="0"/>
        </w:rPr>
        <w:t xml:space="preserve">  A projekt vizuális karakterének kialakítása</w:t>
      </w:r>
    </w:p>
    <w:p w:rsidR="00000000" w:rsidDel="00000000" w:rsidP="00000000" w:rsidRDefault="00000000" w:rsidRPr="00000000" w14:paraId="00000037">
      <w:pPr>
        <w:numPr>
          <w:ilvl w:val="0"/>
          <w:numId w:val="3"/>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rPr>
          <w:rFonts w:ascii="Arial" w:cs="Arial" w:eastAsia="Arial" w:hAnsi="Arial"/>
          <w:u w:val="none"/>
        </w:rPr>
      </w:pPr>
      <w:r w:rsidDel="00000000" w:rsidR="00000000" w:rsidRPr="00000000">
        <w:rPr>
          <w:rFonts w:ascii="Arial" w:cs="Arial" w:eastAsia="Arial" w:hAnsi="Arial"/>
          <w:rtl w:val="0"/>
        </w:rPr>
        <w:t xml:space="preserve">  Vázlat- és látványtervek készítése, melyek bemutatják a projekt teljes koncepcionális felépítését</w:t>
      </w:r>
    </w:p>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pStyle w:val="Heading4"/>
        <w:ind w:left="225"/>
        <w:rPr>
          <w:rFonts w:ascii="Arial" w:cs="Arial" w:eastAsia="Arial" w:hAnsi="Arial"/>
        </w:rPr>
      </w:pPr>
      <w:bookmarkStart w:colFirst="0" w:colLast="0" w:name="_xzvcf4zoez7" w:id="8"/>
      <w:bookmarkEnd w:id="8"/>
      <w:r w:rsidDel="00000000" w:rsidR="00000000" w:rsidRPr="00000000">
        <w:rPr>
          <w:rFonts w:ascii="Arial" w:cs="Arial" w:eastAsia="Arial" w:hAnsi="Arial"/>
          <w:b w:val="1"/>
          <w:rtl w:val="0"/>
        </w:rPr>
        <w:t xml:space="preserve">3. Kivitelezés</w:t>
      </w:r>
      <w:r w:rsidDel="00000000" w:rsidR="00000000" w:rsidRPr="00000000">
        <w:rPr>
          <w:rtl w:val="0"/>
        </w:rPr>
      </w:r>
    </w:p>
    <w:p w:rsidR="00000000" w:rsidDel="00000000" w:rsidP="00000000" w:rsidRDefault="00000000" w:rsidRPr="00000000" w14:paraId="0000003A">
      <w:pPr>
        <w:numPr>
          <w:ilvl w:val="0"/>
          <w:numId w:val="2"/>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rPr>
          <w:rFonts w:ascii="Arial" w:cs="Arial" w:eastAsia="Arial" w:hAnsi="Arial"/>
          <w:u w:val="none"/>
        </w:rPr>
      </w:pPr>
      <w:r w:rsidDel="00000000" w:rsidR="00000000" w:rsidRPr="00000000">
        <w:rPr>
          <w:rFonts w:ascii="Arial" w:cs="Arial" w:eastAsia="Arial" w:hAnsi="Arial"/>
          <w:rtl w:val="0"/>
        </w:rPr>
        <w:t xml:space="preserve"> Kiviteli tervek készítése</w:t>
      </w:r>
    </w:p>
    <w:p w:rsidR="00000000" w:rsidDel="00000000" w:rsidP="00000000" w:rsidRDefault="00000000" w:rsidRPr="00000000" w14:paraId="0000003B">
      <w:pPr>
        <w:numPr>
          <w:ilvl w:val="0"/>
          <w:numId w:val="2"/>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rPr>
          <w:rFonts w:ascii="Arial" w:cs="Arial" w:eastAsia="Arial" w:hAnsi="Arial"/>
          <w:u w:val="none"/>
        </w:rPr>
      </w:pPr>
      <w:r w:rsidDel="00000000" w:rsidR="00000000" w:rsidRPr="00000000">
        <w:rPr>
          <w:rFonts w:ascii="Arial" w:cs="Arial" w:eastAsia="Arial" w:hAnsi="Arial"/>
          <w:rtl w:val="0"/>
        </w:rPr>
        <w:t xml:space="preserve">  Műhelymunka</w:t>
      </w:r>
    </w:p>
    <w:p w:rsidR="00000000" w:rsidDel="00000000" w:rsidP="00000000" w:rsidRDefault="00000000" w:rsidRPr="00000000" w14:paraId="0000003C">
      <w:pPr>
        <w:numPr>
          <w:ilvl w:val="0"/>
          <w:numId w:val="2"/>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rPr>
          <w:rFonts w:ascii="Arial" w:cs="Arial" w:eastAsia="Arial" w:hAnsi="Arial"/>
          <w:u w:val="none"/>
        </w:rPr>
      </w:pPr>
      <w:r w:rsidDel="00000000" w:rsidR="00000000" w:rsidRPr="00000000">
        <w:rPr>
          <w:rFonts w:ascii="Arial" w:cs="Arial" w:eastAsia="Arial" w:hAnsi="Arial"/>
          <w:rtl w:val="0"/>
        </w:rPr>
        <w:t xml:space="preserve">  Makettek készítése (a koncepció függvényében, annak megfelelő anyag, technika használatával)</w:t>
      </w:r>
    </w:p>
    <w:p w:rsidR="00000000" w:rsidDel="00000000" w:rsidP="00000000" w:rsidRDefault="00000000" w:rsidRPr="00000000" w14:paraId="0000003D">
      <w:pPr>
        <w:rPr>
          <w:rFonts w:ascii="Arial" w:cs="Arial" w:eastAsia="Arial" w:hAnsi="Arial"/>
        </w:rPr>
      </w:pPr>
      <w:r w:rsidDel="00000000" w:rsidR="00000000" w:rsidRPr="00000000">
        <w:rPr>
          <w:rtl w:val="0"/>
        </w:rPr>
      </w:r>
    </w:p>
    <w:p w:rsidR="00000000" w:rsidDel="00000000" w:rsidP="00000000" w:rsidRDefault="00000000" w:rsidRPr="00000000" w14:paraId="0000003E">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3F">
      <w:pPr>
        <w:pStyle w:val="Heading4"/>
        <w:ind w:left="225"/>
        <w:rPr>
          <w:rFonts w:ascii="Arial" w:cs="Arial" w:eastAsia="Arial" w:hAnsi="Arial"/>
          <w:b w:val="1"/>
        </w:rPr>
      </w:pPr>
      <w:bookmarkStart w:colFirst="0" w:colLast="0" w:name="_dk8ik2ew4xod" w:id="9"/>
      <w:bookmarkEnd w:id="9"/>
      <w:r w:rsidDel="00000000" w:rsidR="00000000" w:rsidRPr="00000000">
        <w:rPr>
          <w:rFonts w:ascii="Arial" w:cs="Arial" w:eastAsia="Arial" w:hAnsi="Arial"/>
          <w:b w:val="1"/>
          <w:rtl w:val="0"/>
        </w:rPr>
        <w:t xml:space="preserve">4. Prezentáció</w:t>
      </w:r>
    </w:p>
    <w:p w:rsidR="00000000" w:rsidDel="00000000" w:rsidP="00000000" w:rsidRDefault="00000000" w:rsidRPr="00000000" w14:paraId="00000040">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A teljes tervezési folyamatot és a végeredményt bemutató prezentáció </w:t>
      </w:r>
      <w:r w:rsidDel="00000000" w:rsidR="00000000" w:rsidRPr="00000000">
        <w:rPr>
          <w:rtl w:val="0"/>
        </w:rPr>
      </w:r>
    </w:p>
    <w:p w:rsidR="00000000" w:rsidDel="00000000" w:rsidP="00000000" w:rsidRDefault="00000000" w:rsidRPr="00000000" w14:paraId="00000041">
      <w:pPr>
        <w:pStyle w:val="Heading2"/>
        <w:rPr>
          <w:rFonts w:ascii="Arial" w:cs="Arial" w:eastAsia="Arial" w:hAnsi="Arial"/>
        </w:rPr>
      </w:pPr>
      <w:bookmarkStart w:colFirst="0" w:colLast="0" w:name="_nu3gotjxl4uz" w:id="10"/>
      <w:bookmarkEnd w:id="10"/>
      <w:r w:rsidDel="00000000" w:rsidR="00000000" w:rsidRPr="00000000">
        <w:rPr>
          <w:rFonts w:ascii="Arial" w:cs="Arial" w:eastAsia="Arial" w:hAnsi="Arial"/>
          <w:rtl w:val="0"/>
        </w:rPr>
        <w:t xml:space="preserve">Ü</w:t>
      </w:r>
      <w:r w:rsidDel="00000000" w:rsidR="00000000" w:rsidRPr="00000000">
        <w:rPr>
          <w:rFonts w:ascii="Arial" w:cs="Arial" w:eastAsia="Arial" w:hAnsi="Arial"/>
          <w:rtl w:val="0"/>
        </w:rPr>
        <w:t xml:space="preserve">temezés</w:t>
      </w:r>
    </w:p>
    <w:p w:rsidR="00000000" w:rsidDel="00000000" w:rsidP="00000000" w:rsidRDefault="00000000" w:rsidRPr="00000000" w14:paraId="00000042">
      <w:pPr>
        <w:pStyle w:val="Heading4"/>
        <w:rPr>
          <w:rFonts w:ascii="Arial" w:cs="Arial" w:eastAsia="Arial" w:hAnsi="Arial"/>
        </w:rPr>
      </w:pPr>
      <w:bookmarkStart w:colFirst="0" w:colLast="0" w:name="_ikiobw2i1jk3" w:id="11"/>
      <w:bookmarkEnd w:id="11"/>
      <w:r w:rsidDel="00000000" w:rsidR="00000000" w:rsidRPr="00000000">
        <w:rPr>
          <w:rFonts w:ascii="Arial" w:cs="Arial" w:eastAsia="Arial" w:hAnsi="Arial"/>
          <w:b w:val="1"/>
          <w:rtl w:val="0"/>
        </w:rPr>
        <w:t xml:space="preserve">1. Témakutatás: </w:t>
      </w:r>
      <w:r w:rsidDel="00000000" w:rsidR="00000000" w:rsidRPr="00000000">
        <w:rPr>
          <w:rFonts w:ascii="Arial" w:cs="Arial" w:eastAsia="Arial" w:hAnsi="Arial"/>
          <w:rtl w:val="0"/>
        </w:rPr>
        <w:t xml:space="preserve">09.08–10. </w:t>
      </w:r>
    </w:p>
    <w:p w:rsidR="00000000" w:rsidDel="00000000" w:rsidP="00000000" w:rsidRDefault="00000000" w:rsidRPr="00000000" w14:paraId="00000043">
      <w:pPr>
        <w:pStyle w:val="Heading4"/>
        <w:ind w:left="225"/>
        <w:rPr>
          <w:rFonts w:ascii="Arial" w:cs="Arial" w:eastAsia="Arial" w:hAnsi="Arial"/>
          <w:b w:val="1"/>
        </w:rPr>
      </w:pPr>
      <w:bookmarkStart w:colFirst="0" w:colLast="0" w:name="_hpi0ab5ntv6j" w:id="12"/>
      <w:bookmarkEnd w:id="12"/>
      <w:r w:rsidDel="00000000" w:rsidR="00000000" w:rsidRPr="00000000">
        <w:rPr>
          <w:rFonts w:ascii="Arial" w:cs="Arial" w:eastAsia="Arial" w:hAnsi="Arial"/>
          <w:b w:val="1"/>
          <w:rtl w:val="0"/>
        </w:rPr>
        <w:t xml:space="preserve">2. Koncepció fejlesztés: </w:t>
      </w:r>
      <w:r w:rsidDel="00000000" w:rsidR="00000000" w:rsidRPr="00000000">
        <w:rPr>
          <w:rFonts w:ascii="Arial" w:cs="Arial" w:eastAsia="Arial" w:hAnsi="Arial"/>
          <w:rtl w:val="0"/>
        </w:rPr>
        <w:t xml:space="preserve">09.15–10.01. (prezentáció: 10. 01.)</w:t>
      </w:r>
      <w:r w:rsidDel="00000000" w:rsidR="00000000" w:rsidRPr="00000000">
        <w:rPr>
          <w:rtl w:val="0"/>
        </w:rPr>
      </w:r>
    </w:p>
    <w:p w:rsidR="00000000" w:rsidDel="00000000" w:rsidP="00000000" w:rsidRDefault="00000000" w:rsidRPr="00000000" w14:paraId="00000044">
      <w:pPr>
        <w:pStyle w:val="Heading4"/>
        <w:rPr>
          <w:rFonts w:ascii="Arial" w:cs="Arial" w:eastAsia="Arial" w:hAnsi="Arial"/>
        </w:rPr>
      </w:pPr>
      <w:bookmarkStart w:colFirst="0" w:colLast="0" w:name="_gbi8c43axadw" w:id="13"/>
      <w:bookmarkEnd w:id="13"/>
      <w:r w:rsidDel="00000000" w:rsidR="00000000" w:rsidRPr="00000000">
        <w:rPr>
          <w:rFonts w:ascii="Arial" w:cs="Arial" w:eastAsia="Arial" w:hAnsi="Arial"/>
          <w:b w:val="1"/>
          <w:rtl w:val="0"/>
        </w:rPr>
        <w:t xml:space="preserve">3. Kivitelezés: </w:t>
      </w:r>
      <w:r w:rsidDel="00000000" w:rsidR="00000000" w:rsidRPr="00000000">
        <w:rPr>
          <w:rFonts w:ascii="Arial" w:cs="Arial" w:eastAsia="Arial" w:hAnsi="Arial"/>
          <w:rtl w:val="0"/>
        </w:rPr>
        <w:t xml:space="preserve">10.06.–07.</w:t>
      </w:r>
    </w:p>
    <w:p w:rsidR="00000000" w:rsidDel="00000000" w:rsidP="00000000" w:rsidRDefault="00000000" w:rsidRPr="00000000" w14:paraId="00000045">
      <w:pPr>
        <w:pStyle w:val="Heading4"/>
        <w:rPr/>
      </w:pPr>
      <w:bookmarkStart w:colFirst="0" w:colLast="0" w:name="_i37azec7qba2" w:id="14"/>
      <w:bookmarkEnd w:id="14"/>
      <w:r w:rsidDel="00000000" w:rsidR="00000000" w:rsidRPr="00000000">
        <w:rPr>
          <w:rFonts w:ascii="Arial" w:cs="Arial" w:eastAsia="Arial" w:hAnsi="Arial"/>
          <w:b w:val="1"/>
          <w:rtl w:val="0"/>
        </w:rPr>
        <w:t xml:space="preserve">4. Prezentáció, értékelés: </w:t>
      </w:r>
      <w:r w:rsidDel="00000000" w:rsidR="00000000" w:rsidRPr="00000000">
        <w:rPr>
          <w:rFonts w:ascii="Arial" w:cs="Arial" w:eastAsia="Arial" w:hAnsi="Arial"/>
          <w:rtl w:val="0"/>
        </w:rPr>
        <w:t xml:space="preserve">10.08.</w:t>
      </w:r>
      <w:r w:rsidDel="00000000" w:rsidR="00000000" w:rsidRPr="00000000">
        <w:rPr>
          <w:rtl w:val="0"/>
        </w:rPr>
      </w:r>
    </w:p>
    <w:p w:rsidR="00000000" w:rsidDel="00000000" w:rsidP="00000000" w:rsidRDefault="00000000" w:rsidRPr="00000000" w14:paraId="00000046">
      <w:pPr>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pStyle w:val="Heading2"/>
        <w:rPr>
          <w:rFonts w:ascii="Arial" w:cs="Arial" w:eastAsia="Arial" w:hAnsi="Arial"/>
        </w:rPr>
      </w:pPr>
      <w:bookmarkStart w:colFirst="0" w:colLast="0" w:name="_vg48k43ebpp" w:id="15"/>
      <w:bookmarkEnd w:id="15"/>
      <w:r w:rsidDel="00000000" w:rsidR="00000000" w:rsidRPr="00000000">
        <w:rPr>
          <w:rFonts w:ascii="Arial" w:cs="Arial" w:eastAsia="Arial" w:hAnsi="Arial"/>
          <w:rtl w:val="0"/>
        </w:rPr>
        <w:t xml:space="preserve">Értékelés</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Az értékelés a kurzus utolsó napján, a záró prezentációkkal egy időben történik, október 8.-án. Az itt kapott osztályzat a kurzus év végi osztályzatába részjegyként fog beszámítani!</w:t>
      </w:r>
    </w:p>
    <w:p w:rsidR="00000000" w:rsidDel="00000000" w:rsidP="00000000" w:rsidRDefault="00000000" w:rsidRPr="00000000" w14:paraId="00000049">
      <w:pPr>
        <w:pStyle w:val="Heading3"/>
        <w:rPr>
          <w:rFonts w:ascii="Arial" w:cs="Arial" w:eastAsia="Arial" w:hAnsi="Arial"/>
          <w:color w:val="000000"/>
        </w:rPr>
      </w:pPr>
      <w:bookmarkStart w:colFirst="0" w:colLast="0" w:name="_1wea6c9823u5" w:id="16"/>
      <w:bookmarkEnd w:id="16"/>
      <w:r w:rsidDel="00000000" w:rsidR="00000000" w:rsidRPr="00000000">
        <w:rPr>
          <w:rFonts w:ascii="Arial" w:cs="Arial" w:eastAsia="Arial" w:hAnsi="Arial"/>
          <w:color w:val="000000"/>
          <w:rtl w:val="0"/>
        </w:rPr>
        <w:t xml:space="preserve">Értékelési szempontok:</w:t>
      </w:r>
    </w:p>
    <w:p w:rsidR="00000000" w:rsidDel="00000000" w:rsidP="00000000" w:rsidRDefault="00000000" w:rsidRPr="00000000" w14:paraId="0000004A">
      <w:pPr>
        <w:ind w:left="0" w:firstLine="0"/>
        <w:rPr>
          <w:rFonts w:ascii="Arial" w:cs="Arial" w:eastAsia="Arial" w:hAnsi="Arial"/>
        </w:rPr>
      </w:pPr>
      <w:r w:rsidDel="00000000" w:rsidR="00000000" w:rsidRPr="00000000">
        <w:rPr>
          <w:rFonts w:ascii="Arial" w:cs="Arial" w:eastAsia="Arial" w:hAnsi="Arial"/>
          <w:rtl w:val="0"/>
        </w:rPr>
        <w:t xml:space="preserve">//  a témakutatás elmélyültsége</w:t>
      </w:r>
    </w:p>
    <w:p w:rsidR="00000000" w:rsidDel="00000000" w:rsidP="00000000" w:rsidRDefault="00000000" w:rsidRPr="00000000" w14:paraId="0000004B">
      <w:pPr>
        <w:ind w:left="0" w:firstLine="0"/>
        <w:rPr>
          <w:rFonts w:ascii="Arial" w:cs="Arial" w:eastAsia="Arial" w:hAnsi="Arial"/>
        </w:rPr>
      </w:pPr>
      <w:r w:rsidDel="00000000" w:rsidR="00000000" w:rsidRPr="00000000">
        <w:rPr>
          <w:rFonts w:ascii="Arial" w:cs="Arial" w:eastAsia="Arial" w:hAnsi="Arial"/>
          <w:rtl w:val="0"/>
        </w:rPr>
        <w:t xml:space="preserve">//  a koncepció átgondoltsága, felépítése</w:t>
      </w:r>
    </w:p>
    <w:p w:rsidR="00000000" w:rsidDel="00000000" w:rsidP="00000000" w:rsidRDefault="00000000" w:rsidRPr="00000000" w14:paraId="0000004C">
      <w:pPr>
        <w:ind w:left="0" w:firstLine="0"/>
        <w:rPr>
          <w:rFonts w:ascii="Arial" w:cs="Arial" w:eastAsia="Arial" w:hAnsi="Arial"/>
        </w:rPr>
      </w:pPr>
      <w:r w:rsidDel="00000000" w:rsidR="00000000" w:rsidRPr="00000000">
        <w:rPr>
          <w:rFonts w:ascii="Arial" w:cs="Arial" w:eastAsia="Arial" w:hAnsi="Arial"/>
          <w:rtl w:val="0"/>
        </w:rPr>
        <w:t xml:space="preserve">//  rendszerben gondolkodás</w:t>
      </w:r>
    </w:p>
    <w:p w:rsidR="00000000" w:rsidDel="00000000" w:rsidP="00000000" w:rsidRDefault="00000000" w:rsidRPr="00000000" w14:paraId="0000004D">
      <w:pPr>
        <w:ind w:left="0" w:firstLine="0"/>
        <w:rPr>
          <w:rFonts w:ascii="Arial" w:cs="Arial" w:eastAsia="Arial" w:hAnsi="Arial"/>
        </w:rPr>
      </w:pPr>
      <w:r w:rsidDel="00000000" w:rsidR="00000000" w:rsidRPr="00000000">
        <w:rPr>
          <w:rFonts w:ascii="Arial" w:cs="Arial" w:eastAsia="Arial" w:hAnsi="Arial"/>
          <w:rtl w:val="0"/>
        </w:rPr>
        <w:t xml:space="preserve">//  a látványtervek és a prezentáció színvonala</w:t>
      </w:r>
    </w:p>
    <w:p w:rsidR="00000000" w:rsidDel="00000000" w:rsidP="00000000" w:rsidRDefault="00000000" w:rsidRPr="00000000" w14:paraId="0000004E">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4F">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50">
      <w:pPr>
        <w:ind w:left="0" w:firstLine="0"/>
        <w:rPr>
          <w:rFonts w:ascii="Arial" w:cs="Arial" w:eastAsia="Arial" w:hAnsi="Arial"/>
        </w:rPr>
      </w:pPr>
      <w:r w:rsidDel="00000000" w:rsidR="00000000" w:rsidRPr="00000000">
        <w:rPr>
          <w:rFonts w:ascii="Arial" w:cs="Arial" w:eastAsia="Arial" w:hAnsi="Arial"/>
          <w:rtl w:val="0"/>
        </w:rPr>
        <w:t xml:space="preserve">Irodalom:</w:t>
      </w:r>
    </w:p>
    <w:p w:rsidR="00000000" w:rsidDel="00000000" w:rsidP="00000000" w:rsidRDefault="00000000" w:rsidRPr="00000000" w14:paraId="00000051">
      <w:pPr>
        <w:rPr>
          <w:rFonts w:ascii="Arial" w:cs="Arial" w:eastAsia="Arial" w:hAnsi="Arial"/>
          <w:color w:val="231f20"/>
        </w:rPr>
      </w:pPr>
      <w:r w:rsidDel="00000000" w:rsidR="00000000" w:rsidRPr="00000000">
        <w:rPr>
          <w:rFonts w:ascii="Arial" w:cs="Arial" w:eastAsia="Arial" w:hAnsi="Arial"/>
          <w:color w:val="231f20"/>
          <w:rtl w:val="0"/>
        </w:rPr>
        <w:t xml:space="preserve">Francis Fukuyama: Poszthumán jövendőnk, Európa Kiadó, Budapest, 2003</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Horváth Márk, Lovász Ádám, Nemes Z. Marió: A poszthumanizmus változatai, Prae Kiadó, 2019</w:t>
      </w:r>
    </w:p>
    <w:p w:rsidR="00000000" w:rsidDel="00000000" w:rsidP="00000000" w:rsidRDefault="00000000" w:rsidRPr="00000000" w14:paraId="00000054">
      <w:pPr>
        <w:rPr>
          <w:rFonts w:ascii="Arial" w:cs="Arial" w:eastAsia="Arial" w:hAnsi="Arial"/>
        </w:rPr>
      </w:pPr>
      <w:r w:rsidDel="00000000" w:rsidR="00000000" w:rsidRPr="00000000">
        <w:rPr>
          <w:rtl w:val="0"/>
        </w:rPr>
      </w:r>
    </w:p>
    <w:p w:rsidR="00000000" w:rsidDel="00000000" w:rsidP="00000000" w:rsidRDefault="00000000" w:rsidRPr="00000000" w14:paraId="00000055">
      <w:pPr>
        <w:rPr>
          <w:rFonts w:ascii="Arial" w:cs="Arial" w:eastAsia="Arial" w:hAnsi="Arial"/>
          <w:color w:val="333333"/>
        </w:rPr>
      </w:pPr>
      <w:r w:rsidDel="00000000" w:rsidR="00000000" w:rsidRPr="00000000">
        <w:rPr>
          <w:rFonts w:ascii="Arial" w:cs="Arial" w:eastAsia="Arial" w:hAnsi="Arial"/>
          <w:rtl w:val="0"/>
        </w:rPr>
        <w:t xml:space="preserve">Timothy Morton: </w:t>
      </w:r>
      <w:r w:rsidDel="00000000" w:rsidR="00000000" w:rsidRPr="00000000">
        <w:rPr>
          <w:rFonts w:ascii="Arial" w:cs="Arial" w:eastAsia="Arial" w:hAnsi="Arial"/>
          <w:i w:val="1"/>
          <w:color w:val="333333"/>
          <w:rtl w:val="0"/>
        </w:rPr>
        <w:t xml:space="preserve">Ecology Without Nature: Rethinking Environmental Aesthetics, Cambridge, </w:t>
      </w:r>
      <w:r w:rsidDel="00000000" w:rsidR="00000000" w:rsidRPr="00000000">
        <w:rPr>
          <w:rFonts w:ascii="Arial" w:cs="Arial" w:eastAsia="Arial" w:hAnsi="Arial"/>
          <w:color w:val="333333"/>
          <w:rtl w:val="0"/>
        </w:rPr>
        <w:t xml:space="preserve">Harvard University Press, 2007</w:t>
      </w:r>
    </w:p>
    <w:p w:rsidR="00000000" w:rsidDel="00000000" w:rsidP="00000000" w:rsidRDefault="00000000" w:rsidRPr="00000000" w14:paraId="00000056">
      <w:pPr>
        <w:rPr>
          <w:rFonts w:ascii="Arial" w:cs="Arial" w:eastAsia="Arial" w:hAnsi="Arial"/>
          <w:color w:val="231f20"/>
        </w:rPr>
      </w:pPr>
      <w:r w:rsidDel="00000000" w:rsidR="00000000" w:rsidRPr="00000000">
        <w:rPr>
          <w:rFonts w:ascii="Arial" w:cs="Arial" w:eastAsia="Arial" w:hAnsi="Arial"/>
          <w:rtl w:val="0"/>
        </w:rPr>
        <w:t xml:space="preserve">Timothy Morton: </w:t>
      </w:r>
      <w:r w:rsidDel="00000000" w:rsidR="00000000" w:rsidRPr="00000000">
        <w:rPr>
          <w:rFonts w:ascii="Arial" w:cs="Arial" w:eastAsia="Arial" w:hAnsi="Arial"/>
          <w:i w:val="1"/>
          <w:color w:val="231f20"/>
          <w:rtl w:val="0"/>
        </w:rPr>
        <w:t xml:space="preserve">Dark Ecology, For a Logic of Future Coexistence, </w:t>
      </w:r>
      <w:r w:rsidDel="00000000" w:rsidR="00000000" w:rsidRPr="00000000">
        <w:rPr>
          <w:rFonts w:ascii="Arial" w:cs="Arial" w:eastAsia="Arial" w:hAnsi="Arial"/>
          <w:color w:val="231f20"/>
          <w:rtl w:val="0"/>
        </w:rPr>
        <w:t xml:space="preserve">Columbia University Press, 2016</w:t>
      </w:r>
    </w:p>
    <w:p w:rsidR="00000000" w:rsidDel="00000000" w:rsidP="00000000" w:rsidRDefault="00000000" w:rsidRPr="00000000" w14:paraId="00000057">
      <w:pPr>
        <w:rPr>
          <w:rFonts w:ascii="Arial" w:cs="Arial" w:eastAsia="Arial" w:hAnsi="Arial"/>
          <w:color w:val="231f20"/>
        </w:rPr>
      </w:pPr>
      <w:r w:rsidDel="00000000" w:rsidR="00000000" w:rsidRPr="00000000">
        <w:rPr>
          <w:rtl w:val="0"/>
        </w:rPr>
      </w:r>
    </w:p>
    <w:p w:rsidR="00000000" w:rsidDel="00000000" w:rsidP="00000000" w:rsidRDefault="00000000" w:rsidRPr="00000000" w14:paraId="00000058">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59">
      <w:pPr>
        <w:ind w:left="0" w:firstLine="0"/>
        <w:rPr>
          <w:rFonts w:ascii="Arial" w:cs="Arial" w:eastAsia="Arial" w:hAnsi="Arial"/>
        </w:rPr>
      </w:pPr>
      <w:r w:rsidDel="00000000" w:rsidR="00000000" w:rsidRPr="00000000">
        <w:rPr>
          <w:rFonts w:ascii="Arial" w:cs="Arial" w:eastAsia="Arial" w:hAnsi="Arial"/>
          <w:rtl w:val="0"/>
        </w:rPr>
        <w:t xml:space="preserve">Roger Scurton : A pesszimizmus haszna és a hamis remény veszélye, Noran Libro, Budapest, 2011</w:t>
      </w:r>
    </w:p>
    <w:p w:rsidR="00000000" w:rsidDel="00000000" w:rsidP="00000000" w:rsidRDefault="00000000" w:rsidRPr="00000000" w14:paraId="0000005A">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5B">
      <w:pPr>
        <w:ind w:left="0" w:firstLine="0"/>
        <w:rPr>
          <w:rFonts w:ascii="Arial" w:cs="Arial" w:eastAsia="Arial" w:hAnsi="Arial"/>
        </w:rPr>
      </w:pPr>
      <w:r w:rsidDel="00000000" w:rsidR="00000000" w:rsidRPr="00000000">
        <w:rPr>
          <w:rFonts w:ascii="Arial" w:cs="Arial" w:eastAsia="Arial" w:hAnsi="Arial"/>
          <w:rtl w:val="0"/>
        </w:rPr>
        <w:t xml:space="preserve">Prae 2017/1. Szám, de különösen: Eva Horn: A holnapután időjárása – A klímakatasztrófa rövid képzettörténete.</w:t>
      </w:r>
    </w:p>
    <w:p w:rsidR="00000000" w:rsidDel="00000000" w:rsidP="00000000" w:rsidRDefault="00000000" w:rsidRPr="00000000" w14:paraId="0000005C">
      <w:pPr>
        <w:ind w:left="0" w:firstLine="0"/>
        <w:rPr>
          <w:rFonts w:ascii="Arial" w:cs="Arial" w:eastAsia="Arial" w:hAnsi="Arial"/>
        </w:rPr>
      </w:pPr>
      <w:r w:rsidDel="00000000" w:rsidR="00000000" w:rsidRPr="00000000">
        <w:rPr>
          <w:rFonts w:ascii="Arial" w:cs="Arial" w:eastAsia="Arial" w:hAnsi="Arial"/>
          <w:rtl w:val="0"/>
        </w:rPr>
        <w:t xml:space="preserve">https://www.prae.hu/prae/content/journals/journal_pdf_116.pdf</w:t>
      </w:r>
    </w:p>
    <w:p w:rsidR="00000000" w:rsidDel="00000000" w:rsidP="00000000" w:rsidRDefault="00000000" w:rsidRPr="00000000" w14:paraId="0000005D">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5E">
      <w:pPr>
        <w:ind w:left="0" w:firstLine="0"/>
        <w:rPr>
          <w:rFonts w:ascii="Arial" w:cs="Arial" w:eastAsia="Arial" w:hAnsi="Arial"/>
          <w:color w:val="231f20"/>
        </w:rPr>
      </w:pPr>
      <w:r w:rsidDel="00000000" w:rsidR="00000000" w:rsidRPr="00000000">
        <w:rPr>
          <w:rFonts w:ascii="Arial" w:cs="Arial" w:eastAsia="Arial" w:hAnsi="Arial"/>
          <w:color w:val="231f20"/>
          <w:rtl w:val="0"/>
        </w:rPr>
        <w:t xml:space="preserve">Paul Virilio: The Original Accident, Polity Press, Cambridge, 2008</w:t>
      </w:r>
    </w:p>
    <w:p w:rsidR="00000000" w:rsidDel="00000000" w:rsidP="00000000" w:rsidRDefault="00000000" w:rsidRPr="00000000" w14:paraId="0000005F">
      <w:pPr>
        <w:ind w:left="0" w:firstLine="0"/>
        <w:rPr>
          <w:rFonts w:ascii="Arial" w:cs="Arial" w:eastAsia="Arial" w:hAnsi="Arial"/>
          <w:color w:val="333333"/>
        </w:rPr>
      </w:pPr>
      <w:r w:rsidDel="00000000" w:rsidR="00000000" w:rsidRPr="00000000">
        <w:rPr>
          <w:rtl w:val="0"/>
        </w:rPr>
      </w:r>
    </w:p>
    <w:p w:rsidR="00000000" w:rsidDel="00000000" w:rsidP="00000000" w:rsidRDefault="00000000" w:rsidRPr="00000000" w14:paraId="00000060">
      <w:pPr>
        <w:ind w:left="0" w:firstLine="0"/>
        <w:rPr>
          <w:rFonts w:ascii="Arial" w:cs="Arial" w:eastAsia="Arial" w:hAnsi="Arial"/>
        </w:rPr>
      </w:pPr>
      <w:r w:rsidDel="00000000" w:rsidR="00000000" w:rsidRPr="00000000">
        <w:rPr>
          <w:rFonts w:ascii="Arial" w:cs="Arial" w:eastAsia="Arial" w:hAnsi="Arial"/>
          <w:rtl w:val="0"/>
        </w:rPr>
        <w:t xml:space="preserve">http://pediapress.com/books/show/3c256c75985a759de6bd4bf56841d3/</w:t>
      </w:r>
    </w:p>
    <w:sectPr>
      <w:headerReference r:id="rId6" w:type="default"/>
      <w:headerReference r:id="rId7" w:type="first"/>
      <w:footerReference r:id="rId8" w:type="first"/>
      <w:pgSz w:h="16838" w:w="11906"/>
      <w:pgMar w:bottom="1365" w:top="1440" w:left="1872.0000000000002" w:right="1872.0000000000002"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rPr/>
    </w:pPr>
    <w:r w:rsidDel="00000000" w:rsidR="00000000" w:rsidRPr="00000000">
      <w:rPr>
        <w:rtl w:val="0"/>
      </w:rPr>
      <w:t xml:space="preserve">MOME Tervezőgrafika tanszék | MA2 | 2019/20. 1. szemeszter</w:t>
    </w:r>
  </w:p>
  <w:p w:rsidR="00000000" w:rsidDel="00000000" w:rsidP="00000000" w:rsidRDefault="00000000" w:rsidRPr="00000000" w14:paraId="00000062">
    <w:pPr>
      <w:rPr/>
    </w:pPr>
    <w:r w:rsidDel="00000000" w:rsidR="00000000" w:rsidRPr="00000000">
      <w:rPr>
        <w:rtl w:val="0"/>
      </w:rPr>
      <w:t xml:space="preserve">Tantárgy: Konceptuális tervezés és kutatás</w:t>
    </w:r>
  </w:p>
  <w:p w:rsidR="00000000" w:rsidDel="00000000" w:rsidP="00000000" w:rsidRDefault="00000000" w:rsidRPr="00000000" w14:paraId="00000063">
    <w:pPr>
      <w:rPr/>
    </w:pPr>
    <w:r w:rsidDel="00000000" w:rsidR="00000000" w:rsidRPr="00000000">
      <w:rPr>
        <w:rtl w:val="0"/>
      </w:rPr>
      <w:t xml:space="preserve">Feladatleírás</w:t>
    </w:r>
  </w:p>
  <w:p w:rsidR="00000000" w:rsidDel="00000000" w:rsidP="00000000" w:rsidRDefault="00000000" w:rsidRPr="00000000" w14:paraId="0000006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rPr>
        <w:rFonts w:ascii="Arial" w:cs="Arial" w:eastAsia="Arial" w:hAnsi="Arial"/>
        <w:sz w:val="18"/>
        <w:szCs w:val="18"/>
      </w:rPr>
    </w:pPr>
    <w:r w:rsidDel="00000000" w:rsidR="00000000" w:rsidRPr="00000000">
      <w:rPr>
        <w:rFonts w:ascii="Arial" w:cs="Arial" w:eastAsia="Arial" w:hAnsi="Arial"/>
        <w:sz w:val="18"/>
        <w:szCs w:val="18"/>
        <w:rtl w:val="0"/>
      </w:rPr>
      <w:t xml:space="preserve">MOME Tervezőgrafika tanszék | MA2 | Konceptuális tervezés és kutatás / Personal | 2020/21. 1. szemeszter</w:t>
    </w:r>
  </w:p>
  <w:p w:rsidR="00000000" w:rsidDel="00000000" w:rsidP="00000000" w:rsidRDefault="00000000" w:rsidRPr="00000000" w14:paraId="00000068">
    <w:pPr>
      <w:rPr>
        <w:rFonts w:ascii="Arial" w:cs="Arial" w:eastAsia="Arial" w:hAnsi="Arial"/>
        <w:sz w:val="18"/>
        <w:szCs w:val="18"/>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