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A393" w14:textId="77777777" w:rsidR="00D61B5E" w:rsidRPr="000966DC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6DC">
        <w:rPr>
          <w:rFonts w:ascii="Times New Roman" w:hAnsi="Times New Roman" w:cs="Times New Roman"/>
          <w:b/>
          <w:bCs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AA557C" w14:paraId="17A48371" w14:textId="77777777" w:rsidTr="00246EED">
        <w:trPr>
          <w:trHeight w:val="567"/>
        </w:trPr>
        <w:tc>
          <w:tcPr>
            <w:tcW w:w="9270" w:type="dxa"/>
            <w:gridSpan w:val="5"/>
          </w:tcPr>
          <w:p w14:paraId="4802347D" w14:textId="77777777" w:rsidR="00D61B5E" w:rsidRPr="00AA557C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AA557C">
              <w:rPr>
                <w:b w:val="0"/>
              </w:rPr>
              <w:t>Kurzus</w:t>
            </w:r>
            <w:r w:rsidR="00D61B5E" w:rsidRPr="00AA557C">
              <w:rPr>
                <w:b w:val="0"/>
              </w:rPr>
              <w:t xml:space="preserve"> neve</w:t>
            </w:r>
            <w:proofErr w:type="gramStart"/>
            <w:r w:rsidR="00D61B5E" w:rsidRPr="00AA557C">
              <w:rPr>
                <w:b w:val="0"/>
              </w:rPr>
              <w:t xml:space="preserve">: </w:t>
            </w:r>
            <w:r w:rsidR="001937BE" w:rsidRPr="00AA557C">
              <w:rPr>
                <w:b w:val="0"/>
              </w:rPr>
              <w:t xml:space="preserve"> Digitális</w:t>
            </w:r>
            <w:proofErr w:type="gramEnd"/>
            <w:r w:rsidR="001937BE" w:rsidRPr="00AA557C">
              <w:rPr>
                <w:b w:val="0"/>
              </w:rPr>
              <w:t xml:space="preserve"> Múzeum I</w:t>
            </w:r>
          </w:p>
        </w:tc>
      </w:tr>
      <w:tr w:rsidR="00115745" w:rsidRPr="00AA557C" w14:paraId="1FA44142" w14:textId="77777777" w:rsidTr="00246EED">
        <w:trPr>
          <w:trHeight w:val="567"/>
        </w:trPr>
        <w:tc>
          <w:tcPr>
            <w:tcW w:w="9270" w:type="dxa"/>
            <w:gridSpan w:val="5"/>
          </w:tcPr>
          <w:p w14:paraId="1D534C56" w14:textId="77777777" w:rsidR="00115745" w:rsidRPr="00AA557C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AA557C">
              <w:rPr>
                <w:b w:val="0"/>
              </w:rPr>
              <w:t>A kurzus oktatója</w:t>
            </w:r>
            <w:r w:rsidR="00F13319" w:rsidRPr="00AA557C">
              <w:rPr>
                <w:b w:val="0"/>
              </w:rPr>
              <w:t>/i</w:t>
            </w:r>
            <w:r w:rsidRPr="00AA557C">
              <w:rPr>
                <w:b w:val="0"/>
              </w:rPr>
              <w:t xml:space="preserve">, </w:t>
            </w:r>
            <w:proofErr w:type="gramStart"/>
            <w:r w:rsidRPr="00AA557C">
              <w:rPr>
                <w:b w:val="0"/>
              </w:rPr>
              <w:t>elérhetősége</w:t>
            </w:r>
            <w:r w:rsidR="00F13319" w:rsidRPr="00AA557C">
              <w:rPr>
                <w:b w:val="0"/>
              </w:rPr>
              <w:t>(</w:t>
            </w:r>
            <w:proofErr w:type="gramEnd"/>
            <w:r w:rsidR="00F13319" w:rsidRPr="00AA557C">
              <w:rPr>
                <w:b w:val="0"/>
              </w:rPr>
              <w:t>i)</w:t>
            </w:r>
            <w:r w:rsidRPr="00AA557C">
              <w:rPr>
                <w:b w:val="0"/>
              </w:rPr>
              <w:t>:</w:t>
            </w:r>
            <w:r w:rsidR="001937BE" w:rsidRPr="00AA557C">
              <w:rPr>
                <w:b w:val="0"/>
              </w:rPr>
              <w:t xml:space="preserve"> Ruttkay Zsófia, Bényei Judit </w:t>
            </w:r>
            <w:hyperlink r:id="rId6" w:history="1">
              <w:r w:rsidR="007065DB" w:rsidRPr="00AA557C">
                <w:rPr>
                  <w:rStyle w:val="Hiperhivatkozs"/>
                  <w:b w:val="0"/>
                </w:rPr>
                <w:t>ruttkay@mome.hu</w:t>
              </w:r>
            </w:hyperlink>
            <w:r w:rsidR="007065DB" w:rsidRPr="00AA557C">
              <w:rPr>
                <w:b w:val="0"/>
              </w:rPr>
              <w:t xml:space="preserve">, </w:t>
            </w:r>
            <w:hyperlink r:id="rId7" w:history="1">
              <w:r w:rsidR="007065DB" w:rsidRPr="00AA557C">
                <w:rPr>
                  <w:rStyle w:val="Hiperhivatkozs"/>
                  <w:b w:val="0"/>
                </w:rPr>
                <w:t>benyeij@mome.hu</w:t>
              </w:r>
            </w:hyperlink>
            <w:r w:rsidR="007065DB" w:rsidRPr="00AA557C">
              <w:rPr>
                <w:b w:val="0"/>
              </w:rPr>
              <w:t xml:space="preserve"> </w:t>
            </w:r>
          </w:p>
        </w:tc>
      </w:tr>
      <w:tr w:rsidR="00115745" w:rsidRPr="00AA557C" w14:paraId="5EFAB7F0" w14:textId="77777777" w:rsidTr="00246EED">
        <w:trPr>
          <w:trHeight w:val="705"/>
        </w:trPr>
        <w:tc>
          <w:tcPr>
            <w:tcW w:w="1972" w:type="dxa"/>
          </w:tcPr>
          <w:p w14:paraId="7B68356C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A557C">
              <w:rPr>
                <w:rFonts w:ascii="Times New Roman" w:hAnsi="Times New Roman" w:cs="Times New Roman"/>
              </w:rPr>
              <w:t>Kód:</w:t>
            </w:r>
          </w:p>
          <w:p w14:paraId="67D67621" w14:textId="77777777" w:rsidR="00115745" w:rsidRPr="00AA557C" w:rsidRDefault="00115745" w:rsidP="005C14B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97EC09B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A557C">
              <w:rPr>
                <w:rFonts w:ascii="Times New Roman" w:hAnsi="Times New Roman" w:cs="Times New Roman"/>
              </w:rPr>
              <w:t>Tantervi hely:</w:t>
            </w:r>
          </w:p>
          <w:p w14:paraId="7EAFD45E" w14:textId="77777777" w:rsidR="00115745" w:rsidRPr="00AA557C" w:rsidRDefault="00115745" w:rsidP="0011574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3B65B08C" w14:textId="77777777" w:rsidR="002F7076" w:rsidRPr="00AA557C" w:rsidRDefault="00F13319" w:rsidP="002F7076">
            <w:pPr>
              <w:ind w:firstLine="0"/>
              <w:rPr>
                <w:rFonts w:ascii="Times New Roman" w:hAnsi="Times New Roman" w:cs="Times New Roman"/>
              </w:rPr>
            </w:pPr>
            <w:r w:rsidRPr="00AA557C">
              <w:rPr>
                <w:rFonts w:ascii="Times New Roman" w:hAnsi="Times New Roman" w:cs="Times New Roman"/>
              </w:rPr>
              <w:t>Javasolt félév:</w:t>
            </w:r>
            <w:r w:rsidR="001937BE" w:rsidRPr="00AA557C">
              <w:rPr>
                <w:rFonts w:ascii="Times New Roman" w:hAnsi="Times New Roman" w:cs="Times New Roman"/>
              </w:rPr>
              <w:t xml:space="preserve"> </w:t>
            </w:r>
            <w:r w:rsidR="002F7076" w:rsidRPr="00AA557C">
              <w:rPr>
                <w:rFonts w:ascii="Times New Roman" w:hAnsi="Times New Roman" w:cs="Times New Roman"/>
              </w:rPr>
              <w:t xml:space="preserve">BA: 3, 5 </w:t>
            </w:r>
          </w:p>
          <w:p w14:paraId="3A732717" w14:textId="7F4F39A1" w:rsidR="00115745" w:rsidRPr="00AA557C" w:rsidRDefault="002F7076" w:rsidP="002F7076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AA557C">
              <w:rPr>
                <w:rFonts w:ascii="Times New Roman" w:hAnsi="Times New Roman" w:cs="Times New Roman"/>
              </w:rPr>
              <w:t xml:space="preserve">MA: 1, 3 </w:t>
            </w:r>
          </w:p>
        </w:tc>
        <w:tc>
          <w:tcPr>
            <w:tcW w:w="1559" w:type="dxa"/>
          </w:tcPr>
          <w:p w14:paraId="6EAF6A74" w14:textId="77777777" w:rsidR="00F13319" w:rsidRPr="00AA557C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Kredit:</w:t>
            </w:r>
            <w:r w:rsidR="00E93DBF" w:rsidRPr="00AA557C">
              <w:rPr>
                <w:rFonts w:ascii="Times New Roman" w:hAnsi="Times New Roman" w:cs="Times New Roman"/>
                <w:bCs/>
              </w:rPr>
              <w:t xml:space="preserve"> 5</w:t>
            </w:r>
          </w:p>
          <w:p w14:paraId="5A93E0D2" w14:textId="77777777" w:rsidR="00115745" w:rsidRPr="00AA557C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624BBB7" w14:textId="4AECE06C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Tanóraszám:</w:t>
            </w:r>
            <w:r w:rsidR="00E93DBF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0966DC">
              <w:rPr>
                <w:rFonts w:ascii="Times New Roman" w:hAnsi="Times New Roman" w:cs="Times New Roman"/>
                <w:bCs/>
              </w:rPr>
              <w:t>50</w:t>
            </w:r>
          </w:p>
          <w:p w14:paraId="7A425D1A" w14:textId="7C6A682C" w:rsidR="00115745" w:rsidRPr="00AA557C" w:rsidRDefault="00F13319" w:rsidP="000966D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Egyéni hallgatói munkaóra:</w:t>
            </w:r>
            <w:r w:rsidR="005C14B9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0966DC" w:rsidRPr="00AA557C">
              <w:rPr>
                <w:rFonts w:ascii="Times New Roman" w:hAnsi="Times New Roman" w:cs="Times New Roman"/>
                <w:bCs/>
              </w:rPr>
              <w:t>10</w:t>
            </w:r>
            <w:r w:rsidR="000966D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15745" w:rsidRPr="00AA557C" w14:paraId="435E8DD8" w14:textId="77777777" w:rsidTr="00246EED">
        <w:trPr>
          <w:trHeight w:val="705"/>
        </w:trPr>
        <w:tc>
          <w:tcPr>
            <w:tcW w:w="1972" w:type="dxa"/>
          </w:tcPr>
          <w:p w14:paraId="536F5804" w14:textId="4732CE5D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A557C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71906585" w14:textId="77777777" w:rsidR="00115745" w:rsidRPr="00AA557C" w:rsidRDefault="00115745" w:rsidP="001937B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Típus:</w:t>
            </w:r>
            <w:r w:rsidR="001937BE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246EED" w:rsidRPr="00AA557C">
              <w:rPr>
                <w:rFonts w:ascii="Times New Roman" w:hAnsi="Times New Roman" w:cs="Times New Roman"/>
                <w:bCs/>
              </w:rPr>
              <w:t>szeminárium/előadás/gyakorlat/</w:t>
            </w:r>
            <w:proofErr w:type="gramStart"/>
            <w:r w:rsidR="00246EED" w:rsidRPr="00AA557C">
              <w:rPr>
                <w:rFonts w:ascii="Times New Roman" w:hAnsi="Times New Roman" w:cs="Times New Roman"/>
                <w:bCs/>
              </w:rPr>
              <w:t xml:space="preserve">konzultáció </w:t>
            </w:r>
            <w:r w:rsidR="001937BE" w:rsidRPr="00AA557C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End"/>
            <w:r w:rsidR="001937BE" w:rsidRPr="00AA557C">
              <w:rPr>
                <w:rFonts w:ascii="Times New Roman" w:hAnsi="Times New Roman" w:cs="Times New Roman"/>
                <w:bCs/>
              </w:rPr>
              <w:t xml:space="preserve"> a kurzus során kb</w:t>
            </w:r>
            <w:r w:rsidR="009F2F25" w:rsidRPr="00AA557C">
              <w:rPr>
                <w:rFonts w:ascii="Times New Roman" w:hAnsi="Times New Roman" w:cs="Times New Roman"/>
                <w:bCs/>
              </w:rPr>
              <w:t>.</w:t>
            </w:r>
            <w:r w:rsidR="001937BE" w:rsidRPr="00AA557C">
              <w:rPr>
                <w:rFonts w:ascii="Times New Roman" w:hAnsi="Times New Roman" w:cs="Times New Roman"/>
                <w:bCs/>
              </w:rPr>
              <w:t xml:space="preserve"> ¼ ré</w:t>
            </w:r>
            <w:r w:rsidR="009F2F25" w:rsidRPr="00AA557C">
              <w:rPr>
                <w:rFonts w:ascii="Times New Roman" w:hAnsi="Times New Roman" w:cs="Times New Roman"/>
                <w:bCs/>
              </w:rPr>
              <w:t>s</w:t>
            </w:r>
            <w:r w:rsidR="001937BE" w:rsidRPr="00AA557C">
              <w:rPr>
                <w:rFonts w:ascii="Times New Roman" w:hAnsi="Times New Roman" w:cs="Times New Roman"/>
                <w:bCs/>
              </w:rPr>
              <w:t>zben</w:t>
            </w:r>
          </w:p>
        </w:tc>
        <w:tc>
          <w:tcPr>
            <w:tcW w:w="1560" w:type="dxa"/>
          </w:tcPr>
          <w:p w14:paraId="4B9397E0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A557C">
              <w:rPr>
                <w:rFonts w:ascii="Times New Roman" w:hAnsi="Times New Roman" w:cs="Times New Roman"/>
              </w:rPr>
              <w:t>Szab</w:t>
            </w:r>
            <w:r w:rsidR="00432E5A" w:rsidRPr="00AA557C">
              <w:rPr>
                <w:rFonts w:ascii="Times New Roman" w:hAnsi="Times New Roman" w:cs="Times New Roman"/>
              </w:rPr>
              <w:t>.</w:t>
            </w:r>
            <w:r w:rsidRPr="00AA557C">
              <w:rPr>
                <w:rFonts w:ascii="Times New Roman" w:hAnsi="Times New Roman" w:cs="Times New Roman"/>
              </w:rPr>
              <w:t>vál</w:t>
            </w:r>
            <w:r w:rsidR="00432E5A" w:rsidRPr="00AA557C">
              <w:rPr>
                <w:rFonts w:ascii="Times New Roman" w:hAnsi="Times New Roman" w:cs="Times New Roman"/>
              </w:rPr>
              <w:t>-</w:t>
            </w:r>
            <w:r w:rsidRPr="00AA557C">
              <w:rPr>
                <w:rFonts w:ascii="Times New Roman" w:hAnsi="Times New Roman" w:cs="Times New Roman"/>
              </w:rPr>
              <w:t>ként</w:t>
            </w:r>
            <w:proofErr w:type="spellEnd"/>
            <w:r w:rsidRPr="00AA557C">
              <w:rPr>
                <w:rFonts w:ascii="Times New Roman" w:hAnsi="Times New Roman" w:cs="Times New Roman"/>
              </w:rPr>
              <w:t xml:space="preserve"> felvehető-e?</w:t>
            </w:r>
          </w:p>
          <w:p w14:paraId="78365040" w14:textId="77777777" w:rsidR="001937BE" w:rsidRPr="00AA557C" w:rsidRDefault="001937BE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</w:rPr>
              <w:t>igen</w:t>
            </w:r>
            <w:r w:rsidR="006A53B2" w:rsidRPr="00AA557C">
              <w:rPr>
                <w:rFonts w:ascii="Times New Roman" w:hAnsi="Times New Roman" w:cs="Times New Roman"/>
              </w:rPr>
              <w:t>, BA2-3 és MA1-2 hallgatóknak</w:t>
            </w:r>
          </w:p>
        </w:tc>
        <w:tc>
          <w:tcPr>
            <w:tcW w:w="3827" w:type="dxa"/>
            <w:gridSpan w:val="2"/>
          </w:tcPr>
          <w:p w14:paraId="56B1AC52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AA557C">
              <w:rPr>
                <w:rFonts w:ascii="Times New Roman" w:hAnsi="Times New Roman" w:cs="Times New Roman"/>
              </w:rPr>
              <w:t>Szab</w:t>
            </w:r>
            <w:r w:rsidR="00432E5A" w:rsidRPr="00AA557C">
              <w:rPr>
                <w:rFonts w:ascii="Times New Roman" w:hAnsi="Times New Roman" w:cs="Times New Roman"/>
              </w:rPr>
              <w:t>.</w:t>
            </w:r>
            <w:r w:rsidRPr="00AA557C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AA557C">
              <w:rPr>
                <w:rFonts w:ascii="Times New Roman" w:hAnsi="Times New Roman" w:cs="Times New Roman"/>
              </w:rPr>
              <w:t>.</w:t>
            </w:r>
            <w:r w:rsidRPr="00AA557C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792CB667" w14:textId="77777777" w:rsidR="00115745" w:rsidRPr="00AA557C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AA557C" w14:paraId="191A1F21" w14:textId="77777777" w:rsidTr="00246EED">
        <w:trPr>
          <w:trHeight w:val="705"/>
        </w:trPr>
        <w:tc>
          <w:tcPr>
            <w:tcW w:w="9270" w:type="dxa"/>
            <w:gridSpan w:val="5"/>
          </w:tcPr>
          <w:p w14:paraId="1D747E33" w14:textId="4FAA3DBE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AA557C">
              <w:rPr>
                <w:rFonts w:ascii="Times New Roman" w:hAnsi="Times New Roman" w:cs="Times New Roman"/>
                <w:bCs/>
              </w:rPr>
              <w:t>i</w:t>
            </w:r>
            <w:r w:rsidRPr="00AA557C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7673EE" w:rsidRPr="00AA557C">
              <w:rPr>
                <w:rFonts w:ascii="Times New Roman" w:hAnsi="Times New Roman" w:cs="Times New Roman"/>
                <w:bCs/>
              </w:rPr>
              <w:t xml:space="preserve">Nincs előfeltétel. A Digitális Múzeum II </w:t>
            </w:r>
            <w:r w:rsidR="00AA557C" w:rsidRPr="00AA557C">
              <w:rPr>
                <w:rFonts w:ascii="Times New Roman" w:hAnsi="Times New Roman" w:cs="Times New Roman"/>
                <w:bCs/>
              </w:rPr>
              <w:t xml:space="preserve">a 2. félévben </w:t>
            </w:r>
            <w:r w:rsidR="007C74E2" w:rsidRPr="00AA557C">
              <w:rPr>
                <w:rFonts w:ascii="Times New Roman" w:hAnsi="Times New Roman" w:cs="Times New Roman"/>
                <w:bCs/>
              </w:rPr>
              <w:t xml:space="preserve">ennek a </w:t>
            </w:r>
            <w:r w:rsidR="007673EE" w:rsidRPr="00AA557C">
              <w:rPr>
                <w:rFonts w:ascii="Times New Roman" w:hAnsi="Times New Roman" w:cs="Times New Roman"/>
                <w:bCs/>
              </w:rPr>
              <w:t>folytatás</w:t>
            </w:r>
            <w:r w:rsidR="007C74E2" w:rsidRPr="00AA557C">
              <w:rPr>
                <w:rFonts w:ascii="Times New Roman" w:hAnsi="Times New Roman" w:cs="Times New Roman"/>
                <w:bCs/>
              </w:rPr>
              <w:t>á</w:t>
            </w:r>
            <w:r w:rsidR="007673EE" w:rsidRPr="00AA557C">
              <w:rPr>
                <w:rFonts w:ascii="Times New Roman" w:hAnsi="Times New Roman" w:cs="Times New Roman"/>
                <w:bCs/>
              </w:rPr>
              <w:t>nak tekinthető, ugyanis annak keretében megvalósíthatók az itt keletkezett tervek</w:t>
            </w:r>
            <w:r w:rsidR="00AA557C" w:rsidRPr="00AA557C">
              <w:rPr>
                <w:rFonts w:ascii="Times New Roman" w:hAnsi="Times New Roman" w:cs="Times New Roman"/>
                <w:bCs/>
              </w:rPr>
              <w:t>, BME programozó hallgatókkal együttműködve</w:t>
            </w:r>
            <w:r w:rsidR="007673EE" w:rsidRPr="00AA557C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115745" w:rsidRPr="00AA557C" w14:paraId="07C21457" w14:textId="77777777" w:rsidTr="00246EED">
        <w:trPr>
          <w:trHeight w:val="903"/>
        </w:trPr>
        <w:tc>
          <w:tcPr>
            <w:tcW w:w="9270" w:type="dxa"/>
            <w:gridSpan w:val="5"/>
          </w:tcPr>
          <w:p w14:paraId="1A28FC19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AA557C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AA557C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15C0D05" w14:textId="2DD41D41" w:rsidR="007673EE" w:rsidRPr="000966DC" w:rsidRDefault="007673EE" w:rsidP="0011574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t xml:space="preserve">A kurzus célja, hogy elméleti és gyakorlati ismereteket nyújtson a művészeti és tudományos élmény-, illetve ismeretszerzés kiteljesítésének lehetőségeiről a legújabb, digitális technológiai eszközök segítségével. A félév során </w:t>
            </w:r>
            <w:r w:rsidR="00AA557C" w:rsidRPr="000966DC"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="000966DC">
              <w:rPr>
                <w:rFonts w:ascii="Times New Roman" w:hAnsi="Times New Roman" w:cs="Times New Roman"/>
                <w:color w:val="000000"/>
              </w:rPr>
              <w:t xml:space="preserve">Gödöllői </w:t>
            </w:r>
            <w:proofErr w:type="gramStart"/>
            <w:r w:rsidR="000966DC">
              <w:rPr>
                <w:rFonts w:ascii="Times New Roman" w:hAnsi="Times New Roman" w:cs="Times New Roman"/>
                <w:color w:val="000000"/>
              </w:rPr>
              <w:t>Kastélymúzeum</w:t>
            </w:r>
            <w:proofErr w:type="gramEnd"/>
            <w:r w:rsidR="00AA557C" w:rsidRPr="000966DC">
              <w:rPr>
                <w:rFonts w:ascii="Times New Roman" w:hAnsi="Times New Roman" w:cs="Times New Roman"/>
                <w:color w:val="000000"/>
              </w:rPr>
              <w:t xml:space="preserve"> mint</w:t>
            </w:r>
            <w:r w:rsidRPr="000966DC">
              <w:rPr>
                <w:rFonts w:ascii="Times New Roman" w:hAnsi="Times New Roman" w:cs="Times New Roman"/>
                <w:color w:val="000000"/>
              </w:rPr>
              <w:t xml:space="preserve"> örökség partnerrel dolgozunk</w:t>
            </w:r>
            <w:r w:rsidR="00AA557C" w:rsidRPr="000966DC">
              <w:rPr>
                <w:rFonts w:ascii="Times New Roman" w:hAnsi="Times New Roman" w:cs="Times New Roman"/>
                <w:color w:val="000000"/>
              </w:rPr>
              <w:t xml:space="preserve"> együtt</w:t>
            </w:r>
            <w:r w:rsidRPr="000966DC">
              <w:rPr>
                <w:rFonts w:ascii="Times New Roman" w:hAnsi="Times New Roman" w:cs="Times New Roman"/>
                <w:color w:val="000000"/>
              </w:rPr>
              <w:t>. Az intézmény (kijelölt képviselői által) egyszerre kliens és szakmai mentor.  Az intézmény problém</w:t>
            </w:r>
            <w:r w:rsidR="009F2F25" w:rsidRPr="000966DC">
              <w:rPr>
                <w:rFonts w:ascii="Times New Roman" w:hAnsi="Times New Roman" w:cs="Times New Roman"/>
                <w:color w:val="000000"/>
              </w:rPr>
              <w:t>á</w:t>
            </w:r>
            <w:r w:rsidRPr="000966DC">
              <w:rPr>
                <w:rFonts w:ascii="Times New Roman" w:hAnsi="Times New Roman" w:cs="Times New Roman"/>
                <w:color w:val="000000"/>
              </w:rPr>
              <w:t>k</w:t>
            </w:r>
            <w:r w:rsidR="009F2F25" w:rsidRPr="000966DC">
              <w:rPr>
                <w:rFonts w:ascii="Times New Roman" w:hAnsi="Times New Roman" w:cs="Times New Roman"/>
                <w:color w:val="000000"/>
              </w:rPr>
              <w:t>a</w:t>
            </w:r>
            <w:r w:rsidRPr="000966DC">
              <w:rPr>
                <w:rFonts w:ascii="Times New Roman" w:hAnsi="Times New Roman" w:cs="Times New Roman"/>
                <w:color w:val="000000"/>
              </w:rPr>
              <w:t xml:space="preserve">t vet fel, melyekre a hallgatók – interdiszciplináris csapatmunkában – válaszokat javasolnak, a digitális technológiák kurrens eszközkészletét kiaknázva. </w:t>
            </w:r>
          </w:p>
          <w:p w14:paraId="707D08A8" w14:textId="77777777" w:rsidR="00115745" w:rsidRPr="00AA557C" w:rsidRDefault="0011574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AA557C" w14:paraId="32FA7E40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3B92F219" w14:textId="53AE567E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AA557C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AA557C">
              <w:rPr>
                <w:rFonts w:ascii="Times New Roman" w:hAnsi="Times New Roman" w:cs="Times New Roman"/>
                <w:bCs/>
              </w:rPr>
              <w:t>:</w:t>
            </w:r>
          </w:p>
          <w:p w14:paraId="0F5E6E2B" w14:textId="38A43A8E" w:rsidR="00B54808" w:rsidRPr="00AA557C" w:rsidRDefault="00B54808" w:rsidP="00B5480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komplex tematika és tevékenységi formák során elérendő tanulási eredmények:</w:t>
            </w:r>
            <w:r w:rsidRPr="00AA557C">
              <w:rPr>
                <w:rFonts w:ascii="Times New Roman" w:hAnsi="Times New Roman" w:cs="Times New Roman"/>
                <w:bCs/>
              </w:rPr>
              <w:br/>
              <w:t xml:space="preserve">- a </w:t>
            </w:r>
            <w:proofErr w:type="gramStart"/>
            <w:r w:rsidR="0014288E" w:rsidRPr="00AA557C">
              <w:rPr>
                <w:rFonts w:ascii="Times New Roman" w:hAnsi="Times New Roman" w:cs="Times New Roman"/>
                <w:bCs/>
              </w:rPr>
              <w:t xml:space="preserve">múzeum </w:t>
            </w:r>
            <w:r w:rsidRPr="00AA557C">
              <w:rPr>
                <w:rFonts w:ascii="Times New Roman" w:hAnsi="Times New Roman" w:cs="Times New Roman"/>
                <w:bCs/>
              </w:rPr>
              <w:t xml:space="preserve"> 21</w:t>
            </w:r>
            <w:proofErr w:type="gramEnd"/>
            <w:r w:rsidR="009F2F25" w:rsidRPr="00AA557C">
              <w:rPr>
                <w:rFonts w:ascii="Times New Roman" w:hAnsi="Times New Roman" w:cs="Times New Roman"/>
                <w:bCs/>
              </w:rPr>
              <w:t>.</w:t>
            </w:r>
            <w:r w:rsidRPr="00AA557C">
              <w:rPr>
                <w:rFonts w:ascii="Times New Roman" w:hAnsi="Times New Roman" w:cs="Times New Roman"/>
                <w:bCs/>
              </w:rPr>
              <w:t xml:space="preserve"> századi </w:t>
            </w:r>
            <w:r w:rsidR="0014288E" w:rsidRPr="00AA557C">
              <w:rPr>
                <w:rFonts w:ascii="Times New Roman" w:hAnsi="Times New Roman" w:cs="Times New Roman"/>
                <w:bCs/>
              </w:rPr>
              <w:t>funkciói, legújabb definíciója</w:t>
            </w:r>
          </w:p>
          <w:p w14:paraId="39D5DCE5" w14:textId="60A31C61" w:rsidR="00BE017E" w:rsidRPr="00AA557C" w:rsidRDefault="00BE017E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részvételi múzeum fogalma</w:t>
            </w:r>
          </w:p>
          <w:p w14:paraId="79EC4D78" w14:textId="37D691D0" w:rsidR="0014288E" w:rsidRPr="007B693A" w:rsidRDefault="0014288E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múzeumi alkalmazások funkcionális szempontjainak ismerete</w:t>
            </w:r>
          </w:p>
          <w:p w14:paraId="19BD80DD" w14:textId="6F0A778E" w:rsidR="0014288E" w:rsidRPr="00AA557C" w:rsidRDefault="0014288E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nemzetközi esettanulmányok megismerése</w:t>
            </w:r>
          </w:p>
          <w:p w14:paraId="018AA6F1" w14:textId="52AE7FDA" w:rsidR="0014288E" w:rsidRPr="00AA557C" w:rsidRDefault="0014288E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múzeumi kiállításról empirikus tapasztalatgyűjtés és analitikus kiértékelés a megismert szempontrendszer szerint</w:t>
            </w:r>
          </w:p>
          <w:p w14:paraId="34B52D3B" w14:textId="75B9F828" w:rsidR="00B54808" w:rsidRPr="00AA557C" w:rsidRDefault="00B54808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a digitális 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technológiák  tárházának</w:t>
            </w:r>
            <w:proofErr w:type="gramEnd"/>
            <w:r w:rsidR="009F2F25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14288E" w:rsidRPr="00AA557C">
              <w:rPr>
                <w:rFonts w:ascii="Times New Roman" w:hAnsi="Times New Roman" w:cs="Times New Roman"/>
                <w:bCs/>
              </w:rPr>
              <w:t xml:space="preserve">alapvető </w:t>
            </w:r>
            <w:r w:rsidR="009F2F25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14288E" w:rsidRPr="00AA557C">
              <w:rPr>
                <w:rFonts w:ascii="Times New Roman" w:hAnsi="Times New Roman" w:cs="Times New Roman"/>
                <w:bCs/>
              </w:rPr>
              <w:t xml:space="preserve">ismerete (AR, VR, szenzorok, </w:t>
            </w:r>
            <w:proofErr w:type="spellStart"/>
            <w:r w:rsidR="0014288E" w:rsidRPr="00AA557C">
              <w:rPr>
                <w:rFonts w:ascii="Times New Roman" w:hAnsi="Times New Roman" w:cs="Times New Roman"/>
                <w:bCs/>
              </w:rPr>
              <w:t>beacon</w:t>
            </w:r>
            <w:proofErr w:type="spellEnd"/>
            <w:r w:rsidR="0014288E" w:rsidRPr="00AA557C">
              <w:rPr>
                <w:rFonts w:ascii="Times New Roman" w:hAnsi="Times New Roman" w:cs="Times New Roman"/>
                <w:bCs/>
              </w:rPr>
              <w:t xml:space="preserve">, QR, 2d és 3d kamerák, markerek, mozgás és arc felismerés…) </w:t>
            </w:r>
          </w:p>
          <w:p w14:paraId="01E81500" w14:textId="7A71FCCE" w:rsidR="00BE017E" w:rsidRPr="00AA557C" w:rsidRDefault="00BE017E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UX tervezés 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alap ismeretek</w:t>
            </w:r>
            <w:proofErr w:type="gramEnd"/>
          </w:p>
          <w:p w14:paraId="4C475678" w14:textId="4346FD75" w:rsidR="0014288E" w:rsidRPr="00AA557C" w:rsidRDefault="0014288E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multimédia és transzmédia fogalma</w:t>
            </w:r>
            <w:r w:rsidR="000966DC">
              <w:rPr>
                <w:rFonts w:ascii="Times New Roman" w:hAnsi="Times New Roman" w:cs="Times New Roman"/>
                <w:bCs/>
              </w:rPr>
              <w:t xml:space="preserve"> és </w:t>
            </w:r>
          </w:p>
          <w:p w14:paraId="603F620B" w14:textId="0A021E29" w:rsidR="00B54808" w:rsidRPr="00AA557C" w:rsidRDefault="00B54808" w:rsidP="000966DC">
            <w:pPr>
              <w:pStyle w:val="Listaszerbekezds"/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 alkalmazása</w:t>
            </w:r>
            <w:r w:rsidR="0014288E" w:rsidRPr="00AA557C">
              <w:rPr>
                <w:rFonts w:ascii="Times New Roman" w:hAnsi="Times New Roman" w:cs="Times New Roman"/>
                <w:bCs/>
              </w:rPr>
              <w:t xml:space="preserve"> saját tervezési feladatban</w:t>
            </w:r>
          </w:p>
          <w:p w14:paraId="7AA11C28" w14:textId="77777777" w:rsidR="00B54808" w:rsidRPr="00AA557C" w:rsidRDefault="00B54808" w:rsidP="00B54808">
            <w:pPr>
              <w:rPr>
                <w:rFonts w:ascii="Times New Roman" w:hAnsi="Times New Roman" w:cs="Times New Roman"/>
                <w:bCs/>
              </w:rPr>
            </w:pPr>
          </w:p>
          <w:p w14:paraId="11C21468" w14:textId="77777777" w:rsidR="00B54808" w:rsidRPr="00AA557C" w:rsidRDefault="00B54808" w:rsidP="00B54808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Általános kompetenciák:</w:t>
            </w:r>
          </w:p>
          <w:p w14:paraId="5D95A695" w14:textId="77777777" w:rsidR="00B54808" w:rsidRPr="00AA557C" w:rsidRDefault="00B54808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emp</w:t>
            </w:r>
            <w:r w:rsidR="009F2F25" w:rsidRPr="00AA557C">
              <w:rPr>
                <w:rFonts w:ascii="Times New Roman" w:hAnsi="Times New Roman" w:cs="Times New Roman"/>
                <w:bCs/>
              </w:rPr>
              <w:t>i</w:t>
            </w:r>
            <w:r w:rsidRPr="00AA557C">
              <w:rPr>
                <w:rFonts w:ascii="Times New Roman" w:hAnsi="Times New Roman" w:cs="Times New Roman"/>
                <w:bCs/>
              </w:rPr>
              <w:t>rikus esettanulmány metodológiája</w:t>
            </w:r>
          </w:p>
          <w:p w14:paraId="512482EF" w14:textId="77777777" w:rsidR="00B54808" w:rsidRPr="00AA557C" w:rsidRDefault="00B54808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interdiszciplináris csapatmunka</w:t>
            </w:r>
          </w:p>
          <w:p w14:paraId="6DBE58D4" w14:textId="24DFD407" w:rsidR="00BE017E" w:rsidRPr="00AA557C" w:rsidRDefault="00BE017E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projekt menedzsment, illetve projekt munka módszerei, platformjainak gyakorlati alkalmazása</w:t>
            </w:r>
          </w:p>
          <w:p w14:paraId="00BFFEBE" w14:textId="77777777" w:rsidR="00B54808" w:rsidRPr="00AA557C" w:rsidRDefault="00B54808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egy élő intézmény rendszerével, szakértőivel való megismerkedés, kommunikáció és problémamegoldás</w:t>
            </w:r>
          </w:p>
          <w:p w14:paraId="609C726C" w14:textId="77777777" w:rsidR="00B54808" w:rsidRPr="00AA557C" w:rsidRDefault="00B54808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prezentáció</w:t>
            </w:r>
          </w:p>
          <w:p w14:paraId="6CDE8A4D" w14:textId="77777777" w:rsidR="00B54808" w:rsidRPr="00AA557C" w:rsidRDefault="00B54808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írásbeli bemutatás</w:t>
            </w:r>
          </w:p>
          <w:p w14:paraId="306C94F3" w14:textId="77777777" w:rsidR="00B54808" w:rsidRPr="00AA557C" w:rsidRDefault="0025196A" w:rsidP="00B54808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képi dokumentáció</w:t>
            </w:r>
            <w:r w:rsidR="00B54808" w:rsidRPr="00AA557C">
              <w:rPr>
                <w:rFonts w:ascii="Times New Roman" w:hAnsi="Times New Roman" w:cs="Times New Roman"/>
                <w:bCs/>
              </w:rPr>
              <w:t xml:space="preserve"> (film, fotó)</w:t>
            </w:r>
          </w:p>
          <w:p w14:paraId="509AF42F" w14:textId="77777777" w:rsidR="00B54808" w:rsidRPr="00AA557C" w:rsidRDefault="00B54808" w:rsidP="00B54808">
            <w:pPr>
              <w:pStyle w:val="Listaszerbekezds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969AF8" w14:textId="77777777" w:rsidR="00B32BFE" w:rsidRPr="00AA557C" w:rsidRDefault="00B32BFE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3C40B84" w14:textId="77777777" w:rsidR="00115745" w:rsidRPr="00AA557C" w:rsidRDefault="00115745" w:rsidP="00B32BF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AA557C" w14:paraId="2CDF6C53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ECA3909" w14:textId="6205DCA5" w:rsidR="00115745" w:rsidRPr="007B693A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B693A">
              <w:rPr>
                <w:rFonts w:ascii="Times New Roman" w:hAnsi="Times New Roman" w:cs="Times New Roman"/>
                <w:bCs/>
              </w:rPr>
              <w:lastRenderedPageBreak/>
              <w:t>A kurzus keretében feldolgozandó témakörök</w:t>
            </w:r>
            <w:r w:rsidR="00246EED" w:rsidRPr="007B693A">
              <w:rPr>
                <w:rFonts w:ascii="Times New Roman" w:hAnsi="Times New Roman" w:cs="Times New Roman"/>
                <w:bCs/>
              </w:rPr>
              <w:t>, témák</w:t>
            </w:r>
            <w:r w:rsidRPr="007B693A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77ADCFB2" w14:textId="0E4BD0F5" w:rsidR="000966DC" w:rsidRDefault="000126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br/>
            </w:r>
            <w:r w:rsidR="007B693A" w:rsidRPr="000966DC">
              <w:rPr>
                <w:rFonts w:ascii="Times New Roman" w:hAnsi="Times New Roman" w:cs="Times New Roman"/>
                <w:color w:val="000000"/>
              </w:rPr>
              <w:t xml:space="preserve">1. Az elméleti felkészítés a digitálistechnológiák múzeumi alkalmazásairól: a múzeum 21. századi szerepe, </w:t>
            </w:r>
            <w:proofErr w:type="spellStart"/>
            <w:r w:rsidR="007B693A" w:rsidRPr="000966DC">
              <w:rPr>
                <w:rFonts w:ascii="Times New Roman" w:hAnsi="Times New Roman" w:cs="Times New Roman"/>
                <w:color w:val="000000"/>
              </w:rPr>
              <w:t>participáció</w:t>
            </w:r>
            <w:proofErr w:type="spellEnd"/>
            <w:r w:rsidR="007B693A" w:rsidRPr="000966DC">
              <w:rPr>
                <w:rFonts w:ascii="Times New Roman" w:hAnsi="Times New Roman" w:cs="Times New Roman"/>
                <w:color w:val="000000"/>
              </w:rPr>
              <w:t>, a múzeum társadalmi feladatai, eszközei. A kurrens digitális technológiák tárházának megismerése. A múzeumi hasznosítás kritériumai és lehetőségei</w:t>
            </w:r>
            <w:proofErr w:type="gramStart"/>
            <w:r w:rsidR="007B693A" w:rsidRPr="000966DC">
              <w:rPr>
                <w:rFonts w:ascii="Times New Roman" w:hAnsi="Times New Roman" w:cs="Times New Roman"/>
                <w:color w:val="000000"/>
              </w:rPr>
              <w:t>,  hazai</w:t>
            </w:r>
            <w:proofErr w:type="gramEnd"/>
            <w:r w:rsidR="007B693A" w:rsidRPr="000966DC">
              <w:rPr>
                <w:rFonts w:ascii="Times New Roman" w:hAnsi="Times New Roman" w:cs="Times New Roman"/>
                <w:color w:val="000000"/>
              </w:rPr>
              <w:t xml:space="preserve"> és külföldi példák kritikai  elemzése.</w:t>
            </w:r>
            <w:r w:rsidR="007B693A" w:rsidRPr="000966DC">
              <w:rPr>
                <w:rFonts w:ascii="Times New Roman" w:hAnsi="Times New Roman" w:cs="Times New Roman"/>
                <w:color w:val="000000"/>
              </w:rPr>
              <w:br/>
              <w:t>2. A partner intézmény megismerése: misszió, célok, látogatói profilok - problémafelvetések.</w:t>
            </w:r>
            <w:r w:rsidR="007B693A" w:rsidRPr="000966DC">
              <w:rPr>
                <w:rFonts w:ascii="Times New Roman" w:hAnsi="Times New Roman" w:cs="Times New Roman"/>
                <w:color w:val="000000"/>
              </w:rPr>
              <w:br/>
              <w:t xml:space="preserve">3. Saját kutatás után konceptuális tervjavaslatok, azok </w:t>
            </w:r>
            <w:proofErr w:type="spellStart"/>
            <w:r w:rsidR="007B693A" w:rsidRPr="000966DC">
              <w:rPr>
                <w:rFonts w:ascii="Times New Roman" w:hAnsi="Times New Roman" w:cs="Times New Roman"/>
                <w:color w:val="000000"/>
              </w:rPr>
              <w:t>pitch-szerű</w:t>
            </w:r>
            <w:proofErr w:type="spellEnd"/>
            <w:r w:rsidR="007B693A" w:rsidRPr="000966DC">
              <w:rPr>
                <w:rFonts w:ascii="Times New Roman" w:hAnsi="Times New Roman" w:cs="Times New Roman"/>
                <w:color w:val="000000"/>
              </w:rPr>
              <w:t xml:space="preserve"> ismertetése megadott kritériumok szerint, </w:t>
            </w:r>
            <w:proofErr w:type="spellStart"/>
            <w:r w:rsidR="007B693A" w:rsidRPr="000966DC">
              <w:rPr>
                <w:rFonts w:ascii="Times New Roman" w:hAnsi="Times New Roman" w:cs="Times New Roman"/>
                <w:color w:val="000000"/>
              </w:rPr>
              <w:t>timeline</w:t>
            </w:r>
            <w:proofErr w:type="spellEnd"/>
            <w:r w:rsidR="007B693A" w:rsidRPr="000966DC">
              <w:rPr>
                <w:rFonts w:ascii="Times New Roman" w:hAnsi="Times New Roman" w:cs="Times New Roman"/>
                <w:color w:val="000000"/>
              </w:rPr>
              <w:t xml:space="preserve"> szerinti tervezés</w:t>
            </w:r>
            <w:r w:rsidR="007B693A">
              <w:rPr>
                <w:rFonts w:ascii="Times New Roman" w:hAnsi="Times New Roman" w:cs="Times New Roman"/>
                <w:color w:val="000000"/>
              </w:rPr>
              <w:t xml:space="preserve"> csapatban</w:t>
            </w:r>
            <w:r w:rsidR="000966DC">
              <w:rPr>
                <w:rFonts w:ascii="Times New Roman" w:hAnsi="Times New Roman" w:cs="Times New Roman"/>
                <w:color w:val="000000"/>
              </w:rPr>
              <w:t xml:space="preserve">, szakértőkkel és mentorokkal konzultálva. </w:t>
            </w:r>
          </w:p>
          <w:p w14:paraId="3F5889F3" w14:textId="15765529" w:rsidR="007B693A" w:rsidRPr="000966DC" w:rsidRDefault="007B693A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966DC">
              <w:rPr>
                <w:rFonts w:ascii="Times New Roman" w:hAnsi="Times New Roman" w:cs="Times New Roman"/>
                <w:color w:val="000000"/>
              </w:rPr>
              <w:t xml:space="preserve">. Dokumentáció készítés és prezentálás. </w:t>
            </w:r>
          </w:p>
          <w:p w14:paraId="3D958A17" w14:textId="66A90582" w:rsidR="00115745" w:rsidRPr="00AA557C" w:rsidRDefault="000126CD" w:rsidP="000966DC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AC1C59" w:rsidRPr="00AA557C" w14:paraId="2E79BF4C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2941ACA1" w14:textId="77777777" w:rsidR="007B693A" w:rsidRDefault="00821BE2" w:rsidP="0025196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A kurzus során alkalmazott KFI módszerek, eszközök: </w:t>
            </w:r>
          </w:p>
          <w:p w14:paraId="124B6912" w14:textId="7D4548E7" w:rsidR="0025196A" w:rsidRPr="00AA557C" w:rsidRDefault="007B693A" w:rsidP="0025196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25196A" w:rsidRPr="00AA557C">
              <w:rPr>
                <w:rFonts w:ascii="Times New Roman" w:hAnsi="Times New Roman" w:cs="Times New Roman"/>
                <w:bCs/>
              </w:rPr>
              <w:t>- elméleti alapozás – szakirodalom olvasás, előadás formájában</w:t>
            </w:r>
          </w:p>
          <w:p w14:paraId="720AA4DD" w14:textId="77777777" w:rsidR="00821BE2" w:rsidRPr="00AA557C" w:rsidRDefault="0025196A" w:rsidP="0025196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emp</w:t>
            </w:r>
            <w:r w:rsidR="009F2F25" w:rsidRPr="00AA557C">
              <w:rPr>
                <w:rFonts w:ascii="Times New Roman" w:hAnsi="Times New Roman" w:cs="Times New Roman"/>
                <w:bCs/>
              </w:rPr>
              <w:t>i</w:t>
            </w:r>
            <w:r w:rsidRPr="00AA557C">
              <w:rPr>
                <w:rFonts w:ascii="Times New Roman" w:hAnsi="Times New Roman" w:cs="Times New Roman"/>
                <w:bCs/>
              </w:rPr>
              <w:t>rikus megfigyelés, szakértői konzultáció / interjúk alapján problémafeltárás, diagnózis állítás</w:t>
            </w:r>
          </w:p>
          <w:p w14:paraId="1D639D83" w14:textId="77777777" w:rsidR="0025196A" w:rsidRPr="00AA557C" w:rsidRDefault="0025196A" w:rsidP="0025196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cél</w:t>
            </w:r>
            <w:r w:rsidR="00F119FF" w:rsidRPr="00AA557C">
              <w:rPr>
                <w:rFonts w:ascii="Times New Roman" w:hAnsi="Times New Roman" w:cs="Times New Roman"/>
                <w:bCs/>
              </w:rPr>
              <w:t>i</w:t>
            </w:r>
            <w:r w:rsidRPr="00AA557C">
              <w:rPr>
                <w:rFonts w:ascii="Times New Roman" w:hAnsi="Times New Roman" w:cs="Times New Roman"/>
                <w:bCs/>
              </w:rPr>
              <w:t>rányos problémamegoldás: innovatív alkalmazás konceptuális terve</w:t>
            </w:r>
          </w:p>
          <w:p w14:paraId="119E5B5F" w14:textId="32F0BD59" w:rsidR="0025196A" w:rsidRPr="00AA557C" w:rsidRDefault="0025196A" w:rsidP="0025196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alkalmazás tervezés: UX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,  technológiai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 xml:space="preserve"> háttér</w:t>
            </w:r>
            <w:r w:rsidR="000966DC">
              <w:rPr>
                <w:rFonts w:ascii="Times New Roman" w:hAnsi="Times New Roman" w:cs="Times New Roman"/>
                <w:bCs/>
              </w:rPr>
              <w:t xml:space="preserve"> feltérképezése</w:t>
            </w:r>
          </w:p>
          <w:p w14:paraId="03240882" w14:textId="77777777" w:rsidR="0025196A" w:rsidRPr="00AA557C" w:rsidRDefault="0025196A" w:rsidP="0025196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tervezés – fejlesztés menedzselése: egy</w:t>
            </w:r>
            <w:r w:rsidR="00F119FF" w:rsidRPr="00AA557C">
              <w:rPr>
                <w:rFonts w:ascii="Times New Roman" w:hAnsi="Times New Roman" w:cs="Times New Roman"/>
                <w:bCs/>
              </w:rPr>
              <w:t>ü</w:t>
            </w:r>
            <w:r w:rsidRPr="00AA557C">
              <w:rPr>
                <w:rFonts w:ascii="Times New Roman" w:hAnsi="Times New Roman" w:cs="Times New Roman"/>
                <w:bCs/>
              </w:rPr>
              <w:t xml:space="preserve">ttműködési protokoll, </w:t>
            </w: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user-centered</w:t>
            </w:r>
            <w:proofErr w:type="spellEnd"/>
            <w:r w:rsidR="00F119FF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Pr="00AA557C">
              <w:rPr>
                <w:rFonts w:ascii="Times New Roman" w:hAnsi="Times New Roman" w:cs="Times New Roman"/>
                <w:bCs/>
              </w:rPr>
              <w:t>design, erőforrások, dokumentálás</w:t>
            </w:r>
          </w:p>
          <w:p w14:paraId="18671129" w14:textId="77777777" w:rsidR="0025196A" w:rsidRPr="00AA557C" w:rsidRDefault="0025196A" w:rsidP="0025196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tartalomfejlesztés</w:t>
            </w:r>
          </w:p>
          <w:p w14:paraId="450A12A3" w14:textId="0D9BF41D" w:rsidR="0025196A" w:rsidRPr="00AA557C" w:rsidRDefault="0025196A" w:rsidP="0025196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dokumentáció</w:t>
            </w:r>
            <w:r w:rsidR="00F119FF" w:rsidRPr="00AA557C">
              <w:rPr>
                <w:rFonts w:ascii="Times New Roman" w:hAnsi="Times New Roman" w:cs="Times New Roman"/>
                <w:bCs/>
              </w:rPr>
              <w:t xml:space="preserve"> készítése bemutatáshoz és továbbfejlesztéshez is</w:t>
            </w:r>
            <w:r w:rsidRPr="00AA557C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115745" w:rsidRPr="00AA557C" w14:paraId="41A1386B" w14:textId="77777777" w:rsidTr="00246EED">
        <w:trPr>
          <w:trHeight w:val="675"/>
        </w:trPr>
        <w:tc>
          <w:tcPr>
            <w:tcW w:w="9270" w:type="dxa"/>
            <w:gridSpan w:val="5"/>
          </w:tcPr>
          <w:p w14:paraId="0FAC9669" w14:textId="1C8CEA22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6B12FEC7" w14:textId="77777777" w:rsidR="00246EED" w:rsidRPr="000966DC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/>
                <w:bCs/>
              </w:rPr>
            </w:pPr>
            <w:r w:rsidRPr="000966D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5196A" w:rsidRPr="000966DC">
              <w:rPr>
                <w:rFonts w:ascii="Times New Roman" w:hAnsi="Times New Roman" w:cs="Times New Roman"/>
                <w:b/>
                <w:bCs/>
              </w:rPr>
              <w:t>A 12 hét ütemezése:</w:t>
            </w:r>
          </w:p>
          <w:p w14:paraId="52C500D1" w14:textId="77777777" w:rsidR="00DA4DBC" w:rsidRPr="00AA557C" w:rsidRDefault="0025196A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1</w:t>
            </w:r>
            <w:r w:rsidR="00F119FF" w:rsidRPr="00AA557C">
              <w:rPr>
                <w:rFonts w:ascii="Times New Roman" w:hAnsi="Times New Roman" w:cs="Times New Roman"/>
                <w:bCs/>
              </w:rPr>
              <w:t xml:space="preserve">. </w:t>
            </w:r>
            <w:r w:rsidRPr="00AA557C">
              <w:rPr>
                <w:rFonts w:ascii="Times New Roman" w:hAnsi="Times New Roman" w:cs="Times New Roman"/>
                <w:bCs/>
              </w:rPr>
              <w:t>hét: előadás</w:t>
            </w:r>
            <w:r w:rsidRPr="00AA557C">
              <w:rPr>
                <w:rFonts w:ascii="Times New Roman" w:hAnsi="Times New Roman" w:cs="Times New Roman"/>
                <w:bCs/>
              </w:rPr>
              <w:br/>
              <w:t xml:space="preserve">kulturális örökségközvetítés / múzeum a 21. század elején. Az IT forradalom és a múzeumi tradíció. A múzeumi </w:t>
            </w:r>
            <w:proofErr w:type="spellStart"/>
            <w:proofErr w:type="gramStart"/>
            <w:r w:rsidRPr="00AA557C">
              <w:rPr>
                <w:rFonts w:ascii="Times New Roman" w:hAnsi="Times New Roman" w:cs="Times New Roman"/>
                <w:bCs/>
              </w:rPr>
              <w:t>digitalizáció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DA4DBC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Pr="00AA557C">
              <w:rPr>
                <w:rFonts w:ascii="Times New Roman" w:hAnsi="Times New Roman" w:cs="Times New Roman"/>
                <w:bCs/>
              </w:rPr>
              <w:t>színterei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 xml:space="preserve">. </w:t>
            </w:r>
            <w:r w:rsidR="00DA4DBC" w:rsidRPr="00AA557C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6ABD3AC0" w14:textId="77777777" w:rsidR="0025196A" w:rsidRPr="00AA557C" w:rsidRDefault="00DA4DBC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2. hét: előadás és önálló esettanulmány-elemzés</w:t>
            </w:r>
            <w:r w:rsidRPr="00AA557C">
              <w:rPr>
                <w:rFonts w:ascii="Times New Roman" w:hAnsi="Times New Roman" w:cs="Times New Roman"/>
                <w:bCs/>
              </w:rPr>
              <w:br/>
              <w:t>Digitális technológiák és innovatív használatuk kulturális örökség közve</w:t>
            </w:r>
            <w:r w:rsidR="00F119FF" w:rsidRPr="00AA557C">
              <w:rPr>
                <w:rFonts w:ascii="Times New Roman" w:hAnsi="Times New Roman" w:cs="Times New Roman"/>
                <w:bCs/>
              </w:rPr>
              <w:t>t</w:t>
            </w:r>
            <w:r w:rsidRPr="00AA557C">
              <w:rPr>
                <w:rFonts w:ascii="Times New Roman" w:hAnsi="Times New Roman" w:cs="Times New Roman"/>
                <w:bCs/>
              </w:rPr>
              <w:t xml:space="preserve">ítésére. </w:t>
            </w:r>
            <w:r w:rsidR="007F057D" w:rsidRPr="00AA557C">
              <w:rPr>
                <w:rFonts w:ascii="Times New Roman" w:hAnsi="Times New Roman" w:cs="Times New Roman"/>
                <w:bCs/>
              </w:rPr>
              <w:br/>
              <w:t>3-4</w:t>
            </w:r>
            <w:r w:rsidR="00F119FF" w:rsidRPr="00AA557C">
              <w:rPr>
                <w:rFonts w:ascii="Times New Roman" w:hAnsi="Times New Roman" w:cs="Times New Roman"/>
                <w:bCs/>
              </w:rPr>
              <w:t>.</w:t>
            </w:r>
            <w:r w:rsidR="007F057D" w:rsidRPr="00AA557C">
              <w:rPr>
                <w:rFonts w:ascii="Times New Roman" w:hAnsi="Times New Roman" w:cs="Times New Roman"/>
                <w:bCs/>
              </w:rPr>
              <w:t xml:space="preserve"> hét: előadás (partner intézmény képviselője) és csoportos/ önálló látogatás</w:t>
            </w:r>
            <w:r w:rsidR="007F057D" w:rsidRPr="00AA557C">
              <w:rPr>
                <w:rFonts w:ascii="Times New Roman" w:hAnsi="Times New Roman" w:cs="Times New Roman"/>
                <w:bCs/>
              </w:rPr>
              <w:br/>
              <w:t>a múzeum megismerése, fókuszált problémafelvetések – helyszíni kutatás, jegyzetelés, dokumentálás</w:t>
            </w:r>
          </w:p>
          <w:p w14:paraId="7883B602" w14:textId="77777777" w:rsidR="007F057D" w:rsidRPr="00AA557C" w:rsidRDefault="007F057D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5</w:t>
            </w:r>
            <w:proofErr w:type="gramStart"/>
            <w:r w:rsidR="00F119FF" w:rsidRPr="00AA557C">
              <w:rPr>
                <w:rFonts w:ascii="Times New Roman" w:hAnsi="Times New Roman" w:cs="Times New Roman"/>
                <w:bCs/>
              </w:rPr>
              <w:t>.</w:t>
            </w:r>
            <w:r w:rsidRPr="00AA557C">
              <w:rPr>
                <w:rFonts w:ascii="Times New Roman" w:hAnsi="Times New Roman" w:cs="Times New Roman"/>
                <w:bCs/>
              </w:rPr>
              <w:t xml:space="preserve">  hét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 xml:space="preserve">:  </w:t>
            </w: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brainstorm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>, önálló projekt javaslatok</w:t>
            </w:r>
          </w:p>
          <w:p w14:paraId="6FEA57E5" w14:textId="77777777" w:rsidR="007F057D" w:rsidRPr="00AA557C" w:rsidRDefault="007F057D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6</w:t>
            </w:r>
            <w:r w:rsidR="00F119FF" w:rsidRPr="00AA557C">
              <w:rPr>
                <w:rFonts w:ascii="Times New Roman" w:hAnsi="Times New Roman" w:cs="Times New Roman"/>
                <w:bCs/>
              </w:rPr>
              <w:t>.</w:t>
            </w:r>
            <w:r w:rsidRPr="00AA557C">
              <w:rPr>
                <w:rFonts w:ascii="Times New Roman" w:hAnsi="Times New Roman" w:cs="Times New Roman"/>
                <w:bCs/>
              </w:rPr>
              <w:t xml:space="preserve"> hét: projektek szűrése (partner intézmény visszajelzései alapján), interdiszciplináris csapatok </w:t>
            </w: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egalakulása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>, ütemterv</w:t>
            </w:r>
          </w:p>
          <w:p w14:paraId="0C3ADF0F" w14:textId="77777777" w:rsidR="007F057D" w:rsidRPr="00AA557C" w:rsidRDefault="007F057D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7-10</w:t>
            </w:r>
            <w:r w:rsidR="00F119FF" w:rsidRPr="00AA557C">
              <w:rPr>
                <w:rFonts w:ascii="Times New Roman" w:hAnsi="Times New Roman" w:cs="Times New Roman"/>
                <w:bCs/>
              </w:rPr>
              <w:t>. hét</w:t>
            </w:r>
            <w:r w:rsidRPr="00AA557C">
              <w:rPr>
                <w:rFonts w:ascii="Times New Roman" w:hAnsi="Times New Roman" w:cs="Times New Roman"/>
                <w:bCs/>
              </w:rPr>
              <w:t>: projekt alapú K + F tevékenység, tervezés, online felületen követhetően, szükség szerint konzultálva szakértőkkel, múzeumi mentorral, oktatókkal</w:t>
            </w:r>
            <w:r w:rsidR="00F119FF" w:rsidRPr="00AA557C">
              <w:rPr>
                <w:rFonts w:ascii="Times New Roman" w:hAnsi="Times New Roman" w:cs="Times New Roman"/>
                <w:bCs/>
              </w:rPr>
              <w:t>,</w:t>
            </w:r>
            <w:r w:rsidRPr="00AA557C">
              <w:rPr>
                <w:rFonts w:ascii="Times New Roman" w:hAnsi="Times New Roman" w:cs="Times New Roman"/>
                <w:bCs/>
              </w:rPr>
              <w:t xml:space="preserve"> illetve, 1 alkalommal közös prezentáció és visszajelzések</w:t>
            </w:r>
          </w:p>
          <w:p w14:paraId="498C0775" w14:textId="77777777" w:rsidR="007F057D" w:rsidRPr="00AA557C" w:rsidRDefault="007F057D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11</w:t>
            </w:r>
            <w:r w:rsidR="00F119FF" w:rsidRPr="00AA557C">
              <w:rPr>
                <w:rFonts w:ascii="Times New Roman" w:hAnsi="Times New Roman" w:cs="Times New Roman"/>
                <w:bCs/>
              </w:rPr>
              <w:t>.</w:t>
            </w:r>
            <w:r w:rsidRPr="00AA557C">
              <w:rPr>
                <w:rFonts w:ascii="Times New Roman" w:hAnsi="Times New Roman" w:cs="Times New Roman"/>
                <w:bCs/>
              </w:rPr>
              <w:t xml:space="preserve"> hét dokumentálás elvei, dokumentáció készítés</w:t>
            </w:r>
          </w:p>
          <w:p w14:paraId="1C06F882" w14:textId="77777777" w:rsidR="007F057D" w:rsidRPr="00AA557C" w:rsidRDefault="007F057D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12</w:t>
            </w:r>
            <w:r w:rsidR="00F119FF" w:rsidRPr="00AA557C">
              <w:rPr>
                <w:rFonts w:ascii="Times New Roman" w:hAnsi="Times New Roman" w:cs="Times New Roman"/>
                <w:bCs/>
              </w:rPr>
              <w:t>.</w:t>
            </w:r>
            <w:r w:rsidRPr="00AA557C">
              <w:rPr>
                <w:rFonts w:ascii="Times New Roman" w:hAnsi="Times New Roman" w:cs="Times New Roman"/>
                <w:bCs/>
              </w:rPr>
              <w:t xml:space="preserve"> hét: próba prezentációk, dokumentáció véglegesítés</w:t>
            </w:r>
          </w:p>
          <w:p w14:paraId="5278675F" w14:textId="77777777" w:rsidR="007F057D" w:rsidRPr="00AA557C" w:rsidRDefault="007F057D" w:rsidP="007F057D">
            <w:pPr>
              <w:spacing w:before="120" w:after="6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702280AC" w14:textId="77777777" w:rsidR="00432E5A" w:rsidRPr="00AA557C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6AF4C87" w14:textId="77777777" w:rsidR="00246EED" w:rsidRPr="00AA557C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AA557C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3E17D599" w14:textId="77777777" w:rsidR="00DA4DBC" w:rsidRPr="00AA557C" w:rsidRDefault="00DA4DBC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ismeretszerzés, adatgyűjtés, probléma megfogalmazás, megoldási javaslatok / konceptuális 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tervek  ismertetése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>, interdiszciplináris csapatban tervezés, dokumentálás</w:t>
            </w:r>
          </w:p>
          <w:p w14:paraId="47984B8D" w14:textId="64FEE1FB" w:rsidR="00BE017E" w:rsidRPr="00AA557C" w:rsidRDefault="00BE017E" w:rsidP="00DD407A">
            <w:pPr>
              <w:pStyle w:val="Listaszerbekezds"/>
              <w:numPr>
                <w:ilvl w:val="0"/>
                <w:numId w:val="18"/>
              </w:numPr>
              <w:spacing w:after="6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Elméleti alapok a 21-századi múzeum és a digitális technológiák lehetséges szerepe terén</w:t>
            </w:r>
          </w:p>
          <w:p w14:paraId="389739B0" w14:textId="34B2BA03" w:rsidR="00BE017E" w:rsidRPr="00AA557C" w:rsidRDefault="00BE017E" w:rsidP="00DD407A">
            <w:pPr>
              <w:pStyle w:val="Listaszerbekezds"/>
              <w:numPr>
                <w:ilvl w:val="0"/>
                <w:numId w:val="18"/>
              </w:numPr>
              <w:spacing w:after="6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Kritikai elemzése saját múzeumi kiállításnak</w:t>
            </w:r>
          </w:p>
          <w:p w14:paraId="336A207B" w14:textId="591F88BE" w:rsidR="000126CD" w:rsidRPr="000966DC" w:rsidRDefault="00BE017E" w:rsidP="000126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>. A partner intézmény megismerése: misszió, célok, látogatói profilok - problémafelvetések.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br/>
            </w:r>
            <w:r w:rsidRPr="000966DC">
              <w:rPr>
                <w:rFonts w:ascii="Times New Roman" w:hAnsi="Times New Roman" w:cs="Times New Roman"/>
                <w:color w:val="000000"/>
              </w:rPr>
              <w:t>4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. Saját kutatás után konceptuális tervjavaslatok, azok </w:t>
            </w:r>
            <w:proofErr w:type="spellStart"/>
            <w:r w:rsidR="000126CD" w:rsidRPr="000966DC">
              <w:rPr>
                <w:rFonts w:ascii="Times New Roman" w:hAnsi="Times New Roman" w:cs="Times New Roman"/>
                <w:color w:val="000000"/>
              </w:rPr>
              <w:t>pitch-szerű</w:t>
            </w:r>
            <w:proofErr w:type="spellEnd"/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 ismertetése megadott kritériumok szerint.</w:t>
            </w:r>
          </w:p>
          <w:p w14:paraId="7D2CCDE5" w14:textId="29CDCDF9" w:rsidR="00BE017E" w:rsidRPr="000966DC" w:rsidRDefault="000126CD" w:rsidP="000126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E017E" w:rsidRPr="000966DC">
              <w:rPr>
                <w:rFonts w:ascii="Times New Roman" w:hAnsi="Times New Roman" w:cs="Times New Roman"/>
                <w:color w:val="000000"/>
              </w:rPr>
              <w:t>5</w:t>
            </w:r>
            <w:r w:rsidRPr="000966DC">
              <w:rPr>
                <w:rFonts w:ascii="Times New Roman" w:hAnsi="Times New Roman" w:cs="Times New Roman"/>
                <w:color w:val="000000"/>
              </w:rPr>
              <w:t xml:space="preserve">. Kiválasztott projektek köré </w:t>
            </w:r>
            <w:proofErr w:type="gramStart"/>
            <w:r w:rsidRPr="000966DC">
              <w:rPr>
                <w:rFonts w:ascii="Times New Roman" w:hAnsi="Times New Roman" w:cs="Times New Roman"/>
                <w:color w:val="000000"/>
              </w:rPr>
              <w:t>interdiszciplináris  csapat</w:t>
            </w:r>
            <w:proofErr w:type="gramEnd"/>
            <w:r w:rsidRPr="000966DC">
              <w:rPr>
                <w:rFonts w:ascii="Times New Roman" w:hAnsi="Times New Roman" w:cs="Times New Roman"/>
                <w:color w:val="000000"/>
              </w:rPr>
              <w:t xml:space="preserve"> formálás, </w:t>
            </w:r>
          </w:p>
          <w:p w14:paraId="096CD69E" w14:textId="75E5A4D3" w:rsidR="000126CD" w:rsidRPr="000966DC" w:rsidRDefault="00BE017E" w:rsidP="000126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t xml:space="preserve">6. </w:t>
            </w:r>
            <w:proofErr w:type="spellStart"/>
            <w:r w:rsidRPr="000966DC">
              <w:rPr>
                <w:rFonts w:ascii="Times New Roman" w:hAnsi="Times New Roman" w:cs="Times New Roman"/>
                <w:color w:val="000000"/>
              </w:rPr>
              <w:t>T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>imeline</w:t>
            </w:r>
            <w:proofErr w:type="spellEnd"/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 szerinti </w:t>
            </w:r>
            <w:r w:rsidRPr="000966DC">
              <w:rPr>
                <w:rFonts w:ascii="Times New Roman" w:hAnsi="Times New Roman" w:cs="Times New Roman"/>
                <w:color w:val="000000"/>
              </w:rPr>
              <w:t>anyaggyűjtés, tartalomfejlesztés, funkcionális és UX / UI tervezés csap</w:t>
            </w:r>
            <w:r w:rsidR="007B693A">
              <w:rPr>
                <w:rFonts w:ascii="Times New Roman" w:hAnsi="Times New Roman" w:cs="Times New Roman"/>
                <w:color w:val="000000"/>
              </w:rPr>
              <w:t>a</w:t>
            </w:r>
            <w:r w:rsidRPr="000966DC">
              <w:rPr>
                <w:rFonts w:ascii="Times New Roman" w:hAnsi="Times New Roman" w:cs="Times New Roman"/>
                <w:color w:val="000000"/>
              </w:rPr>
              <w:t>tban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, konzultációk a mentorokkal. 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br/>
            </w:r>
            <w:r w:rsidRPr="000966DC">
              <w:rPr>
                <w:rFonts w:ascii="Times New Roman" w:hAnsi="Times New Roman" w:cs="Times New Roman"/>
                <w:color w:val="000000"/>
              </w:rPr>
              <w:t>7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. Dokumentáció készítés és prezentálás. </w:t>
            </w:r>
          </w:p>
          <w:p w14:paraId="2F722D43" w14:textId="7A3D5606" w:rsidR="000126CD" w:rsidRPr="000966DC" w:rsidRDefault="00BE017E" w:rsidP="00DD407A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966DC">
              <w:rPr>
                <w:rFonts w:ascii="Times New Roman" w:hAnsi="Times New Roman" w:cs="Times New Roman"/>
                <w:color w:val="000000"/>
              </w:rPr>
              <w:t>8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966DC">
              <w:rPr>
                <w:rFonts w:ascii="Times New Roman" w:hAnsi="Times New Roman" w:cs="Times New Roman"/>
                <w:color w:val="000000"/>
              </w:rPr>
              <w:t>Önr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eflexió, </w:t>
            </w:r>
            <w:r w:rsidRPr="000966DC">
              <w:rPr>
                <w:rFonts w:ascii="Times New Roman" w:hAnsi="Times New Roman" w:cs="Times New Roman"/>
                <w:color w:val="000000"/>
              </w:rPr>
              <w:t xml:space="preserve">saját munka és csapat 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t xml:space="preserve">kiértékelés: projektek és munkamódszer. </w:t>
            </w:r>
            <w:r w:rsidR="000126CD" w:rsidRPr="000966DC">
              <w:rPr>
                <w:rFonts w:ascii="Times New Roman" w:hAnsi="Times New Roman" w:cs="Times New Roman"/>
                <w:color w:val="000000"/>
              </w:rPr>
              <w:br/>
            </w:r>
          </w:p>
          <w:p w14:paraId="4A3F3037" w14:textId="77777777" w:rsidR="00432E5A" w:rsidRPr="00AA557C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52995C1" w14:textId="77777777" w:rsidR="00246EED" w:rsidRPr="00AA557C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</w:t>
            </w:r>
            <w:r w:rsidR="00246EED" w:rsidRPr="00AA557C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7F057D" w:rsidRPr="00AA557C">
              <w:rPr>
                <w:rFonts w:ascii="Times New Roman" w:hAnsi="Times New Roman" w:cs="Times New Roman"/>
                <w:bCs/>
              </w:rPr>
              <w:t xml:space="preserve">tanterem – külső helyszín (partner intézmény, esetleg további forrásgyűjtéshez célzott városi helyszínek, szakértők és források felkeresése) – virtuális felületen és személyes találkozók formájában projekt munka </w:t>
            </w:r>
            <w:proofErr w:type="gramStart"/>
            <w:r w:rsidR="007F057D" w:rsidRPr="00AA557C">
              <w:rPr>
                <w:rFonts w:ascii="Times New Roman" w:hAnsi="Times New Roman" w:cs="Times New Roman"/>
                <w:bCs/>
              </w:rPr>
              <w:t>–  szakmai</w:t>
            </w:r>
            <w:proofErr w:type="gramEnd"/>
            <w:r w:rsidR="007F057D" w:rsidRPr="00AA557C">
              <w:rPr>
                <w:rFonts w:ascii="Times New Roman" w:hAnsi="Times New Roman" w:cs="Times New Roman"/>
                <w:bCs/>
              </w:rPr>
              <w:t xml:space="preserve"> partnereknek vagy tágabb szakmai közönség előtt,</w:t>
            </w:r>
            <w:r w:rsidR="00F119FF" w:rsidRPr="00AA557C">
              <w:rPr>
                <w:rFonts w:ascii="Times New Roman" w:hAnsi="Times New Roman" w:cs="Times New Roman"/>
                <w:bCs/>
              </w:rPr>
              <w:t xml:space="preserve"> </w:t>
            </w:r>
            <w:r w:rsidR="007F057D" w:rsidRPr="00AA557C">
              <w:rPr>
                <w:rFonts w:ascii="Times New Roman" w:hAnsi="Times New Roman" w:cs="Times New Roman"/>
                <w:bCs/>
              </w:rPr>
              <w:t xml:space="preserve">külső helyszínen prezentáció   </w:t>
            </w:r>
          </w:p>
          <w:p w14:paraId="5762FCE8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0B8D2A6C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A557C" w14:paraId="796034AB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60FE29C6" w14:textId="3DD68249" w:rsidR="00246EED" w:rsidRPr="000966DC" w:rsidRDefault="00432E5A" w:rsidP="00115745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966DC">
              <w:rPr>
                <w:rFonts w:ascii="Times New Roman" w:hAnsi="Times New Roman" w:cs="Times New Roman"/>
                <w:b/>
                <w:bCs/>
              </w:rPr>
              <w:lastRenderedPageBreak/>
              <w:t>Értékelés:</w:t>
            </w:r>
          </w:p>
          <w:p w14:paraId="3069887C" w14:textId="77777777" w:rsidR="00F13319" w:rsidRPr="00AA557C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BA5C354" w14:textId="77777777" w:rsidR="00115745" w:rsidRPr="000966DC" w:rsidRDefault="00432E5A" w:rsidP="00115745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0966D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15745" w:rsidRPr="000966DC">
              <w:rPr>
                <w:rFonts w:ascii="Times New Roman" w:hAnsi="Times New Roman" w:cs="Times New Roman"/>
                <w:b/>
                <w:bCs/>
              </w:rPr>
              <w:t>Teljesítendő követelmények:</w:t>
            </w:r>
          </w:p>
          <w:p w14:paraId="014355E5" w14:textId="77777777" w:rsidR="001D69E7" w:rsidRPr="00AA557C" w:rsidRDefault="001D69E7" w:rsidP="000966DC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Rendszeres, aktív részvétel az órákon, </w:t>
            </w:r>
          </w:p>
          <w:p w14:paraId="0F42E6A5" w14:textId="77777777" w:rsidR="001D69E7" w:rsidRPr="00AA557C" w:rsidRDefault="001D69E7" w:rsidP="000966DC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részteljesítésekhez kapcsolódó dokumentumok folyamatos elkészítése, időben benyújtása és prezentálása,</w:t>
            </w:r>
          </w:p>
          <w:p w14:paraId="079FA755" w14:textId="227AE4A2" w:rsidR="00BE017E" w:rsidRPr="00AA557C" w:rsidRDefault="00BE017E" w:rsidP="000966DC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timeline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 xml:space="preserve"> szerinti önálló munka, annak online dokumentálása</w:t>
            </w:r>
            <w:r w:rsidR="00FD230C" w:rsidRPr="00AA557C">
              <w:rPr>
                <w:rFonts w:ascii="Times New Roman" w:hAnsi="Times New Roman" w:cs="Times New Roman"/>
                <w:bCs/>
              </w:rPr>
              <w:br/>
              <w:t>hallgatói szereptől függően: tartalomfejlesztés, grafikai/animációs / video munka, projekt menedzsmenti tevékenység</w:t>
            </w:r>
          </w:p>
          <w:p w14:paraId="4261E03A" w14:textId="0B57DDCF" w:rsidR="00BE017E" w:rsidRPr="00AA557C" w:rsidRDefault="00FD230C" w:rsidP="000966DC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kapcsolattartás szakmai mentorokkal és tartalomszolgáltatókkal</w:t>
            </w:r>
          </w:p>
          <w:p w14:paraId="1497011E" w14:textId="77777777" w:rsidR="001D69E7" w:rsidRPr="00AA557C" w:rsidRDefault="001D69E7" w:rsidP="000966DC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konzultálás során megbeszéltek érvényesítése a készülő munkában</w:t>
            </w:r>
          </w:p>
          <w:p w14:paraId="00128B38" w14:textId="2F5BDC9A" w:rsidR="001D69E7" w:rsidRPr="00AA557C" w:rsidRDefault="001D69E7" w:rsidP="000966DC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félévzáró demonstrációs anyag és dokumentáció elkészítése és prezentálása</w:t>
            </w:r>
            <w:r w:rsidR="00AA557C" w:rsidRPr="000966DC">
              <w:rPr>
                <w:rFonts w:ascii="Times New Roman" w:hAnsi="Times New Roman" w:cs="Times New Roman"/>
                <w:bCs/>
              </w:rPr>
              <w:t>.</w:t>
            </w:r>
          </w:p>
          <w:p w14:paraId="62739EB9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89D0A52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BA1B2E6" w14:textId="77777777" w:rsidR="00246EED" w:rsidRPr="000966DC" w:rsidRDefault="00246EED" w:rsidP="00432E5A">
            <w:pPr>
              <w:ind w:left="276" w:firstLine="0"/>
              <w:rPr>
                <w:rFonts w:ascii="Times New Roman" w:hAnsi="Times New Roman" w:cs="Times New Roman"/>
                <w:b/>
                <w:bCs/>
              </w:rPr>
            </w:pPr>
            <w:r w:rsidRPr="000966DC">
              <w:rPr>
                <w:rFonts w:ascii="Times New Roman" w:hAnsi="Times New Roman" w:cs="Times New Roman"/>
                <w:b/>
                <w:bCs/>
              </w:rPr>
              <w:t xml:space="preserve">Értékelés módja: </w:t>
            </w:r>
          </w:p>
          <w:p w14:paraId="5558E37E" w14:textId="47CF5474" w:rsidR="001D69E7" w:rsidRPr="00AA557C" w:rsidRDefault="001D69E7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A félév végén, a szakmai partnerek jelenlétében lezajló </w:t>
            </w:r>
            <w:r w:rsidR="00AA557C">
              <w:rPr>
                <w:rFonts w:ascii="Times New Roman" w:hAnsi="Times New Roman" w:cs="Times New Roman"/>
                <w:bCs/>
              </w:rPr>
              <w:t>prezentáció</w:t>
            </w:r>
            <w:r w:rsidRPr="00AA557C">
              <w:rPr>
                <w:rFonts w:ascii="Times New Roman" w:hAnsi="Times New Roman" w:cs="Times New Roman"/>
                <w:bCs/>
              </w:rPr>
              <w:t xml:space="preserve"> és az elkészített dokumentáció benyújtása</w:t>
            </w:r>
            <w:r w:rsidR="00DD407A" w:rsidRPr="00AA557C">
              <w:rPr>
                <w:rFonts w:ascii="Times New Roman" w:hAnsi="Times New Roman" w:cs="Times New Roman"/>
                <w:bCs/>
              </w:rPr>
              <w:t>.</w:t>
            </w:r>
          </w:p>
          <w:p w14:paraId="3F15AE8F" w14:textId="625243EA" w:rsidR="00DD407A" w:rsidRPr="00AA557C" w:rsidRDefault="00DD407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Az értékeléskor a partner intézmény mentorainak és képviselőinek visszajelzéseit is figyelembe veszik a kurzust vezető tanárok. </w:t>
            </w:r>
          </w:p>
          <w:p w14:paraId="4E1C2C9E" w14:textId="77777777" w:rsidR="00432E5A" w:rsidRPr="00AA557C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29E88D0E" w14:textId="77777777" w:rsidR="00115745" w:rsidRPr="00AA557C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AA557C">
              <w:rPr>
                <w:rFonts w:ascii="Times New Roman" w:hAnsi="Times New Roman" w:cs="Times New Roman"/>
                <w:bCs/>
              </w:rPr>
              <w:t xml:space="preserve">szempontjai (mi mindent veszünk figyelembe az értékelésben): </w:t>
            </w:r>
          </w:p>
          <w:p w14:paraId="59781BE4" w14:textId="77777777" w:rsidR="00D113FE" w:rsidRPr="00AA557C" w:rsidRDefault="00D113FE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FD2D071" w14:textId="77777777" w:rsidR="00D113FE" w:rsidRPr="00AA557C" w:rsidRDefault="00D113FE" w:rsidP="000966DC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0966DC">
              <w:rPr>
                <w:rFonts w:ascii="Times New Roman" w:hAnsi="Times New Roman" w:cs="Times New Roman"/>
                <w:bCs/>
              </w:rPr>
              <w:t>Aktív órai részvétel</w:t>
            </w:r>
          </w:p>
          <w:p w14:paraId="05937E5C" w14:textId="772974C4" w:rsidR="00D113FE" w:rsidRPr="00AA557C" w:rsidRDefault="00D113FE" w:rsidP="000966DC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Évközi, </w:t>
            </w:r>
            <w:r w:rsidR="00DD407A" w:rsidRPr="00AA557C">
              <w:rPr>
                <w:rFonts w:ascii="Times New Roman" w:hAnsi="Times New Roman" w:cs="Times New Roman"/>
                <w:bCs/>
              </w:rPr>
              <w:t>házi és</w:t>
            </w:r>
            <w:r w:rsidR="00FD230C" w:rsidRPr="00AA557C">
              <w:rPr>
                <w:rFonts w:ascii="Times New Roman" w:hAnsi="Times New Roman" w:cs="Times New Roman"/>
                <w:bCs/>
              </w:rPr>
              <w:t xml:space="preserve"> önálló </w:t>
            </w:r>
            <w:r w:rsidRPr="00AA557C">
              <w:rPr>
                <w:rFonts w:ascii="Times New Roman" w:hAnsi="Times New Roman" w:cs="Times New Roman"/>
                <w:bCs/>
              </w:rPr>
              <w:t>feladatok pontos elkészítése</w:t>
            </w:r>
          </w:p>
          <w:p w14:paraId="066333EA" w14:textId="4BA31214" w:rsidR="00D113FE" w:rsidRPr="00AA557C" w:rsidRDefault="00D113FE" w:rsidP="000966DC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Aktív részvétel a konzultációkon és kapcsolattartás a külső partnerekkel</w:t>
            </w:r>
            <w:r w:rsidR="00FD230C" w:rsidRPr="00AA557C">
              <w:rPr>
                <w:rFonts w:ascii="Times New Roman" w:hAnsi="Times New Roman" w:cs="Times New Roman"/>
                <w:bCs/>
              </w:rPr>
              <w:br/>
              <w:t>Időbeli ütemezés követése</w:t>
            </w:r>
          </w:p>
          <w:p w14:paraId="49F95C49" w14:textId="0C71891A" w:rsidR="00FD230C" w:rsidRPr="00AA557C" w:rsidRDefault="00FD230C" w:rsidP="000966DC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bemutatásra kerülő terv minősége:</w:t>
            </w:r>
          </w:p>
          <w:p w14:paraId="7E56403F" w14:textId="798745E6" w:rsidR="00FD230C" w:rsidRPr="00AA557C" w:rsidRDefault="00FD230C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újszerűség</w:t>
            </w:r>
          </w:p>
          <w:p w14:paraId="3F871FB8" w14:textId="0CF200A1" w:rsidR="00FD230C" w:rsidRPr="00AA557C" w:rsidRDefault="00FD230C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technológiai és egyéb szempontú megvalósíthatóság realitása</w:t>
            </w:r>
          </w:p>
          <w:p w14:paraId="18749FE9" w14:textId="7D946A9A" w:rsidR="00FD230C" w:rsidRPr="00AA557C" w:rsidRDefault="00FD230C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szakmai kontextusba beágyazottság (inspirációk, </w:t>
            </w: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state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 xml:space="preserve"> of </w:t>
            </w: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 xml:space="preserve"> art, referenciák)</w:t>
            </w:r>
          </w:p>
          <w:p w14:paraId="3B0EE127" w14:textId="020F1A67" w:rsidR="00FD230C" w:rsidRPr="00AA557C" w:rsidRDefault="00FD230C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megcélzott eredmények/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célcsoportok  komplexitása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44E065A4" w14:textId="7CEF9434" w:rsidR="00FD230C" w:rsidRPr="00AA557C" w:rsidRDefault="00FD230C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 terv esztétikai minősége, vizualitása</w:t>
            </w:r>
          </w:p>
          <w:p w14:paraId="201C7B1D" w14:textId="69D0E664" w:rsidR="00FD230C" w:rsidRPr="00AA557C" w:rsidRDefault="00AA557C" w:rsidP="00DD407A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relevancia </w:t>
            </w:r>
            <w:r w:rsidR="00FD230C" w:rsidRPr="00AA557C">
              <w:rPr>
                <w:rFonts w:ascii="Times New Roman" w:hAnsi="Times New Roman" w:cs="Times New Roman"/>
                <w:bCs/>
              </w:rPr>
              <w:t xml:space="preserve">a partner intézmény kontextusában </w:t>
            </w:r>
          </w:p>
          <w:p w14:paraId="26CB5D18" w14:textId="77E7D016" w:rsidR="00D113FE" w:rsidRPr="00AA557C" w:rsidRDefault="00D113FE" w:rsidP="000966DC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Félév végi </w:t>
            </w:r>
            <w:r w:rsidR="00AA557C" w:rsidRPr="000966DC">
              <w:rPr>
                <w:rFonts w:ascii="Times New Roman" w:hAnsi="Times New Roman" w:cs="Times New Roman"/>
                <w:bCs/>
              </w:rPr>
              <w:t>prezentáció</w:t>
            </w:r>
            <w:r w:rsidRPr="00AA557C">
              <w:rPr>
                <w:rFonts w:ascii="Times New Roman" w:hAnsi="Times New Roman" w:cs="Times New Roman"/>
                <w:bCs/>
              </w:rPr>
              <w:t xml:space="preserve"> és dokumentáció </w:t>
            </w:r>
            <w:r w:rsidR="00FD230C" w:rsidRPr="00AA557C">
              <w:rPr>
                <w:rFonts w:ascii="Times New Roman" w:hAnsi="Times New Roman" w:cs="Times New Roman"/>
                <w:bCs/>
              </w:rPr>
              <w:t>minősége: nyelvezet, szerkezet, szakmai kritériumok (hivatkozások), vizuális tartalmak, esetenként egyéb médiumok (</w:t>
            </w:r>
            <w:r w:rsidR="00DD407A" w:rsidRPr="00AA557C">
              <w:rPr>
                <w:rFonts w:ascii="Times New Roman" w:hAnsi="Times New Roman" w:cs="Times New Roman"/>
                <w:bCs/>
              </w:rPr>
              <w:t>pl.</w:t>
            </w:r>
            <w:r w:rsidR="00FD230C" w:rsidRPr="00AA557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FD230C" w:rsidRPr="00AA557C">
              <w:rPr>
                <w:rFonts w:ascii="Times New Roman" w:hAnsi="Times New Roman" w:cs="Times New Roman"/>
                <w:bCs/>
              </w:rPr>
              <w:t>werk</w:t>
            </w:r>
            <w:proofErr w:type="spellEnd"/>
            <w:r w:rsidR="00FD230C" w:rsidRPr="00AA557C">
              <w:rPr>
                <w:rFonts w:ascii="Times New Roman" w:hAnsi="Times New Roman" w:cs="Times New Roman"/>
                <w:bCs/>
              </w:rPr>
              <w:t xml:space="preserve"> film)</w:t>
            </w:r>
          </w:p>
          <w:p w14:paraId="5A54918A" w14:textId="49A0F40C" w:rsidR="00432E5A" w:rsidRPr="00AA557C" w:rsidRDefault="00D113FE" w:rsidP="00DD407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lastRenderedPageBreak/>
              <w:t xml:space="preserve">A félév záró prezentáció/gyakorlati demonstráció </w:t>
            </w:r>
            <w:r w:rsidR="00FD230C" w:rsidRPr="00AA557C">
              <w:rPr>
                <w:rFonts w:ascii="Times New Roman" w:hAnsi="Times New Roman" w:cs="Times New Roman"/>
                <w:bCs/>
              </w:rPr>
              <w:t>minősége: tartalom, előadás, a prezentáció vizuális megjelenése, a kérdések kezelése</w:t>
            </w:r>
          </w:p>
        </w:tc>
      </w:tr>
      <w:tr w:rsidR="00115745" w:rsidRPr="00AA557C" w14:paraId="22DC1329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AD186A5" w14:textId="77777777" w:rsidR="00432E5A" w:rsidRPr="00AA557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32751F7" w14:textId="1BDDE042" w:rsidR="00115745" w:rsidRPr="00AA557C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Az érdemjegy kiszámítása (az egyes</w:t>
            </w:r>
            <w:r w:rsidR="00432E5A" w:rsidRPr="00AA557C"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AA557C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 w:rsidR="00432E5A" w:rsidRPr="00AA557C">
              <w:rPr>
                <w:rFonts w:ascii="Times New Roman" w:hAnsi="Times New Roman" w:cs="Times New Roman"/>
                <w:bCs/>
              </w:rPr>
              <w:t>érdemjegyben</w:t>
            </w:r>
            <w:r w:rsidRPr="00AA557C">
              <w:rPr>
                <w:rFonts w:ascii="Times New Roman" w:hAnsi="Times New Roman" w:cs="Times New Roman"/>
                <w:bCs/>
              </w:rPr>
              <w:t xml:space="preserve">? </w:t>
            </w:r>
            <w:r w:rsidR="00432E5A" w:rsidRPr="00AA557C">
              <w:rPr>
                <w:rFonts w:ascii="Times New Roman" w:hAnsi="Times New Roman" w:cs="Times New Roman"/>
                <w:bCs/>
              </w:rPr>
              <w:t>{</w:t>
            </w:r>
            <w:r w:rsidRPr="00AA557C">
              <w:rPr>
                <w:rFonts w:ascii="Times New Roman" w:hAnsi="Times New Roman" w:cs="Times New Roman"/>
                <w:bCs/>
              </w:rPr>
              <w:t>pl. arányok, pontok</w:t>
            </w:r>
            <w:r w:rsidR="00432E5A" w:rsidRPr="00AA557C">
              <w:rPr>
                <w:rFonts w:ascii="Times New Roman" w:hAnsi="Times New Roman" w:cs="Times New Roman"/>
                <w:bCs/>
              </w:rPr>
              <w:t>, súlyok}</w:t>
            </w:r>
            <w:r w:rsidRPr="00AA557C">
              <w:rPr>
                <w:rFonts w:ascii="Times New Roman" w:hAnsi="Times New Roman" w:cs="Times New Roman"/>
                <w:bCs/>
              </w:rPr>
              <w:t>)</w:t>
            </w:r>
            <w:r w:rsidR="00115745" w:rsidRPr="00AA557C">
              <w:rPr>
                <w:rFonts w:ascii="Times New Roman" w:hAnsi="Times New Roman" w:cs="Times New Roman"/>
                <w:bCs/>
              </w:rPr>
              <w:t xml:space="preserve">: </w:t>
            </w:r>
            <w:r w:rsidRPr="00AA557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9F0FCEC" w14:textId="53EE8684" w:rsidR="00FD230C" w:rsidRPr="00AA557C" w:rsidRDefault="00FD230C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0.2 órai munka + 0.2 folyamatos projekt munka + 0.</w:t>
            </w:r>
            <w:r w:rsidR="00AA557C" w:rsidRPr="00AA557C">
              <w:rPr>
                <w:rFonts w:ascii="Times New Roman" w:hAnsi="Times New Roman" w:cs="Times New Roman"/>
                <w:bCs/>
              </w:rPr>
              <w:t xml:space="preserve">3 </w:t>
            </w:r>
            <w:r w:rsidRPr="00AA557C">
              <w:rPr>
                <w:rFonts w:ascii="Times New Roman" w:hAnsi="Times New Roman" w:cs="Times New Roman"/>
                <w:bCs/>
              </w:rPr>
              <w:t xml:space="preserve">végső 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terv  +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 xml:space="preserve"> 0.</w:t>
            </w:r>
            <w:r w:rsidR="00AA557C" w:rsidRPr="00AA557C">
              <w:rPr>
                <w:rFonts w:ascii="Times New Roman" w:hAnsi="Times New Roman" w:cs="Times New Roman"/>
                <w:bCs/>
              </w:rPr>
              <w:t xml:space="preserve">3 </w:t>
            </w:r>
            <w:r w:rsidRPr="00AA557C">
              <w:rPr>
                <w:rFonts w:ascii="Times New Roman" w:hAnsi="Times New Roman" w:cs="Times New Roman"/>
                <w:bCs/>
              </w:rPr>
              <w:t>dokumentáció és prezentáció</w:t>
            </w:r>
          </w:p>
          <w:p w14:paraId="26804B78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AA557C" w14:paraId="62014DDE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FD7DA31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46DA82E3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47DC0652" w14:textId="77777777" w:rsidR="00432E5A" w:rsidRPr="00AA557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EEB590B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05C3F25C" w14:textId="77777777" w:rsidR="00DA4DBC" w:rsidRPr="00AA557C" w:rsidRDefault="00DA4DBC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AA557C">
              <w:rPr>
                <w:rFonts w:ascii="Times New Roman" w:hAnsi="Times New Roman" w:cs="Times New Roman"/>
                <w:bCs/>
              </w:rPr>
              <w:t>Ruttkay Zsófia,  German Kinga</w:t>
            </w:r>
            <w:proofErr w:type="gramStart"/>
            <w:r w:rsidRPr="00AA557C">
              <w:rPr>
                <w:rFonts w:ascii="Times New Roman" w:hAnsi="Times New Roman" w:cs="Times New Roman"/>
                <w:bCs/>
              </w:rPr>
              <w:t>:  Digitális</w:t>
            </w:r>
            <w:proofErr w:type="gramEnd"/>
            <w:r w:rsidRPr="00AA557C">
              <w:rPr>
                <w:rFonts w:ascii="Times New Roman" w:hAnsi="Times New Roman" w:cs="Times New Roman"/>
                <w:bCs/>
              </w:rPr>
              <w:t xml:space="preserve"> Múzeum, Múzeumi iránytű 12, MOKK –MOME, 2018. </w:t>
            </w:r>
          </w:p>
          <w:p w14:paraId="49357476" w14:textId="77777777" w:rsidR="00246EED" w:rsidRPr="00AA557C" w:rsidRDefault="008B4073" w:rsidP="00115745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AA557C">
              <w:rPr>
                <w:rFonts w:ascii="Times New Roman" w:hAnsi="Times New Roman" w:cs="Times New Roman"/>
              </w:rPr>
              <w:t xml:space="preserve">Bényei Judit, Ruttkay Zsófia: </w:t>
            </w:r>
            <w:r w:rsidRPr="00AA557C">
              <w:rPr>
                <w:rFonts w:ascii="Times New Roman" w:hAnsi="Times New Roman" w:cs="Times New Roman"/>
                <w:i/>
                <w:iCs/>
              </w:rPr>
              <w:t xml:space="preserve">A kulturális örökség közvetítése digitális, interaktív technológiák segítségével. </w:t>
            </w:r>
            <w:proofErr w:type="spellStart"/>
            <w:r w:rsidRPr="00AA557C">
              <w:rPr>
                <w:rFonts w:ascii="Times New Roman" w:hAnsi="Times New Roman" w:cs="Times New Roman"/>
              </w:rPr>
              <w:t>In</w:t>
            </w:r>
            <w:proofErr w:type="spellEnd"/>
            <w:r w:rsidRPr="00AA5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557C">
              <w:rPr>
                <w:rFonts w:ascii="Times New Roman" w:hAnsi="Times New Roman" w:cs="Times New Roman"/>
              </w:rPr>
              <w:t>Szociálpedagógia</w:t>
            </w:r>
            <w:proofErr w:type="spellEnd"/>
            <w:r w:rsidRPr="00AA557C">
              <w:rPr>
                <w:rFonts w:ascii="Times New Roman" w:hAnsi="Times New Roman" w:cs="Times New Roman"/>
              </w:rPr>
              <w:t xml:space="preserve"> tanulmányok 2015/1-2., 36-52.o.</w:t>
            </w:r>
          </w:p>
          <w:p w14:paraId="22C19FD2" w14:textId="77777777" w:rsidR="00DB71FA" w:rsidRPr="000966DC" w:rsidRDefault="00DB71FA" w:rsidP="00AC1C59">
            <w:pPr>
              <w:spacing w:before="100" w:beforeAutospacing="1"/>
              <w:ind w:firstLine="0"/>
              <w:rPr>
                <w:rFonts w:ascii="Times New Roman" w:hAnsi="Times New Roman" w:cs="Times New Roman"/>
              </w:rPr>
            </w:pPr>
            <w:r w:rsidRPr="000966DC">
              <w:rPr>
                <w:rFonts w:ascii="Times New Roman" w:hAnsi="Times New Roman" w:cs="Times New Roman"/>
                <w:lang w:eastAsia="hu-HU"/>
              </w:rPr>
              <w:t xml:space="preserve">Bényei Judit – Ruttkay Zsófia: A múzeum megújítása a digitális technológiák korában, </w:t>
            </w:r>
            <w:proofErr w:type="spellStart"/>
            <w:r w:rsidRPr="000966DC">
              <w:rPr>
                <w:rFonts w:ascii="Times New Roman" w:hAnsi="Times New Roman" w:cs="Times New Roman"/>
                <w:lang w:eastAsia="hu-HU"/>
              </w:rPr>
              <w:t>In</w:t>
            </w:r>
            <w:proofErr w:type="spellEnd"/>
            <w:r w:rsidRPr="000966DC">
              <w:rPr>
                <w:rFonts w:ascii="Times New Roman" w:hAnsi="Times New Roman" w:cs="Times New Roman"/>
                <w:lang w:eastAsia="hu-HU"/>
              </w:rPr>
              <w:t xml:space="preserve">: </w:t>
            </w:r>
            <w:r w:rsidRPr="000966DC">
              <w:rPr>
                <w:rFonts w:ascii="Times New Roman" w:hAnsi="Times New Roman" w:cs="Times New Roman"/>
                <w:i/>
                <w:lang w:eastAsia="hu-HU"/>
              </w:rPr>
              <w:t xml:space="preserve">Antalóczy T. – </w:t>
            </w:r>
            <w:proofErr w:type="spellStart"/>
            <w:r w:rsidRPr="000966DC">
              <w:rPr>
                <w:rFonts w:ascii="Times New Roman" w:hAnsi="Times New Roman" w:cs="Times New Roman"/>
                <w:i/>
                <w:lang w:eastAsia="hu-HU"/>
              </w:rPr>
              <w:t>Pörczy</w:t>
            </w:r>
            <w:proofErr w:type="spellEnd"/>
            <w:r w:rsidRPr="000966DC">
              <w:rPr>
                <w:rFonts w:ascii="Times New Roman" w:hAnsi="Times New Roman" w:cs="Times New Roman"/>
                <w:i/>
                <w:lang w:eastAsia="hu-HU"/>
              </w:rPr>
              <w:t xml:space="preserve"> </w:t>
            </w:r>
            <w:proofErr w:type="spellStart"/>
            <w:r w:rsidRPr="000966DC">
              <w:rPr>
                <w:rFonts w:ascii="Times New Roman" w:hAnsi="Times New Roman" w:cs="Times New Roman"/>
                <w:i/>
                <w:lang w:eastAsia="hu-HU"/>
              </w:rPr>
              <w:t>Zs</w:t>
            </w:r>
            <w:proofErr w:type="spellEnd"/>
            <w:r w:rsidRPr="000966DC">
              <w:rPr>
                <w:rFonts w:ascii="Times New Roman" w:hAnsi="Times New Roman" w:cs="Times New Roman"/>
                <w:i/>
                <w:lang w:eastAsia="hu-HU"/>
              </w:rPr>
              <w:t>. (</w:t>
            </w:r>
            <w:proofErr w:type="spellStart"/>
            <w:r w:rsidRPr="000966DC">
              <w:rPr>
                <w:rFonts w:ascii="Times New Roman" w:hAnsi="Times New Roman" w:cs="Times New Roman"/>
                <w:i/>
                <w:lang w:eastAsia="hu-HU"/>
              </w:rPr>
              <w:t>szerk</w:t>
            </w:r>
            <w:proofErr w:type="spellEnd"/>
            <w:r w:rsidRPr="000966DC">
              <w:rPr>
                <w:rFonts w:ascii="Times New Roman" w:hAnsi="Times New Roman" w:cs="Times New Roman"/>
                <w:i/>
                <w:lang w:eastAsia="hu-HU"/>
              </w:rPr>
              <w:t>) Határtalan médiakultúra</w:t>
            </w:r>
            <w:r w:rsidRPr="000966DC">
              <w:rPr>
                <w:rFonts w:ascii="Times New Roman" w:hAnsi="Times New Roman" w:cs="Times New Roman"/>
                <w:lang w:eastAsia="hu-HU"/>
              </w:rPr>
              <w:t xml:space="preserve">, Bp. </w:t>
            </w:r>
            <w:proofErr w:type="spellStart"/>
            <w:r w:rsidRPr="000966DC">
              <w:rPr>
                <w:rFonts w:ascii="Times New Roman" w:hAnsi="Times New Roman" w:cs="Times New Roman"/>
                <w:color w:val="000000"/>
              </w:rPr>
              <w:t>Wolters</w:t>
            </w:r>
            <w:proofErr w:type="spellEnd"/>
            <w:r w:rsidRPr="000966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6DC">
              <w:rPr>
                <w:rFonts w:ascii="Times New Roman" w:hAnsi="Times New Roman" w:cs="Times New Roman"/>
                <w:color w:val="000000"/>
              </w:rPr>
              <w:t>Kluwer</w:t>
            </w:r>
            <w:proofErr w:type="spellEnd"/>
            <w:r w:rsidRPr="000966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6DC">
              <w:rPr>
                <w:rFonts w:ascii="Times New Roman" w:hAnsi="Times New Roman" w:cs="Times New Roman"/>
                <w:color w:val="000000"/>
              </w:rPr>
              <w:t>Complex</w:t>
            </w:r>
            <w:proofErr w:type="spellEnd"/>
            <w:r w:rsidRPr="000966DC">
              <w:rPr>
                <w:rFonts w:ascii="Times New Roman" w:hAnsi="Times New Roman" w:cs="Times New Roman"/>
                <w:color w:val="000000"/>
              </w:rPr>
              <w:t xml:space="preserve"> Kiadó 2015.</w:t>
            </w:r>
            <w:r w:rsidRPr="000966DC">
              <w:rPr>
                <w:rFonts w:ascii="Times New Roman" w:hAnsi="Times New Roman" w:cs="Times New Roman"/>
                <w:lang w:eastAsia="hu-HU"/>
              </w:rPr>
              <w:t xml:space="preserve"> </w:t>
            </w:r>
          </w:p>
          <w:p w14:paraId="791D03AB" w14:textId="77777777" w:rsidR="00DB71FA" w:rsidRPr="00AA557C" w:rsidRDefault="00DB71FA" w:rsidP="00115745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</w:p>
          <w:p w14:paraId="6922A2CA" w14:textId="2ACE6C36" w:rsidR="008B4073" w:rsidRDefault="008B4073" w:rsidP="00115745">
            <w:pPr>
              <w:spacing w:after="120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AA557C">
              <w:rPr>
                <w:rFonts w:ascii="Times New Roman" w:hAnsi="Times New Roman" w:cs="Times New Roman"/>
              </w:rPr>
              <w:t xml:space="preserve">Simon, Nina: </w:t>
            </w:r>
            <w:r w:rsidRPr="00AA557C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proofErr w:type="spellStart"/>
            <w:r w:rsidRPr="00AA557C">
              <w:rPr>
                <w:rFonts w:ascii="Times New Roman" w:hAnsi="Times New Roman" w:cs="Times New Roman"/>
                <w:i/>
                <w:iCs/>
              </w:rPr>
              <w:t>Participatory</w:t>
            </w:r>
            <w:proofErr w:type="spellEnd"/>
            <w:r w:rsidRPr="00AA557C">
              <w:rPr>
                <w:rFonts w:ascii="Times New Roman" w:hAnsi="Times New Roman" w:cs="Times New Roman"/>
                <w:i/>
                <w:iCs/>
              </w:rPr>
              <w:t xml:space="preserve"> Museum</w:t>
            </w:r>
            <w:r w:rsidRPr="00AA557C">
              <w:rPr>
                <w:rFonts w:ascii="Times New Roman" w:hAnsi="Times New Roman" w:cs="Times New Roman"/>
              </w:rPr>
              <w:t xml:space="preserve">. Santa Cruz: Museum 2.0, 2010 </w:t>
            </w:r>
            <w:hyperlink r:id="rId8" w:history="1">
              <w:r w:rsidR="00AA557C" w:rsidRPr="000966DC">
                <w:rPr>
                  <w:rStyle w:val="Hiperhivatkozs"/>
                </w:rPr>
                <w:t>http://www.participatorymuseum.org/read/</w:t>
              </w:r>
            </w:hyperlink>
          </w:p>
          <w:p w14:paraId="7602323D" w14:textId="77777777" w:rsidR="00AA557C" w:rsidRDefault="00AA557C" w:rsidP="00115745">
            <w:pPr>
              <w:spacing w:after="120"/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14:paraId="4C1A1CE6" w14:textId="22CAD013" w:rsidR="00AA557C" w:rsidRPr="00AA557C" w:rsidRDefault="00AA557C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  <w:r w:rsidRPr="000966DC">
              <w:rPr>
                <w:rFonts w:ascii="Times New Roman" w:hAnsi="Times New Roman" w:cs="Times New Roman"/>
              </w:rPr>
              <w:t xml:space="preserve">A </w:t>
            </w:r>
            <w:hyperlink r:id="rId9" w:history="1">
              <w:r w:rsidRPr="000966DC">
                <w:rPr>
                  <w:rStyle w:val="Hiperhivatkozs"/>
                </w:rPr>
                <w:t>http://</w:t>
              </w:r>
              <w:proofErr w:type="gramStart"/>
              <w:r w:rsidRPr="000966DC">
                <w:rPr>
                  <w:rStyle w:val="Hiperhivatkozs"/>
                </w:rPr>
                <w:t>techlab.mome.hu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966DC">
              <w:rPr>
                <w:rFonts w:ascii="Times New Roman" w:hAnsi="Times New Roman" w:cs="Times New Roman"/>
              </w:rPr>
              <w:t xml:space="preserve">  oldalon</w:t>
            </w:r>
            <w:proofErr w:type="gramEnd"/>
            <w:r w:rsidRPr="000966DC">
              <w:rPr>
                <w:rFonts w:ascii="Times New Roman" w:hAnsi="Times New Roman" w:cs="Times New Roman"/>
              </w:rPr>
              <w:t xml:space="preserve"> a Digitális Múzeum projektek dokumentációja, </w:t>
            </w:r>
            <w:proofErr w:type="spellStart"/>
            <w:r w:rsidRPr="000966DC">
              <w:rPr>
                <w:rFonts w:ascii="Times New Roman" w:hAnsi="Times New Roman" w:cs="Times New Roman"/>
              </w:rPr>
              <w:t>videok</w:t>
            </w:r>
            <w:proofErr w:type="spellEnd"/>
            <w:r w:rsidRPr="000966DC">
              <w:rPr>
                <w:rFonts w:ascii="Times New Roman" w:hAnsi="Times New Roman" w:cs="Times New Roman"/>
              </w:rPr>
              <w:t xml:space="preserve">. </w:t>
            </w:r>
          </w:p>
          <w:p w14:paraId="70CC2055" w14:textId="77777777" w:rsidR="00115745" w:rsidRPr="00AA557C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AA557C" w14:paraId="34742B8F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7153A8D" w14:textId="77777777" w:rsidR="00432E5A" w:rsidRPr="00AA557C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AA557C" w14:paraId="4D12CDAC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67B7DBD9" w14:textId="77777777" w:rsidR="00115745" w:rsidRPr="00AA557C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Máshol/korábban szerzett tudás elismerése/ </w:t>
            </w:r>
            <w:proofErr w:type="spellStart"/>
            <w:r w:rsidRPr="00AA557C">
              <w:rPr>
                <w:rFonts w:ascii="Times New Roman" w:hAnsi="Times New Roman" w:cs="Times New Roman"/>
                <w:bCs/>
              </w:rPr>
              <w:t>validációs</w:t>
            </w:r>
            <w:proofErr w:type="spellEnd"/>
            <w:r w:rsidRPr="00AA557C">
              <w:rPr>
                <w:rFonts w:ascii="Times New Roman" w:hAnsi="Times New Roman" w:cs="Times New Roman"/>
                <w:bCs/>
              </w:rPr>
              <w:t xml:space="preserve"> elv:</w:t>
            </w:r>
          </w:p>
          <w:p w14:paraId="1379F7F0" w14:textId="77777777" w:rsidR="00115745" w:rsidRPr="00AA557C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49297F70" w14:textId="77777777" w:rsidR="00F0007D" w:rsidRPr="00AA557C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557C">
              <w:rPr>
                <w:rFonts w:ascii="Times New Roman" w:hAnsi="Times New Roman" w:cs="Times New Roman"/>
                <w:i/>
                <w:iCs/>
              </w:rPr>
              <w:t>teljeskörű</w:t>
            </w:r>
            <w:proofErr w:type="spellEnd"/>
            <w:r w:rsidRPr="00AA557C">
              <w:rPr>
                <w:rFonts w:ascii="Times New Roman" w:hAnsi="Times New Roman" w:cs="Times New Roman"/>
                <w:i/>
                <w:iCs/>
              </w:rPr>
              <w:t xml:space="preserve"> beszámítás/elismerés lehetséges</w:t>
            </w:r>
          </w:p>
          <w:p w14:paraId="580ACFF1" w14:textId="77777777" w:rsidR="00115745" w:rsidRPr="00AA557C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A557C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F0007D" w:rsidRPr="00AA557C">
              <w:rPr>
                <w:rFonts w:ascii="Times New Roman" w:hAnsi="Times New Roman" w:cs="Times New Roman"/>
                <w:i/>
                <w:iCs/>
                <w:u w:val="single"/>
              </w:rPr>
              <w:t>részleges beszámítás/elismerés lehetséges</w:t>
            </w:r>
          </w:p>
          <w:p w14:paraId="31D82BBD" w14:textId="77777777" w:rsidR="00F0007D" w:rsidRPr="00AA557C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AA557C"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246EED" w:rsidRPr="00AA557C" w14:paraId="0CC557E7" w14:textId="77777777" w:rsidTr="00246EED">
        <w:trPr>
          <w:trHeight w:val="271"/>
        </w:trPr>
        <w:tc>
          <w:tcPr>
            <w:tcW w:w="9270" w:type="dxa"/>
            <w:gridSpan w:val="5"/>
          </w:tcPr>
          <w:p w14:paraId="65691B6B" w14:textId="77777777" w:rsidR="00246EED" w:rsidRPr="00AA557C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AA557C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AA557C">
              <w:rPr>
                <w:rFonts w:ascii="Times New Roman" w:hAnsi="Times New Roman" w:cs="Times New Roman"/>
                <w:bCs/>
              </w:rPr>
              <w:t>:</w:t>
            </w:r>
          </w:p>
          <w:p w14:paraId="0C4DD335" w14:textId="21EE3826" w:rsidR="00AC1C59" w:rsidRPr="00AA557C" w:rsidRDefault="00AC1C59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AA557C">
              <w:rPr>
                <w:rFonts w:ascii="Times New Roman" w:hAnsi="Times New Roman" w:cs="Times New Roman"/>
                <w:bCs/>
              </w:rPr>
              <w:t xml:space="preserve">A partner intézménnyel egyeztetve, csoportos látogatás és egyéni konzultációk a kulturális örökség helyszínen, ottani szakértőkkel. </w:t>
            </w:r>
            <w:r w:rsidR="000966DC">
              <w:rPr>
                <w:rFonts w:ascii="Times New Roman" w:hAnsi="Times New Roman" w:cs="Times New Roman"/>
                <w:bCs/>
              </w:rPr>
              <w:t xml:space="preserve"> Csapatmunka, egyeztetés koordinálása a projekt menedzser által szervezve –log </w:t>
            </w:r>
            <w:proofErr w:type="spellStart"/>
            <w:r w:rsidR="000966DC">
              <w:rPr>
                <w:rFonts w:ascii="Times New Roman" w:hAnsi="Times New Roman" w:cs="Times New Roman"/>
                <w:bCs/>
              </w:rPr>
              <w:t>fileban</w:t>
            </w:r>
            <w:proofErr w:type="spellEnd"/>
            <w:r w:rsidR="000966DC">
              <w:rPr>
                <w:rFonts w:ascii="Times New Roman" w:hAnsi="Times New Roman" w:cs="Times New Roman"/>
                <w:bCs/>
              </w:rPr>
              <w:t xml:space="preserve"> dokumentálva. </w:t>
            </w:r>
          </w:p>
          <w:p w14:paraId="20AC4AFC" w14:textId="77777777" w:rsidR="00246EED" w:rsidRPr="00AA557C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C9EECC" w14:textId="77777777" w:rsidR="006F4656" w:rsidRPr="00AA557C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RPr="00AA557C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6551A"/>
    <w:multiLevelType w:val="hybridMultilevel"/>
    <w:tmpl w:val="97BCA0B4"/>
    <w:lvl w:ilvl="0" w:tplc="3DFAF03A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325610"/>
    <w:multiLevelType w:val="hybridMultilevel"/>
    <w:tmpl w:val="CFD4ABC0"/>
    <w:lvl w:ilvl="0" w:tplc="050CE48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5502"/>
    <w:multiLevelType w:val="hybridMultilevel"/>
    <w:tmpl w:val="93E68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5990"/>
    <w:multiLevelType w:val="hybridMultilevel"/>
    <w:tmpl w:val="3EEC3E6A"/>
    <w:lvl w:ilvl="0" w:tplc="050CE48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80093"/>
    <w:multiLevelType w:val="hybridMultilevel"/>
    <w:tmpl w:val="A4C6DD76"/>
    <w:lvl w:ilvl="0" w:tplc="050CE48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1DD5"/>
    <w:multiLevelType w:val="hybridMultilevel"/>
    <w:tmpl w:val="6F0241F2"/>
    <w:lvl w:ilvl="0" w:tplc="8E524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15C53"/>
    <w:multiLevelType w:val="hybridMultilevel"/>
    <w:tmpl w:val="6C18474C"/>
    <w:lvl w:ilvl="0" w:tplc="050CE48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297130"/>
    <w:multiLevelType w:val="hybridMultilevel"/>
    <w:tmpl w:val="008E80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B77538A"/>
    <w:multiLevelType w:val="hybridMultilevel"/>
    <w:tmpl w:val="259AF000"/>
    <w:lvl w:ilvl="0" w:tplc="8E524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4"/>
  </w:num>
  <w:num w:numId="5">
    <w:abstractNumId w:val="15"/>
  </w:num>
  <w:num w:numId="6">
    <w:abstractNumId w:val="16"/>
  </w:num>
  <w:num w:numId="7">
    <w:abstractNumId w:val="19"/>
  </w:num>
  <w:num w:numId="8">
    <w:abstractNumId w:val="17"/>
  </w:num>
  <w:num w:numId="9">
    <w:abstractNumId w:val="2"/>
  </w:num>
  <w:num w:numId="10">
    <w:abstractNumId w:val="1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1"/>
  </w:num>
  <w:num w:numId="16">
    <w:abstractNumId w:val="5"/>
  </w:num>
  <w:num w:numId="17">
    <w:abstractNumId w:val="10"/>
  </w:num>
  <w:num w:numId="18">
    <w:abstractNumId w:val="8"/>
  </w:num>
  <w:num w:numId="19">
    <w:abstractNumId w:val="20"/>
  </w:num>
  <w:num w:numId="20">
    <w:abstractNumId w:val="9"/>
  </w:num>
  <w:num w:numId="21">
    <w:abstractNumId w:val="13"/>
  </w:num>
  <w:num w:numId="22">
    <w:abstractNumId w:val="7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26CD"/>
    <w:rsid w:val="00015421"/>
    <w:rsid w:val="00025B87"/>
    <w:rsid w:val="00041891"/>
    <w:rsid w:val="00047745"/>
    <w:rsid w:val="00047DC6"/>
    <w:rsid w:val="00093E66"/>
    <w:rsid w:val="000966DC"/>
    <w:rsid w:val="000A5589"/>
    <w:rsid w:val="000B0754"/>
    <w:rsid w:val="000B0D80"/>
    <w:rsid w:val="000E0774"/>
    <w:rsid w:val="00115745"/>
    <w:rsid w:val="0014288E"/>
    <w:rsid w:val="0015405C"/>
    <w:rsid w:val="00156DC3"/>
    <w:rsid w:val="00157B20"/>
    <w:rsid w:val="001937BE"/>
    <w:rsid w:val="001C5834"/>
    <w:rsid w:val="001D69E7"/>
    <w:rsid w:val="001E6DC2"/>
    <w:rsid w:val="001F6B18"/>
    <w:rsid w:val="00232033"/>
    <w:rsid w:val="00246EED"/>
    <w:rsid w:val="0025196A"/>
    <w:rsid w:val="0025532F"/>
    <w:rsid w:val="00284564"/>
    <w:rsid w:val="00292FA9"/>
    <w:rsid w:val="002A13BF"/>
    <w:rsid w:val="002A72D7"/>
    <w:rsid w:val="002B1BBE"/>
    <w:rsid w:val="002C5ED6"/>
    <w:rsid w:val="002F7076"/>
    <w:rsid w:val="00322C25"/>
    <w:rsid w:val="00360AFC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C14B9"/>
    <w:rsid w:val="00603F15"/>
    <w:rsid w:val="006102FD"/>
    <w:rsid w:val="0062136B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53B2"/>
    <w:rsid w:val="006A7922"/>
    <w:rsid w:val="006B6DE6"/>
    <w:rsid w:val="006D639E"/>
    <w:rsid w:val="006F4656"/>
    <w:rsid w:val="007065DB"/>
    <w:rsid w:val="00713BE8"/>
    <w:rsid w:val="00732E91"/>
    <w:rsid w:val="007673EE"/>
    <w:rsid w:val="00776C58"/>
    <w:rsid w:val="007962AF"/>
    <w:rsid w:val="007B0C4D"/>
    <w:rsid w:val="007B693A"/>
    <w:rsid w:val="007C74E2"/>
    <w:rsid w:val="007D20DD"/>
    <w:rsid w:val="007D4D1C"/>
    <w:rsid w:val="007E4464"/>
    <w:rsid w:val="007F057D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82AD3"/>
    <w:rsid w:val="00883FB1"/>
    <w:rsid w:val="008B222B"/>
    <w:rsid w:val="008B4073"/>
    <w:rsid w:val="008F450A"/>
    <w:rsid w:val="00977115"/>
    <w:rsid w:val="009C4BD0"/>
    <w:rsid w:val="009E3098"/>
    <w:rsid w:val="009F2F25"/>
    <w:rsid w:val="00A22CFF"/>
    <w:rsid w:val="00A92CA6"/>
    <w:rsid w:val="00AA557C"/>
    <w:rsid w:val="00AC1C59"/>
    <w:rsid w:val="00AC31D7"/>
    <w:rsid w:val="00AC3C8B"/>
    <w:rsid w:val="00B016D7"/>
    <w:rsid w:val="00B32BFE"/>
    <w:rsid w:val="00B54808"/>
    <w:rsid w:val="00BA5391"/>
    <w:rsid w:val="00BB676B"/>
    <w:rsid w:val="00BB7A6D"/>
    <w:rsid w:val="00BD5616"/>
    <w:rsid w:val="00BE017E"/>
    <w:rsid w:val="00BF6ACE"/>
    <w:rsid w:val="00C00AE3"/>
    <w:rsid w:val="00C17A28"/>
    <w:rsid w:val="00C71A72"/>
    <w:rsid w:val="00C72324"/>
    <w:rsid w:val="00CA5204"/>
    <w:rsid w:val="00CE1FB1"/>
    <w:rsid w:val="00D01F68"/>
    <w:rsid w:val="00D025F4"/>
    <w:rsid w:val="00D104C6"/>
    <w:rsid w:val="00D113FE"/>
    <w:rsid w:val="00D61B5E"/>
    <w:rsid w:val="00DA4DBC"/>
    <w:rsid w:val="00DB71FA"/>
    <w:rsid w:val="00DD407A"/>
    <w:rsid w:val="00DD62A1"/>
    <w:rsid w:val="00E1210C"/>
    <w:rsid w:val="00E80264"/>
    <w:rsid w:val="00E84092"/>
    <w:rsid w:val="00E935C6"/>
    <w:rsid w:val="00E93DBF"/>
    <w:rsid w:val="00EA0B97"/>
    <w:rsid w:val="00F0007D"/>
    <w:rsid w:val="00F119FF"/>
    <w:rsid w:val="00F13319"/>
    <w:rsid w:val="00F136B9"/>
    <w:rsid w:val="00F150A0"/>
    <w:rsid w:val="00F31432"/>
    <w:rsid w:val="00F632AE"/>
    <w:rsid w:val="00F84507"/>
    <w:rsid w:val="00F85946"/>
    <w:rsid w:val="00F87FD4"/>
    <w:rsid w:val="00FC740C"/>
    <w:rsid w:val="00FD23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91375"/>
  <w15:docId w15:val="{5657BFA8-47CC-4AF7-BC55-5AAE57CA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54808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706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ipatorymuseum.org/read/" TargetMode="External"/><Relationship Id="rId3" Type="http://schemas.openxmlformats.org/officeDocument/2006/relationships/styles" Target="styles.xml"/><Relationship Id="rId7" Type="http://schemas.openxmlformats.org/officeDocument/2006/relationships/hyperlink" Target="mailto:benyeij@mom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ttkay@mome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chlab.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3FFF-0462-4754-A311-E1DE80E7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Dávid Lívia</cp:lastModifiedBy>
  <cp:revision>2</cp:revision>
  <dcterms:created xsi:type="dcterms:W3CDTF">2020-06-02T12:39:00Z</dcterms:created>
  <dcterms:modified xsi:type="dcterms:W3CDTF">2020-06-02T12:39:00Z</dcterms:modified>
</cp:coreProperties>
</file>