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Kurzusleírás (tematika)</w:t>
      </w:r>
    </w:p>
    <w:tbl>
      <w:tblPr>
        <w:tblStyle w:val="Table1"/>
        <w:tblW w:w="9270.0" w:type="dxa"/>
        <w:jc w:val="left"/>
        <w:tblInd w:w="7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11"/>
        <w:gridCol w:w="1560"/>
        <w:gridCol w:w="1559"/>
        <w:gridCol w:w="2268"/>
        <w:tblGridChange w:id="0">
          <w:tblGrid>
            <w:gridCol w:w="1972"/>
            <w:gridCol w:w="1911"/>
            <w:gridCol w:w="1560"/>
            <w:gridCol w:w="1559"/>
            <w:gridCol w:w="2268"/>
          </w:tblGrid>
        </w:tblGridChange>
      </w:tblGrid>
      <w:tr>
        <w:trPr>
          <w:trHeight w:val="560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Fotográfiai Specifikumok</w:t>
            </w:r>
          </w:p>
        </w:tc>
      </w:tr>
      <w:tr>
        <w:trPr>
          <w:trHeight w:val="560" w:hRule="atLeast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Témavezető: 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Oktatók: Oravecz István oravecz@mome.hu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Usher Richard usher@mome.hu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0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M-FT-102</w:t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6">
            <w:pPr>
              <w:ind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, 3</w:t>
            </w:r>
          </w:p>
          <w:p w:rsidR="00000000" w:rsidDel="00000000" w:rsidP="00000000" w:rsidRDefault="00000000" w:rsidRPr="00000000" w14:paraId="00000017">
            <w:pPr>
              <w:ind w:firstLine="0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9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A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</w:t>
            </w:r>
          </w:p>
          <w:p w:rsidR="00000000" w:rsidDel="00000000" w:rsidP="00000000" w:rsidRDefault="00000000" w:rsidRPr="00000000" w14:paraId="0000001C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</w:p>
          <w:p w:rsidR="00000000" w:rsidDel="00000000" w:rsidP="00000000" w:rsidRDefault="00000000" w:rsidRPr="00000000" w14:paraId="0000001D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E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F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előadás/gyakorlat/konzultáció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2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4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5"/>
          </w:tcPr>
          <w:p w:rsidR="00000000" w:rsidDel="00000000" w:rsidP="00000000" w:rsidRDefault="00000000" w:rsidRPr="00000000" w14:paraId="00000026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7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gridSpan w:val="5"/>
          </w:tcPr>
          <w:p w:rsidR="00000000" w:rsidDel="00000000" w:rsidP="00000000" w:rsidRDefault="00000000" w:rsidRPr="00000000" w14:paraId="0000002C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D">
            <w:pPr>
              <w:ind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program célja, hogy segítséget nyújtson az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egyéni fotográfiai nyelv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kialakításához, valamint ismereteket adjon át a fotográfiai kifejezés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technikai lehetőségei és a képi jelentéstartalom összefüggéseirő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l.  A Fotográfia specifikumok betekintést ad a különböző típusú fotográfiai helyzetekben alkalmazott speciális fotográfiai megvilágítási és leképzési eljárásokba, felvételi és világítási eszközök típusaiba. </w:t>
            </w:r>
          </w:p>
        </w:tc>
      </w:tr>
      <w:tr>
        <w:trPr>
          <w:trHeight w:val="248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3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35">
            <w:pPr>
              <w:ind w:left="697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1.) Ismeri az alkotói tevékenység alapjául szolgáló fotográfiai eljárásokat, anyagokat, módszereket és technikákat, valamint a fotográfiai tevékenységek végzésének körülményeit.</w:t>
              <w:br w:type="textWrapping"/>
              <w:t xml:space="preserve">2.) Megismerik a különböző típusú fények használatát. Tudják, milyen helyzetekben és hogyan lehet segítségükre képi üzeneteik megformálásában.</w:t>
              <w:br w:type="textWrapping"/>
              <w:t xml:space="preserve">3.) Megismerik a különböző felvételi eszközök és fényrögzítők használatát. Tudják, hogy ezek az eszközök milyen helyzetekben és hogyan lehet segítségükre képi üzeneteik megformálásában.</w:t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Képesség:</w:t>
              <w:tab/>
            </w:r>
          </w:p>
          <w:p w:rsidR="00000000" w:rsidDel="00000000" w:rsidP="00000000" w:rsidRDefault="00000000" w:rsidRPr="00000000" w14:paraId="00000038">
            <w:pPr>
              <w:ind w:left="697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1) A megszerzett ismereteit tudatosan képes alkalmazni a különböző művészeti koncepciói kidolgozásánál.</w:t>
              <w:br w:type="textWrapping"/>
              <w:t xml:space="preserve">2) Magas szintű személyes tudással, (gyakorlati tapasztalatokkal) rendelkezik  a fotográfia különböző speciális eljárásait illetően, amelyet művészi elképzeléseinek megvalósításában magabiztosan tud alkalmazni.</w:t>
              <w:br w:type="textWrapping"/>
              <w:t xml:space="preserve">3) Véleményét szakmai szempontokkal alá tudja támasztani.</w:t>
              <w:br w:type="textWrapping"/>
              <w:t xml:space="preserve">4) Alkalmazott helyzetből és gondolkodásból kiindulva alkotói gondolkodásra képes. </w:t>
              <w:br w:type="textWrapping"/>
              <w:t xml:space="preserve">5) Alkotó módon képes használni a tervezői/alkotói tevékenysége alapjául szolgáló technikai, anyagi és információs forrásokat. </w:t>
              <w:br w:type="textWrapping"/>
              <w:t xml:space="preserve">6) Különböző hozott tudásokat fogad be és épít be gondolkodásába. </w:t>
              <w:br w:type="textWrapping"/>
              <w:t xml:space="preserve">7) Véleményét szakmai szempontokkal alá tudja támasztani.</w:t>
            </w:r>
          </w:p>
          <w:p w:rsidR="00000000" w:rsidDel="00000000" w:rsidP="00000000" w:rsidRDefault="00000000" w:rsidRPr="00000000" w14:paraId="00000039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  <w:tab/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Kreatívan és kísérletező módon viszonyul az alkotás folyamatához.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Gondosan kezeli a fotográfiai eszközöket</w:t>
            </w:r>
          </w:p>
          <w:p w:rsidR="00000000" w:rsidDel="00000000" w:rsidP="00000000" w:rsidRDefault="00000000" w:rsidRPr="00000000" w14:paraId="0000003E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</w:r>
          </w:p>
          <w:p w:rsidR="00000000" w:rsidDel="00000000" w:rsidP="00000000" w:rsidRDefault="00000000" w:rsidRPr="00000000" w14:paraId="00000040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413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Autonóm, objektív egyensúly jellemzi tervezői/alkotói működését. </w:t>
              <w:br w:type="textWrapping"/>
              <w:t xml:space="preserve">Környezeti tudatossággal végzi tevékenységeit.</w:t>
            </w:r>
          </w:p>
          <w:p w:rsidR="00000000" w:rsidDel="00000000" w:rsidP="00000000" w:rsidRDefault="00000000" w:rsidRPr="00000000" w14:paraId="00000042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43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49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413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Optikai leképzési és fényérzékelői korszakok a fotográfia történetében</w:t>
              <w:br w:type="textWrapping"/>
              <w:t xml:space="preserve">A távolság pszichológia összefüggései</w:t>
              <w:br w:type="textWrapping"/>
              <w:t xml:space="preserve">Optikai eszközök és fényérzékelő felületek típusai és tulajdonságai</w:t>
              <w:br w:type="textWrapping"/>
              <w:t xml:space="preserve">Világítás korszakai a fotográfia történetében</w:t>
              <w:br w:type="textWrapping"/>
              <w:t xml:space="preserve">A fény és a pszichológia összefüggései</w:t>
              <w:br w:type="textWrapping"/>
              <w:t xml:space="preserve">Világítási eszközök típusai, lehetőségei</w:t>
            </w:r>
          </w:p>
          <w:p w:rsidR="00000000" w:rsidDel="00000000" w:rsidP="00000000" w:rsidRDefault="00000000" w:rsidRPr="00000000" w14:paraId="0000004B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5"/>
          </w:tcPr>
          <w:p w:rsidR="00000000" w:rsidDel="00000000" w:rsidP="00000000" w:rsidRDefault="00000000" w:rsidRPr="00000000" w14:paraId="00000050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51">
            <w:pPr>
              <w:spacing w:after="60" w:before="120" w:lineRule="auto"/>
              <w:ind w:left="413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Előadások és konzultációk a készülő feladatokhoz kapcsolódva a szemináriumi órákon</w:t>
            </w:r>
          </w:p>
          <w:p w:rsidR="00000000" w:rsidDel="00000000" w:rsidP="00000000" w:rsidRDefault="00000000" w:rsidRPr="00000000" w14:paraId="00000052">
            <w:pPr>
              <w:spacing w:after="60" w:before="120" w:lineRule="auto"/>
              <w:ind w:left="134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Műtermi bemutatók, előadások a műtermi órákon a következők szerint:</w:t>
            </w:r>
          </w:p>
          <w:p w:rsidR="00000000" w:rsidDel="00000000" w:rsidP="00000000" w:rsidRDefault="00000000" w:rsidRPr="00000000" w14:paraId="00000053">
            <w:pPr>
              <w:spacing w:after="60" w:before="120" w:lineRule="auto"/>
              <w:ind w:left="4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 alkalom: alapvető portré és tárgyfotó világítások bemutatása</w:t>
            </w:r>
          </w:p>
          <w:p w:rsidR="00000000" w:rsidDel="00000000" w:rsidP="00000000" w:rsidRDefault="00000000" w:rsidRPr="00000000" w14:paraId="00000054">
            <w:pPr>
              <w:spacing w:after="60" w:before="120" w:lineRule="auto"/>
              <w:ind w:left="4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 4, 5, 6. Alkalom: A hallgatói igények alapján különböző típusú fotográfiai specifikumok alapján.</w:t>
            </w:r>
          </w:p>
          <w:p w:rsidR="00000000" w:rsidDel="00000000" w:rsidP="00000000" w:rsidRDefault="00000000" w:rsidRPr="00000000" w14:paraId="00000055">
            <w:pPr>
              <w:spacing w:after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</w:t>
            </w:r>
          </w:p>
          <w:p w:rsidR="00000000" w:rsidDel="00000000" w:rsidP="00000000" w:rsidRDefault="00000000" w:rsidRPr="00000000" w14:paraId="00000057">
            <w:pPr>
              <w:spacing w:after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Téma: Az enyém és csak az enyém!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5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sikeres fotográfiák egyik jellemző vonása, hogy nem csak tartalmi, de technikai szempontból is sajátosak, szokatlanok, néha pedig  meglepőek.  Ez nem csak a megfelelő téma választásának és az arról alkotott gondolatnak köszönhető, hanem annak is, hogy milyen fotográfia specifikus eszközöket alkalmaz vagy alakít ki a szerző.  Az egyedi látvány kialakítására való törekvés vagy az ahhoz való ragaszkodás számos fotográfus munkásságára jellemző, többek között ennek eredményeképpen alakulnak ki egyedi stílusjegyeik is.</w:t>
            </w:r>
          </w:p>
          <w:p w:rsidR="00000000" w:rsidDel="00000000" w:rsidP="00000000" w:rsidRDefault="00000000" w:rsidRPr="00000000" w14:paraId="0000005B">
            <w:pPr>
              <w:ind w:left="55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Ahhoz, hogy ilyen képet tudjunk készíteni, meg kell érteni a tartalom és a forma közötti összefüggéseket, megismerni a fotográfia specifikus technikai lehetőségeinek sokféleségét, valamint a gyakorlatban kipróbálni és alkalmazni ezeket. Egyedi képi nyelv kialakítása számtalan módon elérhető el, például úgy, hogy új technikai eszközt készítünk vagy egy már ismert fotográfiai eszközt új szituációban alkalmazunk.</w:t>
            </w:r>
          </w:p>
          <w:p w:rsidR="00000000" w:rsidDel="00000000" w:rsidP="00000000" w:rsidRDefault="00000000" w:rsidRPr="00000000" w14:paraId="0000005C">
            <w:pPr>
              <w:spacing w:after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Feladatok: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Vetítéssel összefüggő 10-15 perces előadás készítése, amelynek témája legalább két különböző fotográfus képeinek értelmezése és megtárgyalása a képeknél alkalmazott fotográfiai specifikumok és a jelentés összefüggésében.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fotográfusoknak nemzetközileg ismert és jelentős alkotóknak kell lenniük, akik munkáit pl. ismert világhírű könyvkiadók publikálják. Fontos szempont a személyek kiválasztásánál, hogy a publikált könyveikben legyen valamilyen forrás a művészeti céljaikról.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előadások megtartásának időpontja: a félév második és harmadik szemináriumi órája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előadás anyagának összefoglalása írásban. Arra kell törekedni, hogy minél több állítás és gondolat fogalmazódjon meg a különböző alkalmazott fotográfiai specifikumok és a mű jelentése között. Nem számít hány karakter.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 A félév harmadik szemináriumi órája</w:t>
            </w:r>
          </w:p>
          <w:p w:rsidR="00000000" w:rsidDel="00000000" w:rsidP="00000000" w:rsidRDefault="00000000" w:rsidRPr="00000000" w14:paraId="00000065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Formátum: pdf </w:t>
            </w:r>
          </w:p>
          <w:p w:rsidR="00000000" w:rsidDel="00000000" w:rsidP="00000000" w:rsidRDefault="00000000" w:rsidRPr="00000000" w14:paraId="00000066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Küldési cím: mate@mome.hu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Dolgozat írása a Diploma/Fotográfia projekt feladat technikai hátteréről. A dolgozatban arra kell választ keresni, hogy milyen fotográfiai specifikus eszközökkel készülnek majd a Diploma/Fotográfia projektre szánt képek. Ismertetni kell a világítás, az optikai leképzés, valamint a fotográfiai médium kiválasztásának szempontjait.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Terjedelem: Lényegtelen, mivel a tervezett munka témája, és az alkalmazni szándékozott specifikum között összefüggések minősége és mennyisége számít az értékelésnél.</w:t>
            </w:r>
          </w:p>
          <w:p w:rsidR="00000000" w:rsidDel="00000000" w:rsidP="00000000" w:rsidRDefault="00000000" w:rsidRPr="00000000" w14:paraId="0000006B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Formátum: pdf </w:t>
            </w:r>
          </w:p>
          <w:p w:rsidR="00000000" w:rsidDel="00000000" w:rsidP="00000000" w:rsidRDefault="00000000" w:rsidRPr="00000000" w14:paraId="0000006C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 a félév utolsó előtti szemináriumi órája</w:t>
            </w:r>
          </w:p>
          <w:p w:rsidR="00000000" w:rsidDel="00000000" w:rsidP="00000000" w:rsidRDefault="00000000" w:rsidRPr="00000000" w14:paraId="0000006D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Küldési cím: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92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Tárgyak és emberek fényképezése műteremben, kemény és lágy fényekkel.</w:t>
            </w:r>
          </w:p>
          <w:p w:rsidR="00000000" w:rsidDel="00000000" w:rsidP="00000000" w:rsidRDefault="00000000" w:rsidRPr="00000000" w14:paraId="00000070">
            <w:pPr>
              <w:spacing w:after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60" w:lineRule="auto"/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Leadandó:</w:t>
            </w:r>
          </w:p>
          <w:p w:rsidR="00000000" w:rsidDel="00000000" w:rsidP="00000000" w:rsidRDefault="00000000" w:rsidRPr="00000000" w14:paraId="00000072">
            <w:pPr>
              <w:spacing w:after="60" w:lineRule="auto"/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tárgyfotó kemény fénnyel világítva</w:t>
            </w:r>
          </w:p>
          <w:p w:rsidR="00000000" w:rsidDel="00000000" w:rsidP="00000000" w:rsidRDefault="00000000" w:rsidRPr="00000000" w14:paraId="00000073">
            <w:pPr>
              <w:spacing w:after="60" w:lineRule="auto"/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tárgyfotó lágy fénnyel világítva</w:t>
            </w:r>
          </w:p>
          <w:p w:rsidR="00000000" w:rsidDel="00000000" w:rsidP="00000000" w:rsidRDefault="00000000" w:rsidRPr="00000000" w14:paraId="00000074">
            <w:pPr>
              <w:spacing w:after="60" w:lineRule="auto"/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portré kemény fénnyel világítva</w:t>
            </w:r>
          </w:p>
          <w:p w:rsidR="00000000" w:rsidDel="00000000" w:rsidP="00000000" w:rsidRDefault="00000000" w:rsidRPr="00000000" w14:paraId="00000075">
            <w:pPr>
              <w:spacing w:after="60" w:lineRule="auto"/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portré lágy fénnyel világítva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Kísérletezés. </w:t>
            </w:r>
          </w:p>
          <w:p w:rsidR="00000000" w:rsidDel="00000000" w:rsidP="00000000" w:rsidRDefault="00000000" w:rsidRPr="00000000" w14:paraId="00000078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Választani kell egy tetszőleges fotográfiai specifikumot, majd ennek tanulmányozása után képeket kell készíteni ezek alkalmazásával. </w:t>
            </w:r>
          </w:p>
          <w:p w:rsidR="00000000" w:rsidDel="00000000" w:rsidP="00000000" w:rsidRDefault="00000000" w:rsidRPr="00000000" w14:paraId="00000079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Arra kell törekedni, hogy egyedi és újszerű képek szülessenek, akár eddig a szerző számára ismeretlen fotográfiai technikák alkalmazásával. A legfontosabb alkotói szempont a technikai kísérletezés.  A kísérletezés irányulhat valamilyen speciális világítási eszköz, fényformáló kipróbálására, kialakítására vagy speciális leképzés (objektív, szűrő, nézőpont) alkalmazására vagy különböző fényérzékelő felületek kipróbálására. </w:t>
            </w:r>
          </w:p>
          <w:p w:rsidR="00000000" w:rsidDel="00000000" w:rsidP="00000000" w:rsidRDefault="00000000" w:rsidRPr="00000000" w14:paraId="0000007A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téma szabadon válaszható. Érdemes arra törekedni, hogy a kialakított látvány nem csak egyedi, de értelmes is legyen, vagyis a tartalom és forma között legyen valamilyen összefüggés.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 követelmények:</w:t>
            </w:r>
          </w:p>
          <w:p w:rsidR="00000000" w:rsidDel="00000000" w:rsidP="00000000" w:rsidRDefault="00000000" w:rsidRPr="00000000" w14:paraId="0000007D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5-10 db önálló kép vagy sorozat. </w:t>
            </w:r>
          </w:p>
          <w:p w:rsidR="00000000" w:rsidDel="00000000" w:rsidP="00000000" w:rsidRDefault="00000000" w:rsidRPr="00000000" w14:paraId="0000007E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db kinyomtatott kasírozott és/vagy keretezett kiállítási kép.</w:t>
            </w:r>
          </w:p>
          <w:p w:rsidR="00000000" w:rsidDel="00000000" w:rsidP="00000000" w:rsidRDefault="00000000" w:rsidRPr="00000000" w14:paraId="0000007F">
            <w:pPr>
              <w:ind w:left="9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</w:t>
            </w:r>
          </w:p>
          <w:p w:rsidR="00000000" w:rsidDel="00000000" w:rsidP="00000000" w:rsidRDefault="00000000" w:rsidRPr="00000000" w14:paraId="00000081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Jpegek leadása folyamatosan. Minden második hétre új képeket kell készíteni valamelyik feladatra</w:t>
            </w:r>
          </w:p>
          <w:p w:rsidR="00000000" w:rsidDel="00000000" w:rsidP="00000000" w:rsidRDefault="00000000" w:rsidRPr="00000000" w14:paraId="00000082">
            <w:pPr>
              <w:ind w:left="9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Kiállítási kép: kiértékelésre</w:t>
            </w:r>
          </w:p>
          <w:p w:rsidR="00000000" w:rsidDel="00000000" w:rsidP="00000000" w:rsidRDefault="00000000" w:rsidRPr="00000000" w14:paraId="00000084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</w:t>
            </w:r>
          </w:p>
          <w:p w:rsidR="00000000" w:rsidDel="00000000" w:rsidP="00000000" w:rsidRDefault="00000000" w:rsidRPr="00000000" w14:paraId="00000086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Műterem T_-208</w:t>
            </w:r>
          </w:p>
          <w:p w:rsidR="00000000" w:rsidDel="00000000" w:rsidP="00000000" w:rsidRDefault="00000000" w:rsidRPr="00000000" w14:paraId="00000087">
            <w:pPr>
              <w:ind w:left="9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Szemináriumi terem, otthontér</w:t>
            </w:r>
          </w:p>
          <w:p w:rsidR="00000000" w:rsidDel="00000000" w:rsidP="00000000" w:rsidRDefault="00000000" w:rsidRPr="00000000" w14:paraId="00000088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Ötfokozatú osztályzat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92">
            <w:pPr>
              <w:ind w:left="27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69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első három feladat megoldására a kurzus témavezetője ad ötfokozatú osztályzatot</w:t>
            </w:r>
          </w:p>
          <w:p w:rsidR="00000000" w:rsidDel="00000000" w:rsidP="00000000" w:rsidRDefault="00000000" w:rsidRPr="00000000" w14:paraId="00000094">
            <w:pPr>
              <w:ind w:left="69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4. És 5. feladatot megoldását a kurzus valamennyi oktatója egyenlő arányban értékeli a félév végi prezentáción.</w:t>
            </w:r>
          </w:p>
          <w:p w:rsidR="00000000" w:rsidDel="00000000" w:rsidP="00000000" w:rsidRDefault="00000000" w:rsidRPr="00000000" w14:paraId="00000095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előadáshoz kapcsolt dolgozatban megfogalmazott eredeti meglátások minősége és mennyisége.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kísérletezés eredményeként születő képek egyedisége, újszerűsége, művészi értéke illetve a Diplomához/ Fotográfiai projekthez kapcsolódásának minősége.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5353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Diploma/Fotográfiai projektre készülő képekre vonatkozó technikai terv átgondoltsága.</w:t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Féléves munka mennyisége, személyes fejlődés dinamikája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Képek tartalomhoz illeszkedő minősége</w:t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A3">
            <w:pPr>
              <w:ind w:left="27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feladatra ötfokozatú részjegyet kap, amely a következők szerint kerül beszámításra:</w:t>
            </w:r>
          </w:p>
          <w:p w:rsidR="00000000" w:rsidDel="00000000" w:rsidP="00000000" w:rsidRDefault="00000000" w:rsidRPr="00000000" w14:paraId="000000A4">
            <w:pPr>
              <w:ind w:left="27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Feladat: 10%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Feladat: 10%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Feladat: 20%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Feladat: 30%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Feladat: 30%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gridSpan w:val="5"/>
          </w:tcPr>
          <w:p w:rsidR="00000000" w:rsidDel="00000000" w:rsidP="00000000" w:rsidRDefault="00000000" w:rsidRPr="00000000" w14:paraId="000000AF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B0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Bailey, David: Masterclass, The Hamlyn Publishing Group, London 1988</w:t>
            </w:r>
          </w:p>
          <w:p w:rsidR="00000000" w:rsidDel="00000000" w:rsidP="00000000" w:rsidRDefault="00000000" w:rsidRPr="00000000" w14:paraId="000000B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Karsh, Yousuf: Karsh Portraits, Little, Brown Company, NY, 1976</w:t>
            </w:r>
          </w:p>
          <w:p w:rsidR="00000000" w:rsidDel="00000000" w:rsidP="00000000" w:rsidRDefault="00000000" w:rsidRPr="00000000" w14:paraId="000000B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</w:t>
            </w:r>
          </w:p>
          <w:p w:rsidR="00000000" w:rsidDel="00000000" w:rsidP="00000000" w:rsidRDefault="00000000" w:rsidRPr="00000000" w14:paraId="000000B3">
            <w:pPr>
              <w:ind w:firstLine="0"/>
              <w:rPr>
                <w:rFonts w:ascii="Calibri" w:cs="Calibri" w:eastAsia="Calibri" w:hAnsi="Calibri"/>
                <w:i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olyan fotográfus albuma, ahol kifejezetten az alkalmazott technikai választásának tartalmi lindokairól ír a szerző.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5"/>
          </w:tcPr>
          <w:p w:rsidR="00000000" w:rsidDel="00000000" w:rsidP="00000000" w:rsidRDefault="00000000" w:rsidRPr="00000000" w14:paraId="000000B8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760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BE">
            <w:pPr>
              <w:ind w:left="3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Feladat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csak azoknak kötelező teljesíteni, akinek nincs fotográfiai képzésben szerzett BA diplomája.</w:t>
            </w:r>
          </w:p>
        </w:tc>
      </w:tr>
      <w:tr>
        <w:trPr>
          <w:trHeight w:val="260" w:hRule="atLeast"/>
        </w:trPr>
        <w:tc>
          <w:tcPr>
            <w:gridSpan w:val="5"/>
          </w:tcPr>
          <w:p w:rsidR="00000000" w:rsidDel="00000000" w:rsidP="00000000" w:rsidRDefault="00000000" w:rsidRPr="00000000" w14:paraId="000000C5">
            <w:pPr>
              <w:spacing w:before="60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36" w:hanging="360"/>
      </w:pPr>
      <w:rPr/>
    </w:lvl>
    <w:lvl w:ilvl="1">
      <w:start w:val="1"/>
      <w:numFmt w:val="lowerLetter"/>
      <w:lvlText w:val="%2."/>
      <w:lvlJc w:val="left"/>
      <w:pPr>
        <w:ind w:left="1356" w:hanging="360"/>
      </w:pPr>
      <w:rPr/>
    </w:lvl>
    <w:lvl w:ilvl="2">
      <w:start w:val="1"/>
      <w:numFmt w:val="lowerRoman"/>
      <w:lvlText w:val="%3."/>
      <w:lvlJc w:val="right"/>
      <w:pPr>
        <w:ind w:left="2076" w:hanging="180"/>
      </w:pPr>
      <w:rPr/>
    </w:lvl>
    <w:lvl w:ilvl="3">
      <w:start w:val="1"/>
      <w:numFmt w:val="decimal"/>
      <w:lvlText w:val="%4."/>
      <w:lvlJc w:val="left"/>
      <w:pPr>
        <w:ind w:left="2796" w:hanging="360"/>
      </w:pPr>
      <w:rPr/>
    </w:lvl>
    <w:lvl w:ilvl="4">
      <w:start w:val="1"/>
      <w:numFmt w:val="lowerLetter"/>
      <w:lvlText w:val="%5."/>
      <w:lvlJc w:val="left"/>
      <w:pPr>
        <w:ind w:left="3516" w:hanging="360"/>
      </w:pPr>
      <w:rPr/>
    </w:lvl>
    <w:lvl w:ilvl="5">
      <w:start w:val="1"/>
      <w:numFmt w:val="lowerRoman"/>
      <w:lvlText w:val="%6."/>
      <w:lvlJc w:val="right"/>
      <w:pPr>
        <w:ind w:left="4236" w:hanging="180"/>
      </w:pPr>
      <w:rPr/>
    </w:lvl>
    <w:lvl w:ilvl="6">
      <w:start w:val="1"/>
      <w:numFmt w:val="decimal"/>
      <w:lvlText w:val="%7."/>
      <w:lvlJc w:val="left"/>
      <w:pPr>
        <w:ind w:left="4956" w:hanging="360"/>
      </w:pPr>
      <w:rPr/>
    </w:lvl>
    <w:lvl w:ilvl="7">
      <w:start w:val="1"/>
      <w:numFmt w:val="lowerLetter"/>
      <w:lvlText w:val="%8."/>
      <w:lvlJc w:val="left"/>
      <w:pPr>
        <w:ind w:left="5676" w:hanging="360"/>
      </w:pPr>
      <w:rPr/>
    </w:lvl>
    <w:lvl w:ilvl="8">
      <w:start w:val="1"/>
      <w:numFmt w:val="lowerRoman"/>
      <w:lvlText w:val="%9."/>
      <w:lvlJc w:val="right"/>
      <w:pPr>
        <w:ind w:left="639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  <w:jc w:val="left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  <w:jc w:val="left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Relationship Id="rId7" Type="http://schemas.openxmlformats.org/officeDocument/2006/relationships/hyperlink" Target="mailto:mate@mom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