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Kurzusleírás (tematika)</w:t>
      </w:r>
    </w:p>
    <w:tbl>
      <w:tblPr>
        <w:tblStyle w:val="Table1"/>
        <w:tblW w:w="9271.0" w:type="dxa"/>
        <w:jc w:val="left"/>
        <w:tblInd w:w="13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05"/>
        <w:gridCol w:w="1566"/>
        <w:gridCol w:w="1559"/>
        <w:gridCol w:w="2269"/>
        <w:tblGridChange w:id="0">
          <w:tblGrid>
            <w:gridCol w:w="1972"/>
            <w:gridCol w:w="1905"/>
            <w:gridCol w:w="1566"/>
            <w:gridCol w:w="1559"/>
            <w:gridCol w:w="2269"/>
          </w:tblGrid>
        </w:tblGridChange>
      </w:tblGrid>
      <w:tr>
        <w:trPr>
          <w:trHeight w:val="560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Kreatív Fotográfia</w:t>
            </w:r>
          </w:p>
        </w:tc>
      </w:tr>
      <w:tr>
        <w:trPr>
          <w:trHeight w:val="560" w:hRule="atLeast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Témavezetők:</w:t>
            </w:r>
          </w:p>
          <w:p w:rsidR="00000000" w:rsidDel="00000000" w:rsidP="00000000" w:rsidRDefault="00000000" w:rsidRPr="00000000" w14:paraId="00000009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349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Kolozsi László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laszlo.kolozsi@gmail.com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49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none"/>
                <w:rtl w:val="0"/>
              </w:rPr>
              <w:t xml:space="preserve">Digitális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kurzus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oktatója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no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Gosztom Gergő gosztomfoto@gmail.com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B-FT-301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</w:p>
        </w:tc>
      </w:tr>
      <w:tr>
        <w:trPr>
          <w:trHeight w:val="700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szeminárium/előadás/gyakorlat/konzultáció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felvehetnemő-e?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5">
            <w:pPr>
              <w:tabs>
                <w:tab w:val="left" w:pos="448"/>
                <w:tab w:val="left" w:pos="217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Előfeltétel:  Kreatív fotográfia 1, 2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Párhuzamosság: Fotográfia történet és filozófia 2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gridSpan w:val="5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hallgatók megismerjék és elsajátítsák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tárgy és ember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fotográfiai leképzésének különböző módszereit és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műfajait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valamint fokozatosan elmélyítse és gyakorolja a hallgató a tudatos, téma központú, projekt alapú képalkotási folyamatot és az ahhoz szükséges információ gyűjtő, feldolgozó módszereket. Kreatív és kísérletező módon tudja alkalmazni a fotográfiai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különböző műfajait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technikai lehetőségeit. Olyan képeket tudjon készíteni, amelyeken a tárgy és ember ábrázolása kiemelt szerepet foglal el.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Megismerni és megérteni, mit jelent a fotó esetén a történet. Mit jelent a történet szerkezete, mit jelent és a fotókészítésben hogyan jelenik meg narratíva, mit jelentenek a műfajok, és hogyan alkalmazhatók a gyakorlatban azok szabályrendszereinek megismerése – képelemzés, Cartier Bresson és Koudelka, Reismann Mariann, André Kertész képeinek történet szempontú elemzése, azokból kiinduló történet vázlat írása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karakter típusok, és azok felépítése, a karakterek megjelenése a fotókon, mit jelent a nézőpont, a point of view,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 jelent egy adott eseményt különböző nézőpontokból nézni, milyen értelmezései kérdéseket vetnek fel a nézőpontváltások.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jelenetszerkesztés lényege, és ezzel kapcsolatban a fotó, mint dialógus.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az is, hogy hatékonyan növelje a hallgatók íráskészségét, képesek legyenek egy saját történet megírására.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8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Megismerik a fotográfiai képalkotásnál használható bonyolultabb, összetett specifikus eljárásokat, anyagokat, módszereket, technikákat.</w:t>
              <w:br w:type="textWrapping"/>
              <w:t xml:space="preserve">2) Tovább mélyítik és gyakorolják az alkotói munkához szükséges forrásgyűjtés módszereit, feldolgozásának technikájáit.</w:t>
              <w:br w:type="textWrapping"/>
              <w:t xml:space="preserve">3) Gyakorolja és mélyíti a prezentációs technikákat.</w:t>
              <w:br w:type="textWrapping"/>
              <w:t xml:space="preserve">4) Megismeri a képek, sorozatok összeállításánál alkalmazhaztó alapvető installációs lehetőségeket.</w:t>
              <w:br w:type="textWrapping"/>
              <w:t xml:space="preserve">5) Megismeri a különböző fotográfiai műfajok alapvető természetét, jellemvonásait.</w:t>
              <w:br w:type="textWrapping"/>
              <w:t xml:space="preserve">6) Tovább mélyíti digitális képkezeléssel kapcsolatos tudását és magas szinten tanulja meg annak speciális módszereit.</w:t>
              <w:br w:type="textWrapping"/>
              <w:t xml:space="preserve">7) Jártas a szakmaspecifikus alkotói módszertanban, ismeri a fotográfia műfajait.</w:t>
              <w:br w:type="textWrapping"/>
              <w:t xml:space="preserve">8) Alapvető ismeretekkel rendelkezik a fotográfia főbb elméleteiről, alapelveiről, stíluskorszakairól és irányzatairól, fontosabb alkotásairól. </w:t>
              <w:br w:type="textWrapping"/>
              <w:t xml:space="preserve">9)Alapvetően érti az analitikus és kritikai gondolkodást. </w:t>
              <w:br w:type="textWrapping"/>
              <w:t xml:space="preserve">10) Tájékozott az alkotói munkához szükséges kutatás, forrásgyűjtés alapjául szolgáló módszerekben, eljárásokban, technikákban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Megismerik a fotográfiai képalkotásnál használható bonyolultabb, összetett specifikus eljárásokat, képszerkesztési, történetszerkesztési és elemzési módszereket.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Gyakorolja és mélyíti a prezentációs technikákat. A pitchelés folyamatnak megismerése, egy adott anyagról szóló előadás megszerkesztése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Megismeri a képek, sorozatok összeállításánál alkalmazható alapvető narratív és installációs lehetőségeket.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 történetet szerkeszteni, saját történetét elő tudja adni, karaktereiről, a karakter képzés elveiről tud beszélni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  <w:br w:type="textWrapping"/>
              <w:t xml:space="preserve">Képesség: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1)Képes összefüggő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sorozatokat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készíteni, kiállítani.</w:t>
              <w:br w:type="textWrapping"/>
              <w:t xml:space="preserve">2) A tárgyalt témára vonatkozó ismereteit tudatosan képes alkalmazni a különböző művészeti koncepciói kidolgozásánál.</w:t>
              <w:br w:type="textWrapping"/>
              <w:t xml:space="preserve">3) Képes magas szinten képeket retusálni, kidolgozni digitálisan.</w:t>
              <w:br w:type="textWrapping"/>
              <w:t xml:space="preserve">4)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Véleményt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tud megfogalmazni mások és saját munkájáról. Véleményét szakmai szempontokkal alá tudja támasztani.</w:t>
              <w:br w:type="textWrapping"/>
              <w:t xml:space="preserve">5) Érthetően elő tudja adni a címben megadott témakörről kialakult gondolatait, és prezentálni a műveit.</w:t>
              <w:br w:type="textWrapping"/>
              <w:t xml:space="preserve">6)Képes szakmai tudását irányított alkotói folyamatokban alkalmazni.</w:t>
              <w:br w:type="textWrapping"/>
              <w:t xml:space="preserve">7) A tanulmányai során szerzett tapasztalatokra támaszkodva képes a tudásanyag alapvető analízisére, feldolgozására és kezelésére, valamint képes saját művészeti ágán belül önálló véleményét megfogalmazni és előadni.</w:t>
              <w:br w:type="textWrapping"/>
              <w:t xml:space="preserve">8) Képes az ismereteket feldolgozni, és új megoldásokat (képeket) létrehozni. 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9) Tudatosan tudja kezelni a nézőpontokat</w:t>
              <w:br w:type="textWrapping"/>
            </w:r>
          </w:p>
          <w:p w:rsidR="00000000" w:rsidDel="00000000" w:rsidP="00000000" w:rsidRDefault="00000000" w:rsidRPr="00000000" w14:paraId="0000004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  <w:tab/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Kísérletező, rugalmasan képes mérlegelni, vagy dinamikusan változtatni előzetes véleményét kutatási eredményeinek és az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órai beszélgetések, konzultációk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tükrében.</w:t>
              <w:br w:type="textWrapping"/>
              <w:t xml:space="preserve">2) Elemző módon, kritikusan gondolkodik</w:t>
              <w:br w:type="textWrapping"/>
              <w:t xml:space="preserve">3) Célzottan, kritikusan és asszertív módon képes kommunikálni, vitatkozni mások és a saját alkotói koncepcióiról, megoldásairól és folyamatairól társaival, tanáraival.</w:t>
              <w:br w:type="textWrapping"/>
              <w:t xml:space="preserve">4) Kreatívan és kísérletező módon viszonyul az alkotás folyamatához. </w:t>
              <w:br w:type="textWrapping"/>
              <w:t xml:space="preserve">5) Problémaérzékenység jellemzi.</w:t>
              <w:br w:type="textWrapping"/>
              <w:t xml:space="preserve">6) Az alkotói folyamatokban jellemzően kísérletező attitűd jellemzi.</w:t>
            </w:r>
          </w:p>
          <w:p w:rsidR="00000000" w:rsidDel="00000000" w:rsidP="00000000" w:rsidRDefault="00000000" w:rsidRPr="00000000" w14:paraId="0000004B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Elemző módon, kritikusan gondolkodik, a narratíva elemzés során átvett anyagot a gyakorlatban saját munkájába is alkalmazni tudja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Fejlett szakmai orientációval rendelkezik. Képes szakmai tudását irányított alkotói folyamatokban alkalmazni.</w:t>
              <w:br w:type="textWrapping"/>
              <w:t xml:space="preserve">2) Fejlett és önálló ízléssel, kritikai érzékkel rendelkezik.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Fejlett kritikai érzékkel rendelkezik. Más anyagához, pitchéhez is hozzá tud szólni, azt segítően tudja alakítani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Cím:</w:t>
            </w:r>
          </w:p>
          <w:p w:rsidR="00000000" w:rsidDel="00000000" w:rsidP="00000000" w:rsidRDefault="00000000" w:rsidRPr="00000000" w14:paraId="00000059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415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Titkok és hazugságok</w:t>
            </w:r>
          </w:p>
          <w:p w:rsidR="00000000" w:rsidDel="00000000" w:rsidP="00000000" w:rsidRDefault="00000000" w:rsidRPr="00000000" w14:paraId="0000005B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során az előző két félévekben tanultak alkalmazására, szintetizálására kell törekedni új képek, sorozatok megalkotásával, amelyek a címben megnevezett témáról megfogalmazódó véleményt emberekről és tárgyakról készült különböző stílusú, műfajt érintő fotográfiákon ábrázolja. </w:t>
            </w:r>
          </w:p>
          <w:p w:rsidR="00000000" w:rsidDel="00000000" w:rsidP="00000000" w:rsidRDefault="00000000" w:rsidRPr="00000000" w14:paraId="0000005D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415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alkotói folyamatban tájékozódni kell a témáról, majd meg kell fogalmazni valamilyen véleményt a hazugságokhoz és titkolodzáshoz kapcsolódó jelenségekről.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5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64">
            <w:pPr>
              <w:spacing w:after="60" w:before="120" w:lineRule="auto"/>
              <w:ind w:left="134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menete, az egyes foglalkozások jellege és ütemezésük:</w:t>
            </w:r>
          </w:p>
          <w:p w:rsidR="00000000" w:rsidDel="00000000" w:rsidP="00000000" w:rsidRDefault="00000000" w:rsidRPr="00000000" w14:paraId="00000065">
            <w:pPr>
              <w:spacing w:after="60" w:before="120" w:lineRule="auto"/>
              <w:ind w:left="557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Előadások, közös és egyéni konzultációk.</w:t>
            </w:r>
          </w:p>
          <w:p w:rsidR="00000000" w:rsidDel="00000000" w:rsidP="00000000" w:rsidRDefault="00000000" w:rsidRPr="00000000" w14:paraId="0000006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 </w:t>
            </w:r>
          </w:p>
          <w:p w:rsidR="00000000" w:rsidDel="00000000" w:rsidP="00000000" w:rsidRDefault="00000000" w:rsidRPr="00000000" w14:paraId="0000006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75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feladatcsoport:</w:t>
            </w:r>
          </w:p>
          <w:p w:rsidR="00000000" w:rsidDel="00000000" w:rsidP="00000000" w:rsidRDefault="00000000" w:rsidRPr="00000000" w14:paraId="0000006A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E. Hemingway: Fehér elefánt formájú hegyek.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című művéhez kapcsolódó képek, képpárok, sorozatok tervezése. A szöveg értelmezése, a megadott szempontok alapján. Rajzok készítése és/vagy képek gyűjtése. 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tervek alapján fotósorozat vagy képpárok készítése.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2. órájától. Jpeg-ben a félév egyharmadának végén kell bemutatni a képeket. A végleges kinyomtatott képeket a félév végi kiállításán kell bemutatni.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egy tetszőleges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hosszúságú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sorozat és/vagy legalább 4 önálló kép és/vagy 2 képpár</w:t>
            </w:r>
          </w:p>
          <w:p w:rsidR="00000000" w:rsidDel="00000000" w:rsidP="00000000" w:rsidRDefault="00000000" w:rsidRPr="00000000" w14:paraId="00000073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Választani kell az alábbi művek közül: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L. Tolsztoj: Iván Iljics halála/ Alice Monroe: Nyílt titok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szöveg elemzése, a szöveg értelmezése, mélystruktúrájának elemzése (mit jelent a szövegválasztás, hogyan függ össze a szöveg és műfaj választása a sajátos egyéni problémákkal és a korral) Ennek alapján fotósorozat megtervezése.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keresett szöveg alapján fotósorozat készítése.</w:t>
            </w:r>
          </w:p>
          <w:p w:rsidR="00000000" w:rsidDel="00000000" w:rsidP="00000000" w:rsidRDefault="00000000" w:rsidRPr="00000000" w14:paraId="00000079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egy tetszőleges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hosszúságú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sorozat és/vagy legalább 4 önálló kép és/vagy 2 képpár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egyharmadától. Jpeg-ben a félév kétharmadának végén kell bemutatni a képeket. A végleges kinyomtatott képeket a félév végi kiállításán kell bemutatni.</w:t>
            </w:r>
          </w:p>
          <w:p w:rsidR="00000000" w:rsidDel="00000000" w:rsidP="00000000" w:rsidRDefault="00000000" w:rsidRPr="00000000" w14:paraId="0000007D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Megadott témához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Titkok és hazugságok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való viszony megfogalmazása saját szöveggel dolgozatban: Új,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saját, egyéni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nézőpontból kell megközelíteni az adott témát.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formátum: word doc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a félév utolsó órája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Küldési cím: mate@mome.hu és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laszlo.kolozsi@gmail.com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saját szöveg alapján fotósorozat készítése.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egy tetszőleges hosszóságú sorozat és/vagy legalább 4 önálló kép és/vagy 2 képpár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kétharmadától. Jpeg-ben a félév utolsó óráján kell bemutatni a képeket. A végleges kinyomtatott képeket a félév végi kiállításán kell bemutatni.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</w:t>
            </w:r>
          </w:p>
          <w:p w:rsidR="00000000" w:rsidDel="00000000" w:rsidP="00000000" w:rsidRDefault="00000000" w:rsidRPr="00000000" w14:paraId="0000008D">
            <w:pPr>
              <w:ind w:left="4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Műterem, bármilyen külső helyszín, otthontér, számítógép terem stb.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Ötfokozatú osztályzat az alábbiak szerint: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Minden vizsgáztató tanártól a 2., 4., 6. részfeladatra külön ötfokozatú részjegyet kap a kreativitás és művészi teljesítmény szerint.</w:t>
            </w:r>
          </w:p>
          <w:p w:rsidR="00000000" w:rsidDel="00000000" w:rsidP="00000000" w:rsidRDefault="00000000" w:rsidRPr="00000000" w14:paraId="00000099">
            <w:pPr>
              <w:ind w:left="7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60%</w:t>
            </w:r>
          </w:p>
          <w:p w:rsidR="00000000" w:rsidDel="00000000" w:rsidP="00000000" w:rsidRDefault="00000000" w:rsidRPr="00000000" w14:paraId="0000009A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témavezetőitől összesített ötfokozatú részjegyet kap az 1, 3, 5 feladatok megoldására.</w:t>
            </w:r>
          </w:p>
          <w:p w:rsidR="00000000" w:rsidDel="00000000" w:rsidP="00000000" w:rsidRDefault="00000000" w:rsidRPr="00000000" w14:paraId="0000009C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20%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Minden vizsgáztató tanártól ötfokozatú részjegyet kap a kiállított képekre.</w:t>
            </w:r>
          </w:p>
          <w:p w:rsidR="00000000" w:rsidDel="00000000" w:rsidP="00000000" w:rsidRDefault="00000000" w:rsidRPr="00000000" w14:paraId="0000009F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10%</w:t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témavezetőitől ötfokozatú részjegyet kap a féléves munkára.</w:t>
            </w:r>
          </w:p>
          <w:p w:rsidR="00000000" w:rsidDel="00000000" w:rsidP="00000000" w:rsidRDefault="00000000" w:rsidRPr="00000000" w14:paraId="000000A2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10%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Vizsgáztató tanárok:</w:t>
            </w:r>
          </w:p>
          <w:p w:rsidR="00000000" w:rsidDel="00000000" w:rsidP="00000000" w:rsidRDefault="00000000" w:rsidRPr="00000000" w14:paraId="000000A5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Drégely Imre</w:t>
            </w:r>
          </w:p>
          <w:p w:rsidR="00000000" w:rsidDel="00000000" w:rsidP="00000000" w:rsidRDefault="00000000" w:rsidRPr="00000000" w14:paraId="000000A6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Gulyás Miklós</w:t>
            </w:r>
          </w:p>
          <w:p w:rsidR="00000000" w:rsidDel="00000000" w:rsidP="00000000" w:rsidRDefault="00000000" w:rsidRPr="00000000" w14:paraId="000000A7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Kudász Gábor Arion</w:t>
            </w:r>
          </w:p>
          <w:p w:rsidR="00000000" w:rsidDel="00000000" w:rsidP="00000000" w:rsidRDefault="00000000" w:rsidRPr="00000000" w14:paraId="000000A8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</w:t>
            </w:r>
          </w:p>
          <w:p w:rsidR="00000000" w:rsidDel="00000000" w:rsidP="00000000" w:rsidRDefault="00000000" w:rsidRPr="00000000" w14:paraId="000000A9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Szalontai Ábel</w:t>
            </w:r>
          </w:p>
          <w:p w:rsidR="00000000" w:rsidDel="00000000" w:rsidP="00000000" w:rsidRDefault="00000000" w:rsidRPr="00000000" w14:paraId="000000AA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Szombat Éva</w:t>
            </w:r>
          </w:p>
          <w:p w:rsidR="00000000" w:rsidDel="00000000" w:rsidP="00000000" w:rsidRDefault="00000000" w:rsidRPr="00000000" w14:paraId="000000AB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Fátyol Viola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AE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Prezentáció meghallgatása, kérdések a féléves munkákról </w:t>
            </w:r>
          </w:p>
          <w:p w:rsidR="00000000" w:rsidDel="00000000" w:rsidP="00000000" w:rsidRDefault="00000000" w:rsidRPr="00000000" w14:paraId="000000AF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Kiállított képek minőségének és témához/üzenethez illeszkedő installálásnak értékelése.</w:t>
            </w:r>
          </w:p>
          <w:p w:rsidR="00000000" w:rsidDel="00000000" w:rsidP="00000000" w:rsidRDefault="00000000" w:rsidRPr="00000000" w14:paraId="000000B0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B2">
            <w:pPr>
              <w:ind w:left="4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Kreativitás, művészi teljesítmény, befektetett munka, fejlődés, </w:t>
            </w:r>
          </w:p>
          <w:p w:rsidR="00000000" w:rsidDel="00000000" w:rsidP="00000000" w:rsidRDefault="00000000" w:rsidRPr="00000000" w14:paraId="000000B3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B5">
            <w:pPr>
              <w:ind w:left="4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Lásd feljebb az „Értékelés” 1-4 pontjaiban részletezve.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B8">
            <w:pPr>
              <w:ind w:left="349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B9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 Bazin Korunk nyelve</w:t>
            </w:r>
          </w:p>
          <w:p w:rsidR="00000000" w:rsidDel="00000000" w:rsidP="00000000" w:rsidRDefault="00000000" w:rsidRPr="00000000" w14:paraId="000000BA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 Bordwell Az elbeszélés alapelvei </w:t>
            </w:r>
          </w:p>
          <w:p w:rsidR="00000000" w:rsidDel="00000000" w:rsidP="00000000" w:rsidRDefault="00000000" w:rsidRPr="00000000" w14:paraId="000000BB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Alain Robbe-Grillet Jegyzetek a szempont </w:t>
            </w:r>
          </w:p>
          <w:p w:rsidR="00000000" w:rsidDel="00000000" w:rsidP="00000000" w:rsidRDefault="00000000" w:rsidRPr="00000000" w14:paraId="000000BC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lokalizációjáról </w:t>
            </w:r>
          </w:p>
          <w:p w:rsidR="00000000" w:rsidDel="00000000" w:rsidP="00000000" w:rsidRDefault="00000000" w:rsidRPr="00000000" w14:paraId="000000BD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Christian Metz Az elbeszélő film mondattana</w:t>
            </w:r>
          </w:p>
          <w:p w:rsidR="00000000" w:rsidDel="00000000" w:rsidP="00000000" w:rsidRDefault="00000000" w:rsidRPr="00000000" w14:paraId="000000BE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In: Bodó László A film mondattana</w:t>
            </w:r>
          </w:p>
          <w:p w:rsidR="00000000" w:rsidDel="00000000" w:rsidP="00000000" w:rsidRDefault="00000000" w:rsidRPr="00000000" w14:paraId="000000BF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Arisztotelész Poétikája - Lazi Kiadó 2004</w:t>
            </w:r>
          </w:p>
          <w:p w:rsidR="00000000" w:rsidDel="00000000" w:rsidP="00000000" w:rsidRDefault="00000000" w:rsidRPr="00000000" w14:paraId="000000C0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Lessing Hamburgi dramaturgia (Lessing Válogatott esztétikai írások)</w:t>
            </w:r>
          </w:p>
          <w:p w:rsidR="00000000" w:rsidDel="00000000" w:rsidP="00000000" w:rsidRDefault="00000000" w:rsidRPr="00000000" w14:paraId="000000C1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Fodor Géza Magánszínház (egy cikk) - Magvető 2009</w:t>
            </w:r>
          </w:p>
          <w:p w:rsidR="00000000" w:rsidDel="00000000" w:rsidP="00000000" w:rsidRDefault="00000000" w:rsidRPr="00000000" w14:paraId="000000C2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Syd Field Forgatókönyvírás – Cor Leonis kiadó</w:t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</w:t>
            </w:r>
          </w:p>
          <w:p w:rsidR="00000000" w:rsidDel="00000000" w:rsidP="00000000" w:rsidRDefault="00000000" w:rsidRPr="00000000" w14:paraId="000000C5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Báron György Psycho-analízis - Új Mandátum 2007</w:t>
            </w:r>
          </w:p>
          <w:p w:rsidR="00000000" w:rsidDel="00000000" w:rsidP="00000000" w:rsidRDefault="00000000" w:rsidRPr="00000000" w14:paraId="000000C6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Bíró Yvett Egy akt felöltöztetése - Osiris 1999</w:t>
            </w:r>
          </w:p>
          <w:p w:rsidR="00000000" w:rsidDel="00000000" w:rsidP="00000000" w:rsidRDefault="00000000" w:rsidRPr="00000000" w14:paraId="000000C7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William Goldman Mit is hazudtam - Európa Kiadó 1998</w:t>
            </w:r>
          </w:p>
          <w:p w:rsidR="00000000" w:rsidDel="00000000" w:rsidP="00000000" w:rsidRDefault="00000000" w:rsidRPr="00000000" w14:paraId="000000C8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Egri Lajos A drámaírás iskolája - Műegyetem Kiadó 2009</w:t>
            </w:r>
          </w:p>
          <w:p w:rsidR="00000000" w:rsidDel="00000000" w:rsidP="00000000" w:rsidRDefault="00000000" w:rsidRPr="00000000" w14:paraId="000000C9">
            <w:pPr>
              <w:ind w:left="2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Yuval Noah Harari: Homo Deus</w:t>
            </w:r>
          </w:p>
          <w:p w:rsidR="00000000" w:rsidDel="00000000" w:rsidP="00000000" w:rsidRDefault="00000000" w:rsidRPr="00000000" w14:paraId="000000CA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feladatcsoport</w:t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Digitális műhely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Tematikák :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Lightroom használata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Color management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File management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Állapotfelmérés, Photoshop alapok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Saját, hozott problémák megoldása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Gyakorlat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Tárgyfotózás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Enteriőr fotózás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Portré fotózás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Megrendezett fotó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RAW előhívás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Scannelés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Photoshop pluginek használata</w:t>
              <w:br w:type="textWrapping"/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Tematikák órai bontásban: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óra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Ismerkedés, bemutatkozás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Mutasd a Photoshopodat &gt; mindenki előre elküldi a saját PS-jának képernyőfotóját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Photoshop alapok &gt; general settings, workplace beállítások, mi-micsoda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Állapot felmérés egy kiválasztott képen &gt; ki-mit hoz ki ugyan abból a képből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Tematikák közös összeállítása</w:t>
              <w:br w:type="textWrapping"/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óra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Filemanagement &gt; az exponálástól az archiválásig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Adathordozók és adattárolók &gt; kártya típusok, hdd-ssd, backup, archiválás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Workflow &gt; különböző típusú fotózások milyen workflowt igényelnek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Camera Tethering &gt; számítógépre történő fotózás helyszínen, wifis távvezérlés</w:t>
              <w:br w:type="textWrapping"/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óra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RAW formátum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Raw formátumú kép “előhívása”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Camera Raw programon belűl melyik fül mire való, lehetőségek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Fényképezőgép profilírozás &gt; Adobe Standard vs saját profil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Lens Profiles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 feldolgozó szoftverek vázlatos ismertetése, C1-AffinityPhoto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 számítógépen történő képfeldolgozás? - a jövő mit hozhat</w:t>
            </w:r>
          </w:p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óra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Color management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Fényképezőgép kalibrálása &gt; Colorchecker Passport használata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Monitorokról általánosságban, monitor típusok, printre/webre kalibrálás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Fényerő (cd) , Hőmérséklet (K) tisztázása majd tényleges monitor kalibráció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Különböző felületekre történő exportálás, sRGB/adobeRGB, bitszámok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Nyomtató kalibráció</w:t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óra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Lightroom használata, tömeges képfeldolgozás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Nagy mennyiségű képhalmaz leválogatása &gt; Culling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Bridge ismertetése, más alternatíva Photomechanic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Lightroomba történő exportálás, apply during export, file átnevezések, 2 gép órájának szinkronizálása, stb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Library fül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fül &gt; Camera raw hasonlóságok/különbözőségek, presetek, exportálási lehetőségek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Lightroom egyéb funkciói &gt; webes galériák, katalógusok, vízjelezés, stb</w:t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óra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Q&amp;A óra, kérdések és válaszok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Tervezéshez kapcsolódó képfeldolgozási problémák megoldása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Hozott nyers képek feldolgozása</w:t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óra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Tárgyfotózás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Műtermi felvétel készítése az óra első 20-30 percében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különböző módon ugyan arról a tárgyról ugyan olyan képet</w:t>
              <w:br w:type="textWrapping"/>
              <w:t xml:space="preserve">&gt; csak 1 vakunk van</w:t>
              <w:br w:type="textWrapping"/>
              <w:t xml:space="preserve">&gt; rendelkezünk több fényforrással</w:t>
              <w:br w:type="textWrapping"/>
              <w:t xml:space="preserve">&gt; focus stack módszer</w:t>
              <w:br w:type="textWrapping"/>
              <w:t xml:space="preserve">&gt; tilt shift módszer 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Fényelhajlás, diffrakció ismertetése &gt; miért nem fotózunk 16-32-es rekesszel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készített kép(ek) feldolgozása 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RAW exportálás, Helicon Focus stackelt képek összeillesztése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Photoshop kijelölés különböző módjai &gt; kép leválasztása a háttérről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tárgy felületének letisztítása &gt; hibák, szöszök eltüntetése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Utolsó lépések &gt; élesítés, zaj, mentési lehetőségek</w:t>
            </w:r>
          </w:p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óra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Enteriőr fotózás</w:t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óra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Portré fotózás</w:t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óra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0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Gyakorlatok</w:t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 óra (Utolsó óra)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Vizsga a féléven tárgyalt anyagból</w:t>
            </w:r>
          </w:p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Teljesítendő követelmények:</w:t>
            </w:r>
          </w:p>
          <w:p w:rsidR="00000000" w:rsidDel="00000000" w:rsidP="00000000" w:rsidRDefault="00000000" w:rsidRPr="00000000" w14:paraId="0000011D">
            <w:pPr>
              <w:ind w:left="63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Teszt írása és/vagy szóbeli vizsga, amely a félévben tárgyalt témakörök ismeretét kéri számon.</w:t>
            </w:r>
          </w:p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 </w:t>
            </w:r>
          </w:p>
          <w:p w:rsidR="00000000" w:rsidDel="00000000" w:rsidP="00000000" w:rsidRDefault="00000000" w:rsidRPr="00000000" w14:paraId="0000011F">
            <w:pPr>
              <w:ind w:left="55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megfelelt, nem megfelelt</w:t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 </w:t>
            </w:r>
          </w:p>
          <w:p w:rsidR="00000000" w:rsidDel="00000000" w:rsidP="00000000" w:rsidRDefault="00000000" w:rsidRPr="00000000" w14:paraId="00000126">
            <w:pPr>
              <w:ind w:left="4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vizsgán feltett kérdéseknek legalább a felére tudni kell helyesen válaszolni a „megfelelt” minősítés eléréséhez.</w:t>
            </w:r>
          </w:p>
        </w:tc>
      </w:tr>
      <w:tr>
        <w:trPr>
          <w:trHeight w:val="640" w:hRule="atLeast"/>
        </w:trPr>
        <w:tc>
          <w:tcPr>
            <w:gridSpan w:val="5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</w:t>
            </w:r>
          </w:p>
        </w:tc>
      </w:tr>
      <w:tr>
        <w:trPr>
          <w:trHeight w:val="400" w:hRule="atLeast"/>
        </w:trPr>
        <w:tc>
          <w:tcPr>
            <w:gridSpan w:val="5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340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137">
            <w:pPr>
              <w:ind w:left="3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</w:tcPr>
          <w:p w:rsidR="00000000" w:rsidDel="00000000" w:rsidP="00000000" w:rsidRDefault="00000000" w:rsidRPr="00000000" w14:paraId="0000013E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13F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Előre egyeztetett időpontban is lehet konzultálni a rendes konzultációkon felül. </w:t>
            </w:r>
          </w:p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75" w:hanging="360"/>
      </w:pPr>
      <w:rPr/>
    </w:lvl>
    <w:lvl w:ilvl="1">
      <w:start w:val="1"/>
      <w:numFmt w:val="lowerLetter"/>
      <w:lvlText w:val="%2."/>
      <w:lvlJc w:val="left"/>
      <w:pPr>
        <w:ind w:left="1495" w:hanging="360"/>
      </w:pPr>
      <w:rPr/>
    </w:lvl>
    <w:lvl w:ilvl="2">
      <w:start w:val="1"/>
      <w:numFmt w:val="lowerRoman"/>
      <w:lvlText w:val="%3."/>
      <w:lvlJc w:val="right"/>
      <w:pPr>
        <w:ind w:left="2215" w:hanging="180"/>
      </w:pPr>
      <w:rPr/>
    </w:lvl>
    <w:lvl w:ilvl="3">
      <w:start w:val="1"/>
      <w:numFmt w:val="decimal"/>
      <w:lvlText w:val="%4."/>
      <w:lvlJc w:val="left"/>
      <w:pPr>
        <w:ind w:left="2935" w:hanging="360"/>
      </w:pPr>
      <w:rPr/>
    </w:lvl>
    <w:lvl w:ilvl="4">
      <w:start w:val="1"/>
      <w:numFmt w:val="lowerLetter"/>
      <w:lvlText w:val="%5."/>
      <w:lvlJc w:val="left"/>
      <w:pPr>
        <w:ind w:left="3655" w:hanging="360"/>
      </w:pPr>
      <w:rPr/>
    </w:lvl>
    <w:lvl w:ilvl="5">
      <w:start w:val="1"/>
      <w:numFmt w:val="lowerRoman"/>
      <w:lvlText w:val="%6."/>
      <w:lvlJc w:val="right"/>
      <w:pPr>
        <w:ind w:left="4375" w:hanging="180"/>
      </w:pPr>
      <w:rPr/>
    </w:lvl>
    <w:lvl w:ilvl="6">
      <w:start w:val="1"/>
      <w:numFmt w:val="decimal"/>
      <w:lvlText w:val="%7."/>
      <w:lvlJc w:val="left"/>
      <w:pPr>
        <w:ind w:left="5095" w:hanging="360"/>
      </w:pPr>
      <w:rPr/>
    </w:lvl>
    <w:lvl w:ilvl="7">
      <w:start w:val="1"/>
      <w:numFmt w:val="lowerLetter"/>
      <w:lvlText w:val="%8."/>
      <w:lvlJc w:val="left"/>
      <w:pPr>
        <w:ind w:left="5815" w:hanging="360"/>
      </w:pPr>
      <w:rPr/>
    </w:lvl>
    <w:lvl w:ilvl="8">
      <w:start w:val="1"/>
      <w:numFmt w:val="lowerRoman"/>
      <w:lvlText w:val="%9."/>
      <w:lvlJc w:val="right"/>
      <w:pPr>
        <w:ind w:left="6535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Relationship Id="rId7" Type="http://schemas.openxmlformats.org/officeDocument/2006/relationships/hyperlink" Target="mailto:laszlo.kolozsi@gmail.com" TargetMode="External"/><Relationship Id="rId8" Type="http://schemas.openxmlformats.org/officeDocument/2006/relationships/hyperlink" Target="mailto:laszlo.koloz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