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E621" w14:textId="77777777" w:rsidR="005333AD" w:rsidRDefault="00D81E1E">
      <w:pPr>
        <w:pStyle w:val="Cmsor2"/>
        <w:keepLines w:val="0"/>
        <w:spacing w:before="240" w:after="60" w:line="240" w:lineRule="auto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Kurzusleírás (tematika)</w:t>
      </w:r>
    </w:p>
    <w:tbl>
      <w:tblPr>
        <w:tblStyle w:val="a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5333AD" w14:paraId="690798A3" w14:textId="77777777">
        <w:trPr>
          <w:trHeight w:val="567"/>
        </w:trPr>
        <w:tc>
          <w:tcPr>
            <w:tcW w:w="9498" w:type="dxa"/>
            <w:gridSpan w:val="5"/>
          </w:tcPr>
          <w:p w14:paraId="2ACF2D3F" w14:textId="39A5BAD9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0" w:name="_30j0zll" w:colFirst="0" w:colLast="0"/>
            <w:bookmarkEnd w:id="0"/>
            <w:r>
              <w:rPr>
                <w:rFonts w:ascii="Calibri" w:eastAsia="Calibri" w:hAnsi="Calibri" w:cs="Calibri"/>
              </w:rPr>
              <w:t xml:space="preserve">Kurzus címe: </w:t>
            </w:r>
            <w:r w:rsidR="00CD05B0">
              <w:rPr>
                <w:rFonts w:ascii="Calibri" w:eastAsia="Calibri" w:hAnsi="Calibri" w:cs="Calibri"/>
              </w:rPr>
              <w:t>Ábrázolási stúdiumok 1. - Alapozó</w:t>
            </w:r>
          </w:p>
        </w:tc>
      </w:tr>
      <w:tr w:rsidR="005333AD" w14:paraId="7D37AC63" w14:textId="77777777">
        <w:trPr>
          <w:trHeight w:val="567"/>
        </w:trPr>
        <w:tc>
          <w:tcPr>
            <w:tcW w:w="9498" w:type="dxa"/>
            <w:gridSpan w:val="5"/>
          </w:tcPr>
          <w:p w14:paraId="36020352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1" w:name="_1fob9te" w:colFirst="0" w:colLast="0"/>
            <w:bookmarkEnd w:id="1"/>
            <w:r>
              <w:rPr>
                <w:rFonts w:ascii="Calibri" w:eastAsia="Calibri" w:hAnsi="Calibri" w:cs="Calibri"/>
              </w:rPr>
              <w:t>Kurzus oktató(k) neve és elérhetősége:</w:t>
            </w:r>
            <w:r w:rsidR="00CD05B0">
              <w:rPr>
                <w:rFonts w:ascii="Calibri" w:eastAsia="Calibri" w:hAnsi="Calibri" w:cs="Calibri"/>
              </w:rPr>
              <w:t xml:space="preserve"> </w:t>
            </w:r>
          </w:p>
          <w:p w14:paraId="06462ABF" w14:textId="77777777" w:rsidR="00C9032E" w:rsidRDefault="00C9032E" w:rsidP="00C9032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Karlinger Manó </w:t>
            </w:r>
          </w:p>
          <w:p w14:paraId="4CE29F94" w14:textId="77777777" w:rsidR="00C9032E" w:rsidRDefault="00C9032E" w:rsidP="00C9032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karlingermano@gmail.com</w:t>
            </w:r>
          </w:p>
          <w:p w14:paraId="63779262" w14:textId="2D10C177" w:rsidR="00C9032E" w:rsidRDefault="00C9032E" w:rsidP="00C9032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+36303473484</w:t>
            </w:r>
          </w:p>
        </w:tc>
      </w:tr>
      <w:tr w:rsidR="005333AD" w14:paraId="13D10E86" w14:textId="77777777">
        <w:trPr>
          <w:trHeight w:val="705"/>
        </w:trPr>
        <w:tc>
          <w:tcPr>
            <w:tcW w:w="2200" w:type="dxa"/>
          </w:tcPr>
          <w:p w14:paraId="5BDD5CA8" w14:textId="24B417F4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Kód:</w:t>
            </w:r>
            <w:r w:rsidR="00CD05B0">
              <w:rPr>
                <w:rFonts w:ascii="Calibri" w:eastAsia="Calibri" w:hAnsi="Calibri" w:cs="Calibri"/>
              </w:rPr>
              <w:t xml:space="preserve"> </w:t>
            </w:r>
            <w:r w:rsidR="00CD05B0" w:rsidRPr="00CD05B0">
              <w:rPr>
                <w:rFonts w:ascii="Calibri" w:eastAsia="Calibri" w:hAnsi="Calibri" w:cs="Calibri"/>
              </w:rPr>
              <w:t>B-EP-102</w:t>
            </w:r>
          </w:p>
          <w:p w14:paraId="56387B43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</w:tcPr>
          <w:p w14:paraId="4FDD9833" w14:textId="545B21F1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Kapcsolódó tanterv (szak/szint): </w:t>
            </w:r>
            <w:r w:rsidR="00E06684">
              <w:rPr>
                <w:rFonts w:ascii="Calibri" w:eastAsia="Calibri" w:hAnsi="Calibri" w:cs="Calibri"/>
              </w:rPr>
              <w:t>Építőművész/BA</w:t>
            </w:r>
          </w:p>
        </w:tc>
        <w:tc>
          <w:tcPr>
            <w:tcW w:w="1560" w:type="dxa"/>
          </w:tcPr>
          <w:p w14:paraId="0324B4B9" w14:textId="77290FAF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tantárgy helye a tantervben (szemeszter): </w:t>
            </w:r>
            <w:r w:rsidR="002C0FF1">
              <w:rPr>
                <w:rFonts w:ascii="Calibri" w:eastAsia="Calibri" w:hAnsi="Calibri" w:cs="Calibri"/>
              </w:rPr>
              <w:t>I.</w:t>
            </w:r>
          </w:p>
        </w:tc>
        <w:tc>
          <w:tcPr>
            <w:tcW w:w="1559" w:type="dxa"/>
          </w:tcPr>
          <w:p w14:paraId="3235C8AB" w14:textId="3FA32334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Kredit:</w:t>
            </w:r>
            <w:r w:rsidR="00CD05B0">
              <w:rPr>
                <w:rFonts w:ascii="Calibri" w:eastAsia="Calibri" w:hAnsi="Calibri" w:cs="Calibri"/>
              </w:rPr>
              <w:t xml:space="preserve"> 5</w:t>
            </w:r>
          </w:p>
          <w:p w14:paraId="54600916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3496DFB" w14:textId="53BB1C24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Tanóraszám:</w:t>
            </w:r>
            <w:r w:rsidR="00910654">
              <w:rPr>
                <w:rFonts w:ascii="Calibri" w:eastAsia="Calibri" w:hAnsi="Calibri" w:cs="Calibri"/>
              </w:rPr>
              <w:t>24</w:t>
            </w:r>
          </w:p>
          <w:p w14:paraId="330CF99F" w14:textId="4C3374CF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Egyéni hallgatói munkaóra:</w:t>
            </w:r>
            <w:r w:rsidR="00CD05B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333AD" w14:paraId="32479C2B" w14:textId="77777777">
        <w:trPr>
          <w:trHeight w:val="705"/>
        </w:trPr>
        <w:tc>
          <w:tcPr>
            <w:tcW w:w="2200" w:type="dxa"/>
          </w:tcPr>
          <w:p w14:paraId="5626F947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Kapcsolt kódok:</w:t>
            </w:r>
          </w:p>
        </w:tc>
        <w:tc>
          <w:tcPr>
            <w:tcW w:w="1911" w:type="dxa"/>
          </w:tcPr>
          <w:p w14:paraId="30360763" w14:textId="4C1FD331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Típus: szeminárium</w:t>
            </w:r>
          </w:p>
        </w:tc>
        <w:tc>
          <w:tcPr>
            <w:tcW w:w="1560" w:type="dxa"/>
          </w:tcPr>
          <w:p w14:paraId="694D7FB9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</w:t>
            </w:r>
            <w:proofErr w:type="spellEnd"/>
            <w:r>
              <w:rPr>
                <w:rFonts w:ascii="Calibri" w:eastAsia="Calibri" w:hAnsi="Calibri" w:cs="Calibri"/>
              </w:rPr>
              <w:t>-ként felvehető-e?</w:t>
            </w:r>
          </w:p>
          <w:p w14:paraId="23C63EB4" w14:textId="030415F2" w:rsidR="00CD05B0" w:rsidRDefault="00CD05B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nem</w:t>
            </w:r>
          </w:p>
        </w:tc>
        <w:tc>
          <w:tcPr>
            <w:tcW w:w="3827" w:type="dxa"/>
            <w:gridSpan w:val="2"/>
          </w:tcPr>
          <w:p w14:paraId="07603BC9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Szab.vál</w:t>
            </w:r>
            <w:proofErr w:type="spellEnd"/>
            <w:r>
              <w:rPr>
                <w:rFonts w:ascii="Calibri" w:eastAsia="Calibri" w:hAnsi="Calibri" w:cs="Calibri"/>
              </w:rPr>
              <w:t>. esetén sajátos előfeltételek:</w:t>
            </w:r>
          </w:p>
          <w:p w14:paraId="11E250EF" w14:textId="77777777" w:rsidR="005333AD" w:rsidRDefault="005333AD">
            <w:pPr>
              <w:tabs>
                <w:tab w:val="left" w:pos="448"/>
                <w:tab w:val="left" w:pos="2173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09D944DB" w14:textId="77777777">
        <w:trPr>
          <w:trHeight w:val="705"/>
        </w:trPr>
        <w:tc>
          <w:tcPr>
            <w:tcW w:w="9498" w:type="dxa"/>
            <w:gridSpan w:val="5"/>
          </w:tcPr>
          <w:p w14:paraId="003EF212" w14:textId="41DE60AC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kurzus kapcsolatai (előfeltételek, párhuzamosságok):</w:t>
            </w:r>
            <w:r w:rsidR="00910654">
              <w:rPr>
                <w:rFonts w:ascii="Calibri" w:eastAsia="Calibri" w:hAnsi="Calibri" w:cs="Calibri"/>
              </w:rPr>
              <w:t xml:space="preserve"> Rajz 1, Ábrázoló Geometria 1.</w:t>
            </w:r>
          </w:p>
        </w:tc>
      </w:tr>
      <w:tr w:rsidR="005333AD" w14:paraId="1987C0AF" w14:textId="77777777">
        <w:trPr>
          <w:trHeight w:val="903"/>
        </w:trPr>
        <w:tc>
          <w:tcPr>
            <w:tcW w:w="9498" w:type="dxa"/>
            <w:gridSpan w:val="5"/>
          </w:tcPr>
          <w:p w14:paraId="061E4C15" w14:textId="77777777" w:rsidR="00351F55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célja és alapelvei: </w:t>
            </w:r>
          </w:p>
          <w:p w14:paraId="2972C40B" w14:textId="77777777" w:rsidR="00351F55" w:rsidRDefault="00351F5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F332E65" w14:textId="535971E2" w:rsidR="005333AD" w:rsidRDefault="00351F55">
            <w:pPr>
              <w:spacing w:line="240" w:lineRule="auto"/>
              <w:rPr>
                <w:rFonts w:ascii="Calibri" w:eastAsia="Calibri" w:hAnsi="Calibri" w:cs="Calibri"/>
              </w:rPr>
            </w:pPr>
            <w:r w:rsidRPr="00351F55">
              <w:rPr>
                <w:rFonts w:ascii="Calibri" w:eastAsia="Calibri" w:hAnsi="Calibri" w:cs="Calibri"/>
              </w:rPr>
              <w:t>Az építész elsődleges kommunikációs eszköze általában a képi megjelenítés. Ehhez számos számítástechnikai eszköz is rendelkezésre áll a szabadkézi grafika mellett. Ezek ismerete és készségszintű használata napjainkra alapkövetelménnyé vált. A kurzus a képszerkesztés, a fotómanipuláció és a képi ábrázolás elméleti és gyakorlati lépéseit veszi soron.</w:t>
            </w:r>
          </w:p>
        </w:tc>
      </w:tr>
      <w:tr w:rsidR="005333AD" w14:paraId="35D74317" w14:textId="77777777">
        <w:trPr>
          <w:trHeight w:val="2499"/>
        </w:trPr>
        <w:tc>
          <w:tcPr>
            <w:tcW w:w="9498" w:type="dxa"/>
            <w:gridSpan w:val="5"/>
            <w:tcBorders>
              <w:bottom w:val="single" w:sz="4" w:space="0" w:color="000000"/>
            </w:tcBorders>
          </w:tcPr>
          <w:p w14:paraId="07F7C8C7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Tanulási eredmények (fejlesztendő szakmai és általános kompetenciák):</w:t>
            </w:r>
          </w:p>
          <w:p w14:paraId="15D92469" w14:textId="77777777" w:rsidR="00351F55" w:rsidRDefault="00351F5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47DE2D8B" w14:textId="32D7A4C7" w:rsidR="005333AD" w:rsidRDefault="00351F5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hallgatók</w:t>
            </w:r>
            <w:r w:rsidRPr="00351F55">
              <w:rPr>
                <w:rFonts w:ascii="Calibri" w:eastAsia="Calibri" w:hAnsi="Calibri" w:cs="Calibri"/>
              </w:rPr>
              <w:t xml:space="preserve"> átfogó </w:t>
            </w:r>
            <w:r>
              <w:rPr>
                <w:rFonts w:ascii="Calibri" w:eastAsia="Calibri" w:hAnsi="Calibri" w:cs="Calibri"/>
              </w:rPr>
              <w:t>ismereteket szereznek a 2D digitális ábrázolásról</w:t>
            </w:r>
            <w:r w:rsidRPr="00351F55">
              <w:rPr>
                <w:rFonts w:ascii="Calibri" w:eastAsia="Calibri" w:hAnsi="Calibri" w:cs="Calibri"/>
              </w:rPr>
              <w:t xml:space="preserve"> és megtanulják a gyakorlatban használni a képmanipulációs eszközöket, első sorban az Adobe Photoshop-ot. A félév során a hallgatók megismerkednek a 2D képszerkesztés alapjaival, színtani és kompozíciós ismereteket szerez</w:t>
            </w:r>
            <w:r>
              <w:rPr>
                <w:rFonts w:ascii="Calibri" w:eastAsia="Calibri" w:hAnsi="Calibri" w:cs="Calibri"/>
              </w:rPr>
              <w:t>n</w:t>
            </w:r>
            <w:r w:rsidRPr="00351F55">
              <w:rPr>
                <w:rFonts w:ascii="Calibri" w:eastAsia="Calibri" w:hAnsi="Calibri" w:cs="Calibri"/>
              </w:rPr>
              <w:t>ek és képes</w:t>
            </w:r>
            <w:r>
              <w:rPr>
                <w:rFonts w:ascii="Calibri" w:eastAsia="Calibri" w:hAnsi="Calibri" w:cs="Calibri"/>
              </w:rPr>
              <w:t>sé válnak</w:t>
            </w:r>
            <w:r w:rsidRPr="00351F55">
              <w:rPr>
                <w:rFonts w:ascii="Calibri" w:eastAsia="Calibri" w:hAnsi="Calibri" w:cs="Calibri"/>
              </w:rPr>
              <w:t xml:space="preserve"> a saját terveiket a digitális térben igényesen prezentálni. A kurzus alapvető feladata, hogy a digitális eszközöket a hallgatók a lehetőségeik kiszélesítésére tudják fordítani</w:t>
            </w:r>
            <w:r>
              <w:rPr>
                <w:rFonts w:ascii="Calibri" w:eastAsia="Calibri" w:hAnsi="Calibri" w:cs="Calibri"/>
              </w:rPr>
              <w:t>.</w:t>
            </w:r>
            <w:r w:rsidRPr="00351F55">
              <w:rPr>
                <w:rFonts w:ascii="Calibri" w:eastAsia="Calibri" w:hAnsi="Calibri" w:cs="Calibri"/>
              </w:rPr>
              <w:t xml:space="preserve"> Elsajátítják a legkorszerűbb és flexibilisebb eljárásokat és munkafolyamatokat,</w:t>
            </w:r>
            <w:r>
              <w:rPr>
                <w:rFonts w:ascii="Calibri" w:eastAsia="Calibri" w:hAnsi="Calibri" w:cs="Calibri"/>
              </w:rPr>
              <w:t xml:space="preserve"> emellett</w:t>
            </w:r>
            <w:r w:rsidRPr="00351F55">
              <w:rPr>
                <w:rFonts w:ascii="Calibri" w:eastAsia="Calibri" w:hAnsi="Calibri" w:cs="Calibri"/>
              </w:rPr>
              <w:t xml:space="preserve"> betekintést nyernek a legújabb, mesterséges intelligencia alapú eszközök használatába is.</w:t>
            </w:r>
          </w:p>
          <w:p w14:paraId="60E702FF" w14:textId="4CC829EC" w:rsidR="005333AD" w:rsidRDefault="00D81E1E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  <w:p w14:paraId="196AEB72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5A99FEC8" w14:textId="77777777">
        <w:trPr>
          <w:trHeight w:val="806"/>
        </w:trPr>
        <w:tc>
          <w:tcPr>
            <w:tcW w:w="9498" w:type="dxa"/>
            <w:gridSpan w:val="5"/>
            <w:tcBorders>
              <w:top w:val="single" w:sz="4" w:space="0" w:color="000000"/>
            </w:tcBorders>
          </w:tcPr>
          <w:p w14:paraId="29BF08F7" w14:textId="77777777" w:rsidR="00351F55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keretében feldolgozandó témakörök, témák: </w:t>
            </w:r>
          </w:p>
          <w:p w14:paraId="2A8EA83D" w14:textId="122D9B05" w:rsidR="00351F55" w:rsidRP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351F55">
              <w:rPr>
                <w:rFonts w:ascii="Calibri" w:eastAsia="Calibri" w:hAnsi="Calibri" w:cs="Calibri"/>
              </w:rPr>
              <w:t>Bevezetés a 2D digitális képszerkesztésbe, használta eszközök és gyakorlatok áttekintése</w:t>
            </w:r>
          </w:p>
          <w:p w14:paraId="4A3592E1" w14:textId="77777777" w:rsid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351F55">
              <w:rPr>
                <w:rFonts w:ascii="Calibri" w:eastAsia="Calibri" w:hAnsi="Calibri" w:cs="Calibri"/>
              </w:rPr>
              <w:t>ijelölési technikák</w:t>
            </w:r>
          </w:p>
          <w:p w14:paraId="26431FE9" w14:textId="77777777" w:rsid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Pr="00351F55">
              <w:rPr>
                <w:rFonts w:ascii="Calibri" w:eastAsia="Calibri" w:hAnsi="Calibri" w:cs="Calibri"/>
              </w:rPr>
              <w:t>em destruktív munkafolyamato</w:t>
            </w:r>
            <w:r>
              <w:rPr>
                <w:rFonts w:ascii="Calibri" w:eastAsia="Calibri" w:hAnsi="Calibri" w:cs="Calibri"/>
              </w:rPr>
              <w:t>k (maszkolás)</w:t>
            </w:r>
          </w:p>
          <w:p w14:paraId="592E594E" w14:textId="77777777" w:rsid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351F55"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 w:rsidRPr="00351F55">
              <w:rPr>
                <w:rFonts w:ascii="Calibri" w:eastAsia="Calibri" w:hAnsi="Calibri" w:cs="Calibri"/>
              </w:rPr>
              <w:t>olor</w:t>
            </w:r>
            <w:proofErr w:type="spellEnd"/>
            <w:r w:rsidRPr="00351F5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51F55">
              <w:rPr>
                <w:rFonts w:ascii="Calibri" w:eastAsia="Calibri" w:hAnsi="Calibri" w:cs="Calibri"/>
              </w:rPr>
              <w:t>grading</w:t>
            </w:r>
            <w:proofErr w:type="spellEnd"/>
            <w:r w:rsidRPr="00351F55">
              <w:rPr>
                <w:rFonts w:ascii="Calibri" w:eastAsia="Calibri" w:hAnsi="Calibri" w:cs="Calibri"/>
              </w:rPr>
              <w:t xml:space="preserve">" és az </w:t>
            </w:r>
            <w:r>
              <w:rPr>
                <w:rFonts w:ascii="Calibri" w:eastAsia="Calibri" w:hAnsi="Calibri" w:cs="Calibri"/>
              </w:rPr>
              <w:t>a</w:t>
            </w:r>
            <w:r w:rsidRPr="00351F55">
              <w:rPr>
                <w:rFonts w:ascii="Calibri" w:eastAsia="Calibri" w:hAnsi="Calibri" w:cs="Calibri"/>
              </w:rPr>
              <w:t>hh</w:t>
            </w:r>
            <w:r>
              <w:rPr>
                <w:rFonts w:ascii="Calibri" w:eastAsia="Calibri" w:hAnsi="Calibri" w:cs="Calibri"/>
              </w:rPr>
              <w:t>o</w:t>
            </w:r>
            <w:r w:rsidRPr="00351F55">
              <w:rPr>
                <w:rFonts w:ascii="Calibri" w:eastAsia="Calibri" w:hAnsi="Calibri" w:cs="Calibri"/>
              </w:rPr>
              <w:t>z szükséges színtani ismeretek</w:t>
            </w:r>
          </w:p>
          <w:p w14:paraId="360724D5" w14:textId="77777777" w:rsid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351F55">
              <w:rPr>
                <w:rFonts w:ascii="Calibri" w:eastAsia="Calibri" w:hAnsi="Calibri" w:cs="Calibri"/>
              </w:rPr>
              <w:t>etus és manipulációs eszközök</w:t>
            </w:r>
          </w:p>
          <w:p w14:paraId="6B8E56FD" w14:textId="77777777" w:rsid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351F55">
              <w:rPr>
                <w:rFonts w:ascii="Calibri" w:eastAsia="Calibri" w:hAnsi="Calibri" w:cs="Calibri"/>
              </w:rPr>
              <w:t>csetek használat</w:t>
            </w:r>
            <w:r>
              <w:rPr>
                <w:rFonts w:ascii="Calibri" w:eastAsia="Calibri" w:hAnsi="Calibri" w:cs="Calibri"/>
              </w:rPr>
              <w:t>a és készítése</w:t>
            </w:r>
          </w:p>
          <w:p w14:paraId="092A5934" w14:textId="057A5FC1" w:rsidR="005333AD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2D tervrajzok és nézetrajzok</w:t>
            </w:r>
            <w:r w:rsidRPr="00351F55">
              <w:rPr>
                <w:rFonts w:ascii="Calibri" w:eastAsia="Calibri" w:hAnsi="Calibri" w:cs="Calibri"/>
              </w:rPr>
              <w:t xml:space="preserve"> feltextúráz</w:t>
            </w:r>
            <w:r>
              <w:rPr>
                <w:rFonts w:ascii="Calibri" w:eastAsia="Calibri" w:hAnsi="Calibri" w:cs="Calibri"/>
              </w:rPr>
              <w:t>ása</w:t>
            </w:r>
          </w:p>
          <w:p w14:paraId="2C3C363A" w14:textId="229EC0BA" w:rsid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Photobashing</w:t>
            </w:r>
            <w:proofErr w:type="spellEnd"/>
          </w:p>
          <w:p w14:paraId="25E52CC7" w14:textId="39362542" w:rsidR="00351F55" w:rsidRPr="00351F55" w:rsidRDefault="00351F55" w:rsidP="00351F55">
            <w:pPr>
              <w:pStyle w:val="Listaszerbekezds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Mesterséges intelligencia alapú képgenerálási eszközök</w:t>
            </w:r>
          </w:p>
          <w:p w14:paraId="38ACDCA9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56DA3306" w14:textId="77777777">
        <w:trPr>
          <w:trHeight w:val="675"/>
        </w:trPr>
        <w:tc>
          <w:tcPr>
            <w:tcW w:w="9498" w:type="dxa"/>
            <w:gridSpan w:val="5"/>
          </w:tcPr>
          <w:p w14:paraId="60D0321E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Tanulásszervezés/folyamatszervezés sajátosságai: </w:t>
            </w:r>
          </w:p>
          <w:p w14:paraId="0359F607" w14:textId="77777777" w:rsidR="00351F55" w:rsidRDefault="00351F55">
            <w:pPr>
              <w:spacing w:line="240" w:lineRule="auto"/>
              <w:ind w:left="134"/>
              <w:rPr>
                <w:rFonts w:ascii="Calibri" w:eastAsia="Calibri" w:hAnsi="Calibri" w:cs="Calibri"/>
              </w:rPr>
            </w:pPr>
          </w:p>
          <w:p w14:paraId="104811EE" w14:textId="5DCBC13A" w:rsidR="00351F55" w:rsidRDefault="00351F55">
            <w:pPr>
              <w:spacing w:line="240" w:lineRule="auto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kurzus gyakorlatorientált, a hallgatók számítógépen követik az órákat</w:t>
            </w:r>
          </w:p>
          <w:p w14:paraId="0F200233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A01136D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hallgatók tennivalói, feladatai:</w:t>
            </w:r>
          </w:p>
          <w:p w14:paraId="3A1557DB" w14:textId="77777777" w:rsidR="00351F55" w:rsidRDefault="00351F5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04936571" w14:textId="69621666" w:rsidR="00351F55" w:rsidRDefault="00351F5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hallgató minden óra után a hallottakat az egyéni hallgatói munkaórák során szükséges, hogy elmélyítse, az óráról-órára kapott gyakorlati feladatokat szükséges elkészítenie.</w:t>
            </w:r>
          </w:p>
          <w:p w14:paraId="76531F93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DEF4894" w14:textId="7F1CFF9D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tanulás környezete: tanterem</w:t>
            </w:r>
          </w:p>
          <w:p w14:paraId="0FC0517A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0026499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3C6E9312" w14:textId="77777777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/>
            </w:tcBorders>
          </w:tcPr>
          <w:p w14:paraId="0BE4472C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Értékelés:</w:t>
            </w:r>
          </w:p>
          <w:p w14:paraId="26C6D495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34D6271B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Teljesítendő követelmények:</w:t>
            </w:r>
          </w:p>
          <w:p w14:paraId="16A6FB85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2694880B" w14:textId="68DBA2C2" w:rsidR="005333AD" w:rsidRDefault="00826271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 w:rsidRPr="00826271">
              <w:rPr>
                <w:rFonts w:ascii="Calibri" w:eastAsia="Calibri" w:hAnsi="Calibri" w:cs="Calibri"/>
              </w:rPr>
              <w:t xml:space="preserve">A kurzus teljesítése szorosan összekapcsolódik a féléves tervezési feladattal. A hallgatóknak a félév végi prezentációra el kell készíteniük egy olyan digitálisan készülő metszeti, alaprajzi vagy </w:t>
            </w:r>
            <w:proofErr w:type="spellStart"/>
            <w:r w:rsidRPr="00826271">
              <w:rPr>
                <w:rFonts w:ascii="Calibri" w:eastAsia="Calibri" w:hAnsi="Calibri" w:cs="Calibri"/>
              </w:rPr>
              <w:t>perspektív</w:t>
            </w:r>
            <w:proofErr w:type="spellEnd"/>
            <w:r w:rsidRPr="00826271">
              <w:rPr>
                <w:rFonts w:ascii="Calibri" w:eastAsia="Calibri" w:hAnsi="Calibri" w:cs="Calibri"/>
              </w:rPr>
              <w:t xml:space="preserve"> tervet, melynek létrejöttekor aktívan és szervesen használják a félév során tanult eszközöket és megközelítéseket. Ezek kerülnek értékelésre a félév zárásakor.</w:t>
            </w:r>
          </w:p>
          <w:p w14:paraId="0DB248B8" w14:textId="77777777" w:rsidR="00826271" w:rsidRDefault="00826271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</w:p>
          <w:p w14:paraId="2B33E5AA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Az értékelés szempontjai (mi mindent veszünk figyelembe az értékelésben): </w:t>
            </w:r>
          </w:p>
          <w:p w14:paraId="0BAE4C8D" w14:textId="0F63EEE5" w:rsidR="00826271" w:rsidRDefault="0082627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Az értékelés fő szempontja a félév végi beadandó vizuális és esztétikai minősége, az értékelésben szerepet játszik a féléves hallgatói aktivitás és az órai feladatok kivitelezésének minősége is</w:t>
            </w:r>
          </w:p>
          <w:p w14:paraId="00FE722B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333AD" w14:paraId="012EF0E3" w14:textId="77777777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/>
            </w:tcBorders>
          </w:tcPr>
          <w:p w14:paraId="790CDCE6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D83542B" w14:textId="7A0D20D8" w:rsidR="005333AD" w:rsidRDefault="00D81E1E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érdemjegy kiszámítása</w:t>
            </w:r>
            <w:r w:rsidR="00826271">
              <w:rPr>
                <w:rFonts w:ascii="Calibri" w:eastAsia="Calibri" w:hAnsi="Calibri" w:cs="Calibri"/>
              </w:rPr>
              <w:t>: Végső beadandóra adott jegy háromszoros súllyal, a félév során kiadott kompozíciós feladatokra adott egy jegy, illetve az aktivitás és jelenlétre adott egy jegy átlagából</w:t>
            </w:r>
          </w:p>
          <w:p w14:paraId="3240F620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0704C343" w14:textId="77777777">
        <w:trPr>
          <w:trHeight w:val="1351"/>
        </w:trPr>
        <w:tc>
          <w:tcPr>
            <w:tcW w:w="9498" w:type="dxa"/>
            <w:gridSpan w:val="5"/>
          </w:tcPr>
          <w:p w14:paraId="00DBDDFB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Kötelező irodalom: </w:t>
            </w:r>
          </w:p>
          <w:p w14:paraId="0DDF8B6D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3F49E23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Ajánlott irodalom:</w:t>
            </w:r>
          </w:p>
          <w:p w14:paraId="6A63857C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333AD" w14:paraId="55F76A2F" w14:textId="77777777">
        <w:trPr>
          <w:trHeight w:val="1096"/>
        </w:trPr>
        <w:tc>
          <w:tcPr>
            <w:tcW w:w="9498" w:type="dxa"/>
            <w:gridSpan w:val="5"/>
          </w:tcPr>
          <w:p w14:paraId="741B2DE3" w14:textId="77777777" w:rsidR="00826271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Egyéb információk:</w:t>
            </w:r>
            <w:r w:rsidR="00826271">
              <w:rPr>
                <w:rFonts w:ascii="Calibri" w:eastAsia="Calibri" w:hAnsi="Calibri" w:cs="Calibri"/>
              </w:rPr>
              <w:t xml:space="preserve"> </w:t>
            </w:r>
          </w:p>
          <w:p w14:paraId="42AFD773" w14:textId="77777777" w:rsidR="00826271" w:rsidRDefault="00826271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CC39351" w14:textId="1B6D51D2" w:rsidR="005333AD" w:rsidRDefault="0082627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Amennyiben a hallgató a saját munkaeszközén (laptop) szeretne dolgozni, az első órára az Adobe Photoshop aktuálisan legújabb, működő változatával feltelepítve jelenjen meg.</w:t>
            </w:r>
          </w:p>
        </w:tc>
      </w:tr>
      <w:tr w:rsidR="005333AD" w14:paraId="6F059FC7" w14:textId="77777777">
        <w:tc>
          <w:tcPr>
            <w:tcW w:w="9498" w:type="dxa"/>
            <w:gridSpan w:val="5"/>
            <w:tcBorders>
              <w:top w:val="single" w:sz="4" w:space="0" w:color="000000"/>
            </w:tcBorders>
          </w:tcPr>
          <w:p w14:paraId="0FB16C29" w14:textId="7777777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Máshol/korábban szerzett tudás elismerése/ validációs elv:</w:t>
            </w:r>
          </w:p>
          <w:p w14:paraId="248F27A1" w14:textId="77777777" w:rsidR="005333AD" w:rsidRDefault="00D81E1E" w:rsidP="00CD05B0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nem adható felmentés a kurzuson való részvétel és teljesítés alól,</w:t>
            </w:r>
          </w:p>
          <w:p w14:paraId="552E5F2A" w14:textId="77777777" w:rsidR="005333AD" w:rsidRDefault="005333AD" w:rsidP="00CD05B0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5333AD" w14:paraId="37242574" w14:textId="77777777">
        <w:trPr>
          <w:trHeight w:val="271"/>
        </w:trPr>
        <w:tc>
          <w:tcPr>
            <w:tcW w:w="9498" w:type="dxa"/>
            <w:gridSpan w:val="5"/>
          </w:tcPr>
          <w:p w14:paraId="45CF871C" w14:textId="21F95867" w:rsidR="005333AD" w:rsidRDefault="00D81E1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Tanórán kívüli konzultációs időpontok és helyszín:</w:t>
            </w:r>
            <w:r w:rsidR="00CD05B0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CD05B0">
              <w:rPr>
                <w:rFonts w:ascii="Calibri" w:eastAsia="Calibri" w:hAnsi="Calibri" w:cs="Calibri"/>
              </w:rPr>
              <w:t>Szerda</w:t>
            </w:r>
            <w:proofErr w:type="gramEnd"/>
            <w:r w:rsidR="00CD05B0">
              <w:rPr>
                <w:rFonts w:ascii="Calibri" w:eastAsia="Calibri" w:hAnsi="Calibri" w:cs="Calibri"/>
              </w:rPr>
              <w:t xml:space="preserve"> 12:50 – 13:40 – Építőművész otthontér</w:t>
            </w:r>
          </w:p>
          <w:p w14:paraId="457F13B7" w14:textId="77777777" w:rsidR="005333AD" w:rsidRDefault="005333AD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BDA20B" w14:textId="77777777" w:rsidR="005333AD" w:rsidRDefault="005333AD">
      <w:pPr>
        <w:spacing w:after="160" w:line="259" w:lineRule="auto"/>
        <w:rPr>
          <w:rFonts w:ascii="Calibri" w:eastAsia="Calibri" w:hAnsi="Calibri" w:cs="Calibri"/>
        </w:rPr>
      </w:pPr>
    </w:p>
    <w:p w14:paraId="05FE3DBE" w14:textId="77777777" w:rsidR="005333AD" w:rsidRDefault="005333A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59348EB" w14:textId="77777777" w:rsidR="005333AD" w:rsidRDefault="005333AD"/>
    <w:sectPr w:rsidR="005333A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077"/>
    <w:multiLevelType w:val="hybridMultilevel"/>
    <w:tmpl w:val="E77C040E"/>
    <w:lvl w:ilvl="0" w:tplc="8B0E11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47A6C"/>
    <w:multiLevelType w:val="multilevel"/>
    <w:tmpl w:val="B666F84E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97215">
    <w:abstractNumId w:val="1"/>
  </w:num>
  <w:num w:numId="2" w16cid:durableId="12279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AD"/>
    <w:rsid w:val="002C0FF1"/>
    <w:rsid w:val="003255DA"/>
    <w:rsid w:val="00351F55"/>
    <w:rsid w:val="003F3D48"/>
    <w:rsid w:val="005333AD"/>
    <w:rsid w:val="005E2D77"/>
    <w:rsid w:val="00826271"/>
    <w:rsid w:val="00910654"/>
    <w:rsid w:val="009D3604"/>
    <w:rsid w:val="00C9032E"/>
    <w:rsid w:val="00CD05B0"/>
    <w:rsid w:val="00D81E1E"/>
    <w:rsid w:val="00E0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BEE6"/>
  <w15:docId w15:val="{D29A4FC0-6370-4270-B391-EF986121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aszerbekezds">
    <w:name w:val="List Paragraph"/>
    <w:basedOn w:val="Norml"/>
    <w:uiPriority w:val="34"/>
    <w:qFormat/>
    <w:rsid w:val="0035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A5B0C05F2BFB3438E6246517A44D8D8" ma:contentTypeVersion="11" ma:contentTypeDescription="Új dokumentum létrehozása." ma:contentTypeScope="" ma:versionID="94f5ffd4f80ea86a51a9cfe419e36536">
  <xsd:schema xmlns:xsd="http://www.w3.org/2001/XMLSchema" xmlns:xs="http://www.w3.org/2001/XMLSchema" xmlns:p="http://schemas.microsoft.com/office/2006/metadata/properties" xmlns:ns2="4f366af2-2a12-4f89-b6e9-890b0a0564a5" xmlns:ns3="f9ecbc33-94f2-41a6-bbf1-7014eba89366" targetNamespace="http://schemas.microsoft.com/office/2006/metadata/properties" ma:root="true" ma:fieldsID="af6e8f6a80d6870722a0f3dc52208fd7" ns2:_="" ns3:_="">
    <xsd:import namespace="4f366af2-2a12-4f89-b6e9-890b0a0564a5"/>
    <xsd:import namespace="f9ecbc33-94f2-41a6-bbf1-7014eba8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6af2-2a12-4f89-b6e9-890b0a056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fbedbd61-bbe2-4984-a257-d11b4ea9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bc33-94f2-41a6-bbf1-7014eba89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66af2-2a12-4f89-b6e9-890b0a0564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E3AEE-BE0F-49A8-A6D1-ED144A057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66af2-2a12-4f89-b6e9-890b0a0564a5"/>
    <ds:schemaRef ds:uri="f9ecbc33-94f2-41a6-bbf1-7014eba89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95346-7CE2-45CD-A4A2-1CDCCE07B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22FE-3940-402D-8909-1577DF476071}">
  <ds:schemaRefs>
    <ds:schemaRef ds:uri="http://schemas.microsoft.com/office/2006/metadata/properties"/>
    <ds:schemaRef ds:uri="http://schemas.microsoft.com/office/infopath/2007/PartnerControls"/>
    <ds:schemaRef ds:uri="4f366af2-2a12-4f89-b6e9-890b0a0564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Tornyos-Varga Adrienn</dc:creator>
  <cp:lastModifiedBy>Tornyos-Varga Adrienn</cp:lastModifiedBy>
  <cp:revision>2</cp:revision>
  <dcterms:created xsi:type="dcterms:W3CDTF">2023-11-21T10:28:00Z</dcterms:created>
  <dcterms:modified xsi:type="dcterms:W3CDTF">2023-11-21T10:28:00Z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0x010100CA5B0C05F2BFB3438E6246517A44D8D8</vt:lpwstr>
  </property>
</Properties>
</file>