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Kurzusleírás (tematika)</w:t>
      </w:r>
    </w:p>
    <w:tbl>
      <w:tblPr>
        <w:tblStyle w:val="Table1"/>
        <w:tblW w:w="9498.0" w:type="dxa"/>
        <w:jc w:val="left"/>
        <w:tblInd w:w="-15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200"/>
        <w:gridCol w:w="1911"/>
        <w:gridCol w:w="1560"/>
        <w:gridCol w:w="1559"/>
        <w:gridCol w:w="2268"/>
        <w:tblGridChange w:id="0">
          <w:tblGrid>
            <w:gridCol w:w="2200"/>
            <w:gridCol w:w="1911"/>
            <w:gridCol w:w="1560"/>
            <w:gridCol w:w="1559"/>
            <w:gridCol w:w="2268"/>
          </w:tblGrid>
        </w:tblGridChange>
      </w:tblGrid>
      <w:tr>
        <w:trPr>
          <w:trHeight w:val="567" w:hRule="atLeast"/>
        </w:trPr>
        <w:tc>
          <w:tcPr>
            <w:gridSpan w:val="5"/>
          </w:tcPr>
          <w:p w:rsidR="00000000" w:rsidDel="00000000" w:rsidP="00000000" w:rsidRDefault="00000000" w:rsidRPr="00000000" w14:paraId="00000003">
            <w:pPr>
              <w:spacing w:after="0" w:line="240" w:lineRule="auto"/>
              <w:rPr/>
            </w:pPr>
            <w:bookmarkStart w:colFirst="0" w:colLast="0" w:name="_heading=h.30j0zll" w:id="1"/>
            <w:bookmarkEnd w:id="1"/>
            <w:r w:rsidDel="00000000" w:rsidR="00000000" w:rsidRPr="00000000">
              <w:rPr>
                <w:rtl w:val="0"/>
              </w:rPr>
              <w:t xml:space="preserve">Kurzus neve: Formatervező IES 2. - JÁRMŰVES PROJEKT</w:t>
            </w:r>
          </w:p>
        </w:tc>
      </w:tr>
      <w:tr>
        <w:trPr>
          <w:trHeight w:val="567" w:hRule="atLeast"/>
        </w:trPr>
        <w:tc>
          <w:tcPr>
            <w:gridSpan w:val="5"/>
          </w:tcPr>
          <w:p w:rsidR="00000000" w:rsidDel="00000000" w:rsidP="00000000" w:rsidRDefault="00000000" w:rsidRPr="00000000" w14:paraId="00000008">
            <w:pPr>
              <w:spacing w:after="0" w:line="240" w:lineRule="auto"/>
              <w:rPr/>
            </w:pPr>
            <w:bookmarkStart w:colFirst="0" w:colLast="0" w:name="_heading=h.1fob9te" w:id="2"/>
            <w:bookmarkEnd w:id="2"/>
            <w:r w:rsidDel="00000000" w:rsidR="00000000" w:rsidRPr="00000000">
              <w:rPr>
                <w:rtl w:val="0"/>
              </w:rPr>
              <w:t xml:space="preserve">A kurzus oktatója/i, elérhetősége(i):</w:t>
            </w:r>
          </w:p>
        </w:tc>
      </w:tr>
      <w:tr>
        <w:trPr>
          <w:trHeight w:val="1357.7734375" w:hRule="atLeast"/>
        </w:trPr>
        <w:tc>
          <w:tcPr/>
          <w:p w:rsidR="00000000" w:rsidDel="00000000" w:rsidP="00000000" w:rsidRDefault="00000000" w:rsidRPr="00000000" w14:paraId="0000000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Kód:</w:t>
            </w:r>
          </w:p>
          <w:p w:rsidR="00000000" w:rsidDel="00000000" w:rsidP="00000000" w:rsidRDefault="00000000" w:rsidRPr="00000000" w14:paraId="0000000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M-FR-201-JARMUVES-PROJEKT</w:t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Kapcsolódó tanterv (szak/szint): </w:t>
            </w:r>
          </w:p>
          <w:p w:rsidR="00000000" w:rsidDel="00000000" w:rsidP="00000000" w:rsidRDefault="00000000" w:rsidRPr="00000000" w14:paraId="0000001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Formatervező művész MA1</w:t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tantárgy helye a tantervben (szemeszter): </w:t>
            </w:r>
          </w:p>
          <w:p w:rsidR="00000000" w:rsidDel="00000000" w:rsidP="00000000" w:rsidRDefault="00000000" w:rsidRPr="00000000" w14:paraId="0000001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tavaszi szemeszter</w:t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Kredit:</w:t>
            </w:r>
          </w:p>
          <w:p w:rsidR="00000000" w:rsidDel="00000000" w:rsidP="00000000" w:rsidRDefault="00000000" w:rsidRPr="00000000" w14:paraId="0000001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15 kredit</w:t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Tanóraszám:</w:t>
            </w:r>
          </w:p>
          <w:p w:rsidR="00000000" w:rsidDel="00000000" w:rsidP="00000000" w:rsidRDefault="00000000" w:rsidRPr="00000000" w14:paraId="0000001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Egyéni hallgatói munkaóra:</w:t>
            </w:r>
          </w:p>
        </w:tc>
      </w:tr>
      <w:tr>
        <w:trPr>
          <w:trHeight w:val="705" w:hRule="atLeast"/>
        </w:trPr>
        <w:tc>
          <w:tcPr/>
          <w:p w:rsidR="00000000" w:rsidDel="00000000" w:rsidP="00000000" w:rsidRDefault="00000000" w:rsidRPr="00000000" w14:paraId="0000001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Kapcsolt kódok:</w:t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Típus: (szeminárium/előadás/</w:t>
            </w:r>
            <w:r w:rsidDel="00000000" w:rsidR="00000000" w:rsidRPr="00000000">
              <w:rPr>
                <w:u w:val="single"/>
                <w:rtl w:val="0"/>
              </w:rPr>
              <w:t xml:space="preserve">gyakorlat</w:t>
            </w:r>
            <w:r w:rsidDel="00000000" w:rsidR="00000000" w:rsidRPr="00000000">
              <w:rPr>
                <w:rtl w:val="0"/>
              </w:rPr>
              <w:t xml:space="preserve">/konzultáció stb.)</w:t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Szab.vál-ként felvehető-e?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Szab.vál. esetén sajátos előfeltételek:</w:t>
            </w:r>
          </w:p>
          <w:p w:rsidR="00000000" w:rsidDel="00000000" w:rsidP="00000000" w:rsidRDefault="00000000" w:rsidRPr="00000000" w14:paraId="0000001C">
            <w:pPr>
              <w:tabs>
                <w:tab w:val="left" w:pos="448"/>
                <w:tab w:val="left" w:pos="2173"/>
              </w:tabs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05" w:hRule="atLeast"/>
        </w:trPr>
        <w:tc>
          <w:tcPr>
            <w:gridSpan w:val="5"/>
          </w:tcPr>
          <w:p w:rsidR="00000000" w:rsidDel="00000000" w:rsidP="00000000" w:rsidRDefault="00000000" w:rsidRPr="00000000" w14:paraId="0000001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kapcsolatai (előfeltételek, párhuzamosságok): </w:t>
            </w:r>
          </w:p>
          <w:p w:rsidR="00000000" w:rsidDel="00000000" w:rsidP="00000000" w:rsidRDefault="00000000" w:rsidRPr="00000000" w14:paraId="0000001F">
            <w:pPr>
              <w:spacing w:after="0" w:line="240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  <w:t xml:space="preserve">előfeltétel: </w:t>
            </w:r>
          </w:p>
          <w:p w:rsidR="00000000" w:rsidDel="00000000" w:rsidP="00000000" w:rsidRDefault="00000000" w:rsidRPr="00000000" w14:paraId="00000020">
            <w:pPr>
              <w:spacing w:after="0" w:line="240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  <w:t xml:space="preserve">párhuzamos kurzusok:</w:t>
            </w:r>
          </w:p>
          <w:p w:rsidR="00000000" w:rsidDel="00000000" w:rsidP="00000000" w:rsidRDefault="00000000" w:rsidRPr="00000000" w14:paraId="00000021">
            <w:pPr>
              <w:spacing w:after="0" w:line="240" w:lineRule="auto"/>
              <w:ind w:left="0" w:firstLine="0"/>
              <w:rPr>
                <w:rFonts w:ascii="Roboto" w:cs="Roboto" w:eastAsia="Roboto" w:hAnsi="Roboto"/>
                <w:sz w:val="20"/>
                <w:szCs w:val="20"/>
                <w:highlight w:val="white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903" w:hRule="atLeast"/>
        </w:trPr>
        <w:tc>
          <w:tcPr>
            <w:gridSpan w:val="5"/>
          </w:tcPr>
          <w:p w:rsidR="00000000" w:rsidDel="00000000" w:rsidP="00000000" w:rsidRDefault="00000000" w:rsidRPr="00000000" w14:paraId="0000002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célja és alapelvei: </w:t>
            </w:r>
          </w:p>
          <w:p w:rsidR="00000000" w:rsidDel="00000000" w:rsidP="00000000" w:rsidRDefault="00000000" w:rsidRPr="00000000" w14:paraId="0000002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A tantárgy célja a formatervezés és design megértése és gyakolatának elsajátítása, ipari design, kísérleti design, valamint a szolgáltatások és rendszerek tervezésének (service design) területein.</w:t>
            </w:r>
            <w:r w:rsidDel="00000000" w:rsidR="00000000" w:rsidRPr="00000000">
              <w:rPr>
                <w:i w:val="1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29">
            <w:pPr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(M-FR-201 tantárgy leírása)</w:t>
            </w:r>
          </w:p>
          <w:p w:rsidR="00000000" w:rsidDel="00000000" w:rsidP="00000000" w:rsidRDefault="00000000" w:rsidRPr="00000000" w14:paraId="0000002A">
            <w:pPr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99" w:hRule="atLeast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Tanulási eredmények (fejlesztendő szakmai és általános kompetenciák):</w:t>
            </w:r>
          </w:p>
          <w:p w:rsidR="00000000" w:rsidDel="00000000" w:rsidP="00000000" w:rsidRDefault="00000000" w:rsidRPr="00000000" w14:paraId="0000003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Tudás:</w:t>
              <w:tab/>
            </w:r>
          </w:p>
          <w:p w:rsidR="00000000" w:rsidDel="00000000" w:rsidP="00000000" w:rsidRDefault="00000000" w:rsidRPr="00000000" w14:paraId="00000032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1. Specializált ismeretekkel rendelkezik saját tervezői tevékenysége alapjául szolgáló folyamatokról és koncepciókról.</w:t>
            </w:r>
          </w:p>
          <w:p w:rsidR="00000000" w:rsidDel="00000000" w:rsidP="00000000" w:rsidRDefault="00000000" w:rsidRPr="00000000" w14:paraId="00000033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2. Behatóan ismeri a design és formatervezés terén végzett tervezői tevékenységek alapjául szolgáló legjelentősebb anyagokat, technikákat, valamint a tevékenységek végzésének körülményeit.</w:t>
            </w:r>
          </w:p>
          <w:p w:rsidR="00000000" w:rsidDel="00000000" w:rsidP="00000000" w:rsidRDefault="00000000" w:rsidRPr="00000000" w14:paraId="00000034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3. Magas szinten ismeri a kapcsolódó művészeteket és tisztában van a kortárs művészeti világgal.</w:t>
            </w:r>
          </w:p>
          <w:p w:rsidR="00000000" w:rsidDel="00000000" w:rsidP="00000000" w:rsidRDefault="00000000" w:rsidRPr="00000000" w14:paraId="00000035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4. Magas szinten Ismeri a szakmájában alkalmazott legfontosabb prezentációs eszközöket, stílusokat és csatornákat.</w:t>
            </w:r>
          </w:p>
          <w:p w:rsidR="00000000" w:rsidDel="00000000" w:rsidP="00000000" w:rsidRDefault="00000000" w:rsidRPr="00000000" w14:paraId="00000036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5. Ismeretekkel rendelkezik a design és formatervezés főbb elméleteinek, alapelveinek, stíluskorszakainak és irányzatainak, fontosabb alkotásainak részterületeiről. </w:t>
            </w:r>
          </w:p>
          <w:p w:rsidR="00000000" w:rsidDel="00000000" w:rsidP="00000000" w:rsidRDefault="00000000" w:rsidRPr="00000000" w14:paraId="00000037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7. Érti az analitikus és kritikai gondolkodás szerepét és jelentőségét a szakterületén belül. </w:t>
            </w:r>
          </w:p>
          <w:p w:rsidR="00000000" w:rsidDel="00000000" w:rsidP="00000000" w:rsidRDefault="00000000" w:rsidRPr="00000000" w14:paraId="00000038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8. Érti a designhoz, az (audio)vizuális művészetekhez és építészethez kapcsolódó művészetfilozófiát, természettudományt és technológiát.</w:t>
            </w:r>
          </w:p>
          <w:p w:rsidR="00000000" w:rsidDel="00000000" w:rsidP="00000000" w:rsidRDefault="00000000" w:rsidRPr="00000000" w14:paraId="00000039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9. Magas szinten érti a kreativitás jelentőségét és szerepét a designban, az (audio)vizuális művészetekben, az építészetben.</w:t>
            </w:r>
          </w:p>
          <w:p w:rsidR="00000000" w:rsidDel="00000000" w:rsidP="00000000" w:rsidRDefault="00000000" w:rsidRPr="00000000" w14:paraId="0000003A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10. Részleteiben érti a designhoz kapcsolódó más területek (pl. gazdaság, kultúra, jövőkutatás, ökológia, technológia) alapvető tartalmait és általános elveit.</w:t>
            </w:r>
            <w:r w:rsidDel="00000000" w:rsidR="00000000" w:rsidRPr="00000000">
              <w:rPr>
                <w:i w:val="1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3B">
            <w:pPr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(M-FR-201 tantárgy leírása)</w:t>
            </w:r>
          </w:p>
          <w:p w:rsidR="00000000" w:rsidDel="00000000" w:rsidP="00000000" w:rsidRDefault="00000000" w:rsidRPr="00000000" w14:paraId="0000003C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Képesség:</w:t>
              <w:tab/>
            </w:r>
          </w:p>
          <w:p w:rsidR="00000000" w:rsidDel="00000000" w:rsidP="00000000" w:rsidRDefault="00000000" w:rsidRPr="00000000" w14:paraId="0000003E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1. A tanulmányai során elsajátított tudásra támaszkodva képes kreatívan cselekedni és reagálni komplex, váratlanul előálló és új stratégiai megközelítést követelő helyzetekben; felhalmozott eszköztárából képes adekvát módon választani. </w:t>
            </w:r>
          </w:p>
          <w:p w:rsidR="00000000" w:rsidDel="00000000" w:rsidP="00000000" w:rsidRDefault="00000000" w:rsidRPr="00000000" w14:paraId="0000003F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2. Mind vizuálisan, verbálisan és írott formában magas szinten képes az ötleteit, terveit, elképzeléseit, megoldásait interpretálni.</w:t>
            </w:r>
          </w:p>
          <w:p w:rsidR="00000000" w:rsidDel="00000000" w:rsidP="00000000" w:rsidRDefault="00000000" w:rsidRPr="00000000" w14:paraId="00000040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3. Szakmai tevékenységét, annak eredményeit nemzetközi színvonalon mutatja be ipari szereplőknek, ügyfeleknek, a projektben együttműködő partnereknek, akadémiai közegben vagy laikus közönségnek.</w:t>
            </w:r>
          </w:p>
          <w:p w:rsidR="00000000" w:rsidDel="00000000" w:rsidP="00000000" w:rsidRDefault="00000000" w:rsidRPr="00000000" w14:paraId="00000041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4. Hatékonyan kommunikál írásban, szóban anyanyelvén kívül legalább egy idegen nyelven is.</w:t>
            </w:r>
          </w:p>
          <w:p w:rsidR="00000000" w:rsidDel="00000000" w:rsidP="00000000" w:rsidRDefault="00000000" w:rsidRPr="00000000" w14:paraId="00000042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5. Képes irányítani és fejleszteni saját kreativitását.</w:t>
            </w:r>
          </w:p>
          <w:p w:rsidR="00000000" w:rsidDel="00000000" w:rsidP="00000000" w:rsidRDefault="00000000" w:rsidRPr="00000000" w14:paraId="00000043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6. Önállóan (vagy más kreatív iparági szereplővel együttműködésben) végzett tevékenysége kapcsán képes saját tervezői tevékenységébe más képző- és tervezőművészeti ágak elemeit beemelni; </w:t>
            </w:r>
          </w:p>
          <w:p w:rsidR="00000000" w:rsidDel="00000000" w:rsidP="00000000" w:rsidRDefault="00000000" w:rsidRPr="00000000" w14:paraId="00000044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7. Az együttműködés során hatékony kommunikációra képes. </w:t>
            </w:r>
          </w:p>
          <w:p w:rsidR="00000000" w:rsidDel="00000000" w:rsidP="00000000" w:rsidRDefault="00000000" w:rsidRPr="00000000" w14:paraId="00000045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8. Képes nemzetközi kapcsolatokat építeni és együttműködni nemzetközi munka- vagy diáktársaival szakmai folyamatokban. </w:t>
            </w:r>
          </w:p>
          <w:p w:rsidR="00000000" w:rsidDel="00000000" w:rsidP="00000000" w:rsidRDefault="00000000" w:rsidRPr="00000000" w14:paraId="00000046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9. Különböző hozott tudásokat fogad be és épít be gondolkodásába. </w:t>
            </w:r>
            <w:r w:rsidDel="00000000" w:rsidR="00000000" w:rsidRPr="00000000">
              <w:rPr>
                <w:i w:val="1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47">
            <w:pPr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(M-FR-201 tantárgy leírása)</w:t>
            </w:r>
          </w:p>
          <w:p w:rsidR="00000000" w:rsidDel="00000000" w:rsidP="00000000" w:rsidRDefault="00000000" w:rsidRPr="00000000" w14:paraId="00000048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Attitűd:</w:t>
              <w:tab/>
            </w:r>
          </w:p>
          <w:p w:rsidR="00000000" w:rsidDel="00000000" w:rsidP="00000000" w:rsidRDefault="00000000" w:rsidRPr="00000000" w14:paraId="0000004A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1. Kritikus, szabad gondolkodás jellemzi.</w:t>
            </w:r>
          </w:p>
          <w:p w:rsidR="00000000" w:rsidDel="00000000" w:rsidP="00000000" w:rsidRDefault="00000000" w:rsidRPr="00000000" w14:paraId="0000004B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2. Törekszik szakmai kapcsolatrendszer építésére, ápolására.</w:t>
            </w:r>
          </w:p>
          <w:p w:rsidR="00000000" w:rsidDel="00000000" w:rsidP="00000000" w:rsidRDefault="00000000" w:rsidRPr="00000000" w14:paraId="0000004C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3. Nyitottan és tudatosan bővíti szakmagyakorlási és továbbképzési lehetőségeit.</w:t>
            </w:r>
            <w:r w:rsidDel="00000000" w:rsidR="00000000" w:rsidRPr="00000000">
              <w:rPr>
                <w:i w:val="1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4D">
            <w:pPr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(M-FR-201 tantárgy leírása)</w:t>
            </w:r>
          </w:p>
          <w:p w:rsidR="00000000" w:rsidDel="00000000" w:rsidP="00000000" w:rsidRDefault="00000000" w:rsidRPr="00000000" w14:paraId="0000004E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Autonómia és felelősségvállalás:</w:t>
            </w:r>
          </w:p>
          <w:p w:rsidR="00000000" w:rsidDel="00000000" w:rsidP="00000000" w:rsidRDefault="00000000" w:rsidRPr="00000000" w14:paraId="00000050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1. Nagyméretű design, illetve kutatás-fejlesztési projektek szakmai részeiért felelősséget vállal a projektcsapat tagjaként vagy szakmai vezetőként.</w:t>
            </w:r>
          </w:p>
          <w:p w:rsidR="00000000" w:rsidDel="00000000" w:rsidP="00000000" w:rsidRDefault="00000000" w:rsidRPr="00000000" w14:paraId="00000051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2. Multidiszciplináris projektekben, tevékenységekben is autonóm módon és felelősen tevékenykedik.</w:t>
            </w:r>
            <w:r w:rsidDel="00000000" w:rsidR="00000000" w:rsidRPr="00000000">
              <w:rPr>
                <w:i w:val="1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52">
            <w:pPr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(M-FR-201 tantárgy leírása)</w:t>
            </w:r>
          </w:p>
          <w:p w:rsidR="00000000" w:rsidDel="00000000" w:rsidP="00000000" w:rsidRDefault="00000000" w:rsidRPr="00000000" w14:paraId="0000005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06" w:hRule="atLeast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keretében feldolgozandó témakörök, témák: </w:t>
            </w:r>
          </w:p>
          <w:p w:rsidR="00000000" w:rsidDel="00000000" w:rsidP="00000000" w:rsidRDefault="00000000" w:rsidRPr="00000000" w14:paraId="0000005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75" w:hRule="atLeast"/>
        </w:trPr>
        <w:tc>
          <w:tcPr>
            <w:gridSpan w:val="5"/>
          </w:tcPr>
          <w:p w:rsidR="00000000" w:rsidDel="00000000" w:rsidP="00000000" w:rsidRDefault="00000000" w:rsidRPr="00000000" w14:paraId="0000005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Tanulásszervezés/folyamatszervezés sajátosságai: </w:t>
            </w:r>
          </w:p>
          <w:p w:rsidR="00000000" w:rsidDel="00000000" w:rsidP="00000000" w:rsidRDefault="00000000" w:rsidRPr="00000000" w14:paraId="00000060">
            <w:pPr>
              <w:spacing w:after="0" w:line="240" w:lineRule="auto"/>
              <w:ind w:left="134" w:hanging="134"/>
              <w:rPr/>
            </w:pPr>
            <w:bookmarkStart w:colFirst="0" w:colLast="0" w:name="_heading=h.3znysh7" w:id="3"/>
            <w:bookmarkEnd w:id="3"/>
            <w:r w:rsidDel="00000000" w:rsidR="00000000" w:rsidRPr="00000000">
              <w:rPr>
                <w:rtl w:val="0"/>
              </w:rPr>
              <w:t xml:space="preserve">A kurzus menete, az egyes foglalkozások jellege és ütemezésük (több tanár esetén akár a tanári közreműködés megosztását is jelezve:</w:t>
            </w:r>
          </w:p>
          <w:p w:rsidR="00000000" w:rsidDel="00000000" w:rsidP="00000000" w:rsidRDefault="00000000" w:rsidRPr="00000000" w14:paraId="0000006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hallgatók tennivalói, feladatai:</w:t>
            </w:r>
          </w:p>
          <w:p w:rsidR="00000000" w:rsidDel="00000000" w:rsidP="00000000" w:rsidRDefault="00000000" w:rsidRPr="00000000" w14:paraId="0000006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tanulás környezete: (pl. tanterem, stúdió, műterem, külső helyszín, online, vállalati gyakorlat stb.)</w:t>
            </w:r>
          </w:p>
          <w:p w:rsidR="00000000" w:rsidDel="00000000" w:rsidP="00000000" w:rsidRDefault="00000000" w:rsidRPr="00000000" w14:paraId="0000006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53" w:hRule="atLeast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Értékelés:</w:t>
            </w:r>
          </w:p>
          <w:p w:rsidR="00000000" w:rsidDel="00000000" w:rsidP="00000000" w:rsidRDefault="00000000" w:rsidRPr="00000000" w14:paraId="0000006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(Több tanár és tanáronként külön értékelés esetén tanáronként megbontva)</w:t>
            </w:r>
          </w:p>
          <w:p w:rsidR="00000000" w:rsidDel="00000000" w:rsidP="00000000" w:rsidRDefault="00000000" w:rsidRPr="00000000" w14:paraId="0000006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   Teljesítendő követelmények:</w:t>
            </w:r>
          </w:p>
          <w:p w:rsidR="00000000" w:rsidDel="00000000" w:rsidP="00000000" w:rsidRDefault="00000000" w:rsidRPr="00000000" w14:paraId="0000006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  <w:t xml:space="preserve">Értékelés módja: (milyen módszerekkel zajlik az értékelés {teszt, szóbeli felelet, gyakorlati demonstráció stb.})</w:t>
            </w:r>
          </w:p>
          <w:p w:rsidR="00000000" w:rsidDel="00000000" w:rsidP="00000000" w:rsidRDefault="00000000" w:rsidRPr="00000000" w14:paraId="00000071">
            <w:pPr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    Az értékelés szempontjai (mi mindent veszünk figyelembe az értékelésben): </w:t>
            </w:r>
          </w:p>
          <w:p w:rsidR="00000000" w:rsidDel="00000000" w:rsidP="00000000" w:rsidRDefault="00000000" w:rsidRPr="00000000" w14:paraId="00000073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53" w:hRule="atLeast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  <w:t xml:space="preserve">Az érdemjegy kiszámítása</w:t>
            </w:r>
            <w:r w:rsidDel="00000000" w:rsidR="00000000" w:rsidRPr="00000000">
              <w:rPr>
                <w:rtl w:val="0"/>
              </w:rPr>
              <w:t xml:space="preserve"> (az egyes értékelt követelmények eredménye hogyan jelenik meg a végső érdemjegyben? {pl. arányok, pontok, súlyok}):  </w:t>
            </w:r>
          </w:p>
          <w:p w:rsidR="00000000" w:rsidDel="00000000" w:rsidP="00000000" w:rsidRDefault="00000000" w:rsidRPr="00000000" w14:paraId="0000007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351" w:hRule="atLeast"/>
        </w:trPr>
        <w:tc>
          <w:tcPr>
            <w:gridSpan w:val="5"/>
          </w:tcPr>
          <w:p w:rsidR="00000000" w:rsidDel="00000000" w:rsidP="00000000" w:rsidRDefault="00000000" w:rsidRPr="00000000" w14:paraId="0000007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Kötelező irodalom: </w:t>
            </w:r>
          </w:p>
          <w:p w:rsidR="00000000" w:rsidDel="00000000" w:rsidP="00000000" w:rsidRDefault="00000000" w:rsidRPr="00000000" w14:paraId="0000008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rtl w:val="0"/>
              </w:rPr>
              <w:t xml:space="preserve">Ajánlott irodalom: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96" w:hRule="atLeast"/>
        </w:trPr>
        <w:tc>
          <w:tcPr>
            <w:gridSpan w:val="5"/>
          </w:tcPr>
          <w:p w:rsidR="00000000" w:rsidDel="00000000" w:rsidP="00000000" w:rsidRDefault="00000000" w:rsidRPr="00000000" w14:paraId="0000008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Egyéb információk:</w:t>
            </w:r>
          </w:p>
        </w:tc>
      </w:tr>
      <w:t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Máshol/korábban szerzett tudás elismerése/ validációs elv:</w:t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nem adható felmentés a kurzuson való részvétel és teljesítés alól,</w:t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felmentés adható egyes kompetenciák megszerzése, feladatok teljesítése alól, </w:t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más, tevékenységgel egyes feladatok kiválhatók, </w:t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teljes felmentés adható.</w:t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firstLine="0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1" w:hRule="atLeast"/>
        </w:trPr>
        <w:tc>
          <w:tcPr>
            <w:gridSpan w:val="5"/>
          </w:tcPr>
          <w:p w:rsidR="00000000" w:rsidDel="00000000" w:rsidP="00000000" w:rsidRDefault="00000000" w:rsidRPr="00000000" w14:paraId="0000009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Tanórán kívüli konzultációs időpontok és helyszín:</w:t>
            </w:r>
          </w:p>
          <w:p w:rsidR="00000000" w:rsidDel="00000000" w:rsidP="00000000" w:rsidRDefault="00000000" w:rsidRPr="00000000" w14:paraId="0000009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  <w:font w:name="Georgia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.)"/>
      <w:lvlJc w:val="left"/>
      <w:pPr>
        <w:ind w:left="720" w:hanging="360"/>
      </w:pPr>
      <w:rPr>
        <w:b w:val="1"/>
      </w:rPr>
    </w:lvl>
    <w:lvl w:ilvl="1">
      <w:start w:val="1"/>
      <w:numFmt w:val="bullet"/>
      <w:lvlText w:val="–"/>
      <w:lvlJc w:val="left"/>
      <w:pPr>
        <w:ind w:left="1440" w:hanging="360"/>
      </w:pPr>
      <w:rPr>
        <w:rFonts w:ascii="Times New Roman" w:cs="Times New Roman" w:eastAsia="Times New Roman" w:hAnsi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hu-H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l" w:default="1">
    <w:name w:val="Normal"/>
    <w:qFormat w:val="1"/>
    <w:rsid w:val="00572625"/>
  </w:style>
  <w:style w:type="paragraph" w:styleId="Cmsor2">
    <w:name w:val="heading 2"/>
    <w:basedOn w:val="Norml"/>
    <w:next w:val="Norml"/>
    <w:link w:val="Cmsor2Char"/>
    <w:qFormat w:val="1"/>
    <w:rsid w:val="00572625"/>
    <w:pPr>
      <w:keepNext w:val="1"/>
      <w:spacing w:after="60" w:before="240" w:line="240" w:lineRule="auto"/>
      <w:outlineLvl w:val="1"/>
    </w:pPr>
    <w:rPr>
      <w:rFonts w:ascii="Arial" w:cs="Arial" w:eastAsia="PMingLiU" w:hAnsi="Arial"/>
      <w:b w:val="1"/>
      <w:bCs w:val="1"/>
      <w:i w:val="1"/>
      <w:iCs w:val="1"/>
      <w:sz w:val="24"/>
      <w:szCs w:val="24"/>
      <w:lang w:eastAsia="hu-HU"/>
    </w:rPr>
  </w:style>
  <w:style w:type="character" w:styleId="Bekezdsalapbettpusa" w:default="1">
    <w:name w:val="Default Paragraph Font"/>
    <w:uiPriority w:val="1"/>
    <w:semiHidden w:val="1"/>
    <w:unhideWhenUsed w:val="1"/>
  </w:style>
  <w:style w:type="table" w:styleId="Normltblzat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mlista" w:default="1">
    <w:name w:val="No List"/>
    <w:uiPriority w:val="99"/>
    <w:semiHidden w:val="1"/>
    <w:unhideWhenUsed w:val="1"/>
  </w:style>
  <w:style w:type="character" w:styleId="Cmsor2Char" w:customStyle="1">
    <w:name w:val="Címsor 2 Char"/>
    <w:basedOn w:val="Bekezdsalapbettpusa"/>
    <w:link w:val="Cmsor2"/>
    <w:rsid w:val="00572625"/>
    <w:rPr>
      <w:rFonts w:ascii="Arial" w:cs="Arial" w:eastAsia="PMingLiU" w:hAnsi="Arial"/>
      <w:b w:val="1"/>
      <w:bCs w:val="1"/>
      <w:i w:val="1"/>
      <w:iCs w:val="1"/>
      <w:sz w:val="24"/>
      <w:szCs w:val="24"/>
      <w:lang w:eastAsia="hu-HU"/>
    </w:rPr>
  </w:style>
  <w:style w:type="paragraph" w:styleId="Listaszerbekezds1" w:customStyle="1">
    <w:name w:val="Listaszerű bekezdés1"/>
    <w:basedOn w:val="Norml"/>
    <w:rsid w:val="00572625"/>
    <w:pPr>
      <w:spacing w:after="0" w:line="240" w:lineRule="auto"/>
      <w:ind w:left="720" w:firstLine="567"/>
      <w:contextualSpacing w:val="1"/>
      <w:jc w:val="both"/>
    </w:pPr>
    <w:rPr>
      <w:rFonts w:ascii="Calibri" w:cs="Calibri" w:eastAsia="PMingLiU" w:hAnsi="Calibri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8cSAZ8IIF1qBkSm6XJljGiClCqQ==">AMUW2mWc8yCDFsxLNoqZZLHEiLgQ9eUshBer+Is7700q6+LhToKut2KH+oJbV+sPyyN9U6Ot+sBikjqoqGrnnDlJ6CwMp9d9BnhZ4+2YNBqimVhBY7yYGi2yOWqIZYZ7VtjFuBkfvG15TLSxu5RGfCi6BLAIg5T/XDBE7s2vIcifW/RWfqX9ldQ=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2020-11-10T13:19:00Z</dcterms:created>
  <dc:creator>Szőllősi Tímea</dc:creator>
</cp:coreProperties>
</file>