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3">
            <w:pPr>
              <w:spacing w:after="0" w:line="240" w:lineRule="auto"/>
              <w:rPr/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  <w:t xml:space="preserve">Kurzus neve:  Mesterség 2. - FÉM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8">
            <w:pPr>
              <w:spacing w:after="0" w:line="240" w:lineRule="auto"/>
              <w:rPr/>
            </w:pPr>
            <w:bookmarkStart w:colFirst="0" w:colLast="0" w:name="_heading=h.1fob9te" w:id="2"/>
            <w:bookmarkEnd w:id="2"/>
            <w:r w:rsidDel="00000000" w:rsidR="00000000" w:rsidRPr="00000000">
              <w:rPr>
                <w:rtl w:val="0"/>
              </w:rPr>
              <w:t xml:space="preserve">A kurzus oktatója/i, elérhetősége(i):Ádám Krisztián </w:t>
            </w: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aadaam@g.mome.hu</w:t>
              </w:r>
            </w:hyperlink>
            <w:r w:rsidDel="00000000" w:rsidR="00000000" w:rsidRPr="00000000">
              <w:rPr>
                <w:rtl w:val="0"/>
              </w:rPr>
              <w:t xml:space="preserve">; Orr Péter </w:t>
            </w: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orr.peter@g.mome.hu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>
                <w:highlight w:val="cyan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B-TA-203-FEM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TÁRGYALKOTÓ BA1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tantárgy helye a tantervben (szemeszter): 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tavaszi szemeszter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 kredit 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Tanóraszám: 48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Egyéni hallgatói munkaóra: 144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Típus: (szeminárium/előadás/</w:t>
            </w:r>
            <w:r w:rsidDel="00000000" w:rsidR="00000000" w:rsidRPr="00000000">
              <w:rPr>
                <w:u w:val="single"/>
                <w:rtl w:val="0"/>
              </w:rPr>
              <w:t xml:space="preserve">gyakorlat</w:t>
            </w:r>
            <w:r w:rsidDel="00000000" w:rsidR="00000000" w:rsidRPr="00000000">
              <w:rPr>
                <w:rtl w:val="0"/>
              </w:rPr>
              <w:t xml:space="preserve">/konzultáció stb.)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C">
            <w:pPr>
              <w:tabs>
                <w:tab w:val="left" w:pos="448"/>
                <w:tab w:val="left" w:pos="2173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előfeltétel: B-TA-102-FEM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3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A Tárgyalkotás szak sajátossága a kézműves alapokra épülő elmélyült, közvetlen munka az anyagokkal és az ebből szerzett tapasztalatok visszacsatolása a tervezői, alkotói folyamatokba.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A Mesterség 2 tantárgy célja a szakspecifikus és integrált mesterségbeli tudás megalapozása, szakmai  eszköztárának kiépítése, fejlesztése. A fém és ékszertervezés, kerámia és üvegtervezéshez  és a digitális tárgyalkotáshoz köthető  technológia ismeretek  elméleti és gyakorlati  alapozása illetve közvetlen alkalmazása során  az anyag- és eszközhasználat készségszinten való elsajátatása a további cél.</w:t>
            </w:r>
            <w:r w:rsidDel="00000000" w:rsidR="00000000" w:rsidRPr="00000000">
              <w:rPr>
                <w:i w:val="1"/>
                <w:rtl w:val="0"/>
              </w:rPr>
              <w:t xml:space="preserve">“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(B-TA-203 tantárgy leírása)</w:t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Tudás:</w:t>
              <w:tab/>
            </w:r>
          </w:p>
          <w:p w:rsidR="00000000" w:rsidDel="00000000" w:rsidP="00000000" w:rsidRDefault="00000000" w:rsidRPr="00000000" w14:paraId="0000002F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“1) Ismeri a  fém és ékszertervezés, kerámiatervezéshez, üvegtervezéshez  és a digitális tárgyalkotáshoz köthető  alapvető technológiai  paramétereket és az ehhez köthető szakelmélet aspektusait.</w:t>
            </w:r>
          </w:p>
          <w:p w:rsidR="00000000" w:rsidDel="00000000" w:rsidP="00000000" w:rsidRDefault="00000000" w:rsidRPr="00000000" w14:paraId="0000003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2)Általános ismeretekkel rendelkezik a tervezéséhez kapcsolódó alkalmazott</w:t>
            </w:r>
          </w:p>
          <w:p w:rsidR="00000000" w:rsidDel="00000000" w:rsidP="00000000" w:rsidRDefault="00000000" w:rsidRPr="00000000" w14:paraId="00000031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tradicionális, klasszikus és innovatív anyagokról, azok tulajdonságairól felhasználási lehetségeiról.</w:t>
            </w:r>
          </w:p>
          <w:p w:rsidR="00000000" w:rsidDel="00000000" w:rsidP="00000000" w:rsidRDefault="00000000" w:rsidRPr="00000000" w14:paraId="0000003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3)Általános ismeretekkel rendelkezik a  fém és ékszertervezés, kerámia és üvegtervezéshez  vagy a digitális tárgyalkotáshoz köthető  használt kézműves, manufakturális  eszközökről, technikákról, tisztában van a  főbb technológiai, anyagmanipulációs, és előállítási folyamatokkal.”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(B-TA-203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Képesség:</w:t>
              <w:tab/>
            </w:r>
          </w:p>
          <w:p w:rsidR="00000000" w:rsidDel="00000000" w:rsidP="00000000" w:rsidRDefault="00000000" w:rsidRPr="00000000" w14:paraId="00000036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“1) Képes a  fém és ékszertervezés, kerámiatervezés, üvegtervezés  vagy a digitális tárgyalkotás gyakorlása során tudatos és kreatív munkát végezni, szakmai problémákat azonosítani és megoldani a tervezés és kivitelezés során.</w:t>
            </w:r>
          </w:p>
          <w:p w:rsidR="00000000" w:rsidDel="00000000" w:rsidP="00000000" w:rsidRDefault="00000000" w:rsidRPr="00000000" w14:paraId="00000037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 Képes alkalmazni szakmai, technikai, anyagmanipulációs ismereteit tervezői, alkotói elképzeléseinek megvalósításához.</w:t>
            </w:r>
          </w:p>
          <w:p w:rsidR="00000000" w:rsidDel="00000000" w:rsidP="00000000" w:rsidRDefault="00000000" w:rsidRPr="00000000" w14:paraId="0000003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3)Képes tervező tevékenysége során kiválasztani és alkalmazni a megfelelő kézműves, manufakturális   eszközt, módszert, eljárást a tervei megvalósításához. ”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(B-TA-203 tantárgy leírása)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Attitűd:</w:t>
              <w:tab/>
            </w:r>
          </w:p>
          <w:p w:rsidR="00000000" w:rsidDel="00000000" w:rsidP="00000000" w:rsidRDefault="00000000" w:rsidRPr="00000000" w14:paraId="0000003C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1) Nyitott az új ismeretekre, módszerekre, kreatív, dinamikus megvalósítási lehetőségekre.</w:t>
            </w:r>
          </w:p>
          <w:p w:rsidR="00000000" w:rsidDel="00000000" w:rsidP="00000000" w:rsidRDefault="00000000" w:rsidRPr="00000000" w14:paraId="0000003D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2)Törekszik a minőségi és igényes kivitelezésre.</w:t>
            </w: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(B-TA-203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Autonómia és felelősségvállalás:</w:t>
            </w:r>
          </w:p>
          <w:p w:rsidR="00000000" w:rsidDel="00000000" w:rsidP="00000000" w:rsidRDefault="00000000" w:rsidRPr="00000000" w14:paraId="00000041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1) Kreativitását az innovatív megoldások érvényre juttatására használja.</w:t>
            </w:r>
          </w:p>
          <w:p w:rsidR="00000000" w:rsidDel="00000000" w:rsidP="00000000" w:rsidRDefault="00000000" w:rsidRPr="00000000" w14:paraId="0000004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 Tárgyalkotó munkáját egészség- és környezettudatosan végzi.</w:t>
            </w: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(B-TA-203 tantárgy leírása)</w:t>
            </w:r>
            <w:r w:rsidDel="00000000" w:rsidR="00000000" w:rsidRPr="00000000">
              <w:rPr>
                <w:rtl w:val="0"/>
              </w:rPr>
              <w:tab/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highlight w:val="white"/>
                <w:rtl w:val="0"/>
              </w:rPr>
              <w:t xml:space="preserve">A mesterség 4 kurzus témája a csiszolt anyag (kő/ásvány/üveg csiszolat), így némiképp kapcsolódni tud a tervezéshez. Elmélet és gyakorlat a program azaz szakemberek és műhelyek meglátogatása és műhelymunka a Techpark területen.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ind w:left="134" w:hanging="134"/>
              <w:rPr/>
            </w:pPr>
            <w:bookmarkStart w:colFirst="0" w:colLast="0" w:name="_heading=h.3znysh7" w:id="3"/>
            <w:bookmarkEnd w:id="3"/>
            <w:r w:rsidDel="00000000" w:rsidR="00000000" w:rsidRPr="00000000">
              <w:rPr>
                <w:rtl w:val="0"/>
              </w:rPr>
              <w:t xml:space="preserve">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tanulás környezete: (pl. tanterem, stúdió, műterem, külső helyszín, online, vállalati gyakorlat stb.)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Teljesítendő követelmények: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Értékelés módja: (milyen módszerekkel zajlik az értékelés {teszt, szóbeli felelet, gyakorlati demonstráció stb.})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Az értékelés szempontjai (mi mindent veszünk figyelembe az értékelésben): 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Egyéb információk: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firstLine="0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8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8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" w:default="1">
    <w:name w:val="Normal"/>
    <w:qFormat w:val="1"/>
    <w:rsid w:val="00572625"/>
  </w:style>
  <w:style w:type="paragraph" w:styleId="Cmsor2">
    <w:name w:val="heading 2"/>
    <w:basedOn w:val="Norml"/>
    <w:next w:val="Norml"/>
    <w:link w:val="Cmsor2Char"/>
    <w:qFormat w:val="1"/>
    <w:rsid w:val="00572625"/>
    <w:pPr>
      <w:keepNext w:val="1"/>
      <w:spacing w:after="60" w:before="240" w:line="240" w:lineRule="auto"/>
      <w:outlineLvl w:val="1"/>
    </w:pPr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character" w:styleId="Cmsor2Char" w:customStyle="1">
    <w:name w:val="Címsor 2 Char"/>
    <w:basedOn w:val="Bekezdsalapbettpusa"/>
    <w:link w:val="Cmsor2"/>
    <w:rsid w:val="00572625"/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paragraph" w:styleId="Listaszerbekezds1" w:customStyle="1">
    <w:name w:val="Listaszerű bekezdés1"/>
    <w:basedOn w:val="Norml"/>
    <w:rsid w:val="00572625"/>
    <w:pPr>
      <w:spacing w:after="0" w:line="240" w:lineRule="auto"/>
      <w:ind w:left="720" w:firstLine="567"/>
      <w:contextualSpacing w:val="1"/>
      <w:jc w:val="both"/>
    </w:pPr>
    <w:rPr>
      <w:rFonts w:ascii="Calibri" w:cs="Calibri" w:eastAsia="PMingLiU" w:hAnsi="Calibri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aadaam@g.mome.hu" TargetMode="External"/><Relationship Id="rId8" Type="http://schemas.openxmlformats.org/officeDocument/2006/relationships/hyperlink" Target="mailto:orr.peter@g.mome.h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40uyEDmKXHn+q+U6prQDpxZxtg==">AMUW2mW1+pYClP/kBN9AU2M+ZuadmLr/t0aZ49Ukhc7OQkixdIp1QdH9WbxjeybX/G17/glyH2BUxnj9w11z2gpC2e/YxpYIdW2U68N3fe0VKf6XSfI4EyfJduwoOCL1bZVYleF30G+mOIuq8DCgeJvNzH3nLgfbgp8HidNJtK7MwcS0mHpeGh4=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2020-11-10T13:19:00Z</dcterms:created>
  <dc:creator>Szőllősi Tímea</dc:creator>
</cp:coreProperties>
</file>