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E42" w:rsidRDefault="00114E42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heading=h.gjdgxs" w:colFirst="0" w:colLast="0"/>
      <w:bookmarkEnd w:id="0"/>
    </w:p>
    <w:p w:rsidR="00114E42" w:rsidRDefault="002E4535">
      <w:pPr>
        <w:pStyle w:val="Cmsor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1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114E42">
        <w:trPr>
          <w:trHeight w:val="567"/>
        </w:trPr>
        <w:tc>
          <w:tcPr>
            <w:tcW w:w="9498" w:type="dxa"/>
            <w:gridSpan w:val="5"/>
          </w:tcPr>
          <w:p w:rsidR="00114E42" w:rsidRDefault="002E4535">
            <w:pPr>
              <w:spacing w:after="0" w:line="240" w:lineRule="auto"/>
            </w:pPr>
            <w:bookmarkStart w:id="1" w:name="_heading=h.30j0zll" w:colFirst="0" w:colLast="0"/>
            <w:bookmarkEnd w:id="1"/>
            <w:proofErr w:type="gramStart"/>
            <w:r>
              <w:t>Kurzus</w:t>
            </w:r>
            <w:proofErr w:type="gramEnd"/>
            <w:r>
              <w:t xml:space="preserve"> neve: Kristály és Üveg -  azaz kristályképződés  és  üvegképződés szilikátokban.</w:t>
            </w:r>
          </w:p>
        </w:tc>
      </w:tr>
      <w:tr w:rsidR="00114E42">
        <w:trPr>
          <w:trHeight w:val="567"/>
        </w:trPr>
        <w:tc>
          <w:tcPr>
            <w:tcW w:w="9498" w:type="dxa"/>
            <w:gridSpan w:val="5"/>
          </w:tcPr>
          <w:p w:rsidR="00114E42" w:rsidRDefault="002E4535">
            <w:pPr>
              <w:spacing w:after="0" w:line="240" w:lineRule="auto"/>
            </w:pPr>
            <w:bookmarkStart w:id="2" w:name="_heading=h.1fob9te" w:colFirst="0" w:colLast="0"/>
            <w:bookmarkEnd w:id="2"/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oktatója/i, elérhetősége(i): Bokor Zsuzsa (</w:t>
            </w:r>
            <w:hyperlink r:id="rId6">
              <w:r>
                <w:rPr>
                  <w:color w:val="1155CC"/>
                  <w:u w:val="single"/>
                </w:rPr>
                <w:t>zsubokorzsa@gmail.com</w:t>
              </w:r>
            </w:hyperlink>
            <w:r>
              <w:t xml:space="preserve"> - 20/5027500 )</w:t>
            </w:r>
          </w:p>
        </w:tc>
      </w:tr>
      <w:tr w:rsidR="00114E42">
        <w:trPr>
          <w:trHeight w:val="705"/>
        </w:trPr>
        <w:tc>
          <w:tcPr>
            <w:tcW w:w="2200" w:type="dxa"/>
          </w:tcPr>
          <w:p w:rsidR="00114E42" w:rsidRDefault="002E4535">
            <w:pPr>
              <w:spacing w:after="0" w:line="240" w:lineRule="auto"/>
            </w:pPr>
            <w:r>
              <w:t>Kód:</w:t>
            </w:r>
          </w:p>
          <w:p w:rsidR="00114E42" w:rsidRDefault="002E4535">
            <w:pPr>
              <w:spacing w:after="0" w:line="240" w:lineRule="auto"/>
            </w:pPr>
            <w:bookmarkStart w:id="3" w:name="_GoBack"/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B-SZ-201-DI-202202-17</w:t>
            </w:r>
            <w:bookmarkEnd w:id="3"/>
          </w:p>
        </w:tc>
        <w:tc>
          <w:tcPr>
            <w:tcW w:w="1911" w:type="dxa"/>
          </w:tcPr>
          <w:p w:rsidR="00114E42" w:rsidRDefault="002E4535">
            <w:pPr>
              <w:spacing w:after="0" w:line="240" w:lineRule="auto"/>
            </w:pPr>
            <w:r>
              <w:t xml:space="preserve">Kapcsolódó tanterv (szak/szint): </w:t>
            </w:r>
          </w:p>
        </w:tc>
        <w:tc>
          <w:tcPr>
            <w:tcW w:w="1560" w:type="dxa"/>
          </w:tcPr>
          <w:p w:rsidR="00114E42" w:rsidRDefault="002E4535">
            <w:pPr>
              <w:spacing w:after="0" w:line="240" w:lineRule="auto"/>
            </w:pPr>
            <w:r>
              <w:t xml:space="preserve">A tantárgy helye a tantervben (szemeszter): </w:t>
            </w:r>
          </w:p>
        </w:tc>
        <w:tc>
          <w:tcPr>
            <w:tcW w:w="1559" w:type="dxa"/>
          </w:tcPr>
          <w:p w:rsidR="00114E42" w:rsidRDefault="002E4535">
            <w:pPr>
              <w:spacing w:after="0" w:line="240" w:lineRule="auto"/>
            </w:pPr>
            <w:r>
              <w:t>Kredit: 5</w:t>
            </w:r>
          </w:p>
          <w:p w:rsidR="00114E42" w:rsidRDefault="00114E42">
            <w:pPr>
              <w:spacing w:after="0" w:line="240" w:lineRule="auto"/>
            </w:pPr>
          </w:p>
        </w:tc>
        <w:tc>
          <w:tcPr>
            <w:tcW w:w="2268" w:type="dxa"/>
          </w:tcPr>
          <w:p w:rsidR="00114E42" w:rsidRDefault="002E4535">
            <w:pPr>
              <w:spacing w:after="0" w:line="240" w:lineRule="auto"/>
            </w:pPr>
            <w:r>
              <w:t>Tanóraszám:</w:t>
            </w:r>
          </w:p>
          <w:p w:rsidR="00114E42" w:rsidRDefault="002E4535">
            <w:pPr>
              <w:spacing w:after="0" w:line="240" w:lineRule="auto"/>
            </w:pPr>
            <w:r>
              <w:t xml:space="preserve">Egyéni hallgatói </w:t>
            </w:r>
            <w:proofErr w:type="spellStart"/>
            <w:r>
              <w:t>munkaóra</w:t>
            </w:r>
            <w:proofErr w:type="gramStart"/>
            <w:r>
              <w:t>:heti</w:t>
            </w:r>
            <w:proofErr w:type="spellEnd"/>
            <w:proofErr w:type="gramEnd"/>
            <w:r>
              <w:t xml:space="preserve"> 2 óra</w:t>
            </w:r>
          </w:p>
        </w:tc>
      </w:tr>
      <w:tr w:rsidR="00114E42">
        <w:trPr>
          <w:trHeight w:val="705"/>
        </w:trPr>
        <w:tc>
          <w:tcPr>
            <w:tcW w:w="2200" w:type="dxa"/>
          </w:tcPr>
          <w:p w:rsidR="00114E42" w:rsidRDefault="002E4535">
            <w:pPr>
              <w:spacing w:after="0" w:line="240" w:lineRule="auto"/>
            </w:pPr>
            <w:r>
              <w:t>Kapcsolt kódok:</w:t>
            </w:r>
          </w:p>
        </w:tc>
        <w:tc>
          <w:tcPr>
            <w:tcW w:w="1911" w:type="dxa"/>
          </w:tcPr>
          <w:p w:rsidR="00114E42" w:rsidRDefault="002E4535">
            <w:pPr>
              <w:spacing w:after="0" w:line="240" w:lineRule="auto"/>
            </w:pPr>
            <w:r>
              <w:t xml:space="preserve">Típus: gyakorlat </w:t>
            </w:r>
          </w:p>
        </w:tc>
        <w:tc>
          <w:tcPr>
            <w:tcW w:w="1560" w:type="dxa"/>
          </w:tcPr>
          <w:p w:rsidR="00114E42" w:rsidRDefault="002E4535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-ként felvehető-e?</w:t>
            </w:r>
          </w:p>
          <w:p w:rsidR="00114E42" w:rsidRDefault="002E4535">
            <w:pPr>
              <w:spacing w:after="0" w:line="240" w:lineRule="auto"/>
            </w:pPr>
            <w:r>
              <w:t>Igen</w:t>
            </w:r>
          </w:p>
        </w:tc>
        <w:tc>
          <w:tcPr>
            <w:tcW w:w="3827" w:type="dxa"/>
            <w:gridSpan w:val="2"/>
          </w:tcPr>
          <w:p w:rsidR="00114E42" w:rsidRDefault="002E4535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114E42" w:rsidRDefault="002E4535">
            <w:pPr>
              <w:tabs>
                <w:tab w:val="left" w:pos="448"/>
                <w:tab w:val="left" w:pos="2173"/>
              </w:tabs>
              <w:spacing w:after="0" w:line="240" w:lineRule="auto"/>
            </w:pPr>
            <w:r>
              <w:rPr>
                <w:rFonts w:ascii="docs-Calibri" w:hAnsi="docs-Calibri"/>
                <w:color w:val="000000"/>
                <w:sz w:val="23"/>
                <w:szCs w:val="23"/>
                <w:shd w:val="clear" w:color="auto" w:fill="FFFFFF"/>
              </w:rPr>
              <w:t>BA Tárgyalkotó</w:t>
            </w:r>
          </w:p>
        </w:tc>
      </w:tr>
      <w:tr w:rsidR="00114E42">
        <w:trPr>
          <w:trHeight w:val="705"/>
        </w:trPr>
        <w:tc>
          <w:tcPr>
            <w:tcW w:w="9498" w:type="dxa"/>
            <w:gridSpan w:val="5"/>
          </w:tcPr>
          <w:p w:rsidR="00114E42" w:rsidRDefault="002E4535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kapcsolatai (előfeltételek, párhuzamosságok): Technológia 1 (Henszelmann tanár úr) előnyt jelent, de nem feltétel </w:t>
            </w:r>
          </w:p>
        </w:tc>
      </w:tr>
      <w:tr w:rsidR="00114E42">
        <w:trPr>
          <w:trHeight w:val="903"/>
        </w:trPr>
        <w:tc>
          <w:tcPr>
            <w:tcW w:w="9498" w:type="dxa"/>
            <w:gridSpan w:val="5"/>
          </w:tcPr>
          <w:p w:rsidR="00114E42" w:rsidRDefault="002E4535">
            <w:pPr>
              <w:spacing w:after="0" w:line="240" w:lineRule="auto"/>
            </w:pPr>
            <w:r>
              <w:t xml:space="preserve">A technológiai tudás elmélyítése, az elméleti tudás összekapcsolása a gyakorlattal. A felfedezés öröme. A játékosság, a kísérletezés által megtapasztalt </w:t>
            </w:r>
            <w:proofErr w:type="gramStart"/>
            <w:r>
              <w:t>inspirációk</w:t>
            </w:r>
            <w:proofErr w:type="gramEnd"/>
            <w:r>
              <w:t>.</w:t>
            </w:r>
          </w:p>
        </w:tc>
      </w:tr>
      <w:tr w:rsidR="00114E42">
        <w:trPr>
          <w:trHeight w:val="2499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114E42" w:rsidRDefault="002E4535">
            <w:pPr>
              <w:spacing w:after="0" w:line="240" w:lineRule="auto"/>
            </w:pPr>
            <w:r>
              <w:t xml:space="preserve">Tanulási eredmények (fejlesztendő szakmai és általános </w:t>
            </w:r>
            <w:proofErr w:type="gramStart"/>
            <w:r>
              <w:t>kompetenciák</w:t>
            </w:r>
            <w:proofErr w:type="gramEnd"/>
            <w:r>
              <w:t>):</w:t>
            </w:r>
          </w:p>
          <w:p w:rsidR="00114E42" w:rsidRDefault="00114E42">
            <w:pPr>
              <w:spacing w:after="0" w:line="240" w:lineRule="auto"/>
            </w:pP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 xml:space="preserve">Tudás: </w:t>
            </w: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Megismerke</w:t>
            </w:r>
            <w:r>
              <w:t>dik az alapanyagokkal és a mázkészítés alapjaival. Ismeri a kristályképződés feltételeit</w:t>
            </w:r>
            <w:r>
              <w:tab/>
              <w:t xml:space="preserve"> és az </w:t>
            </w:r>
            <w:proofErr w:type="gramStart"/>
            <w:r>
              <w:t>üvegképződés  jelentőségét</w:t>
            </w:r>
            <w:proofErr w:type="gramEnd"/>
            <w:r>
              <w:t xml:space="preserve"> szilikát anyagokban.</w:t>
            </w:r>
          </w:p>
          <w:p w:rsidR="00114E42" w:rsidRDefault="00114E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Képesség:</w:t>
            </w: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Képes alkalmazni a tanult ismereteket, felhasználni a kísérletezés eredményeit alkotói munkája során.</w:t>
            </w:r>
            <w:r>
              <w:t xml:space="preserve"> Képes </w:t>
            </w:r>
            <w:proofErr w:type="gramStart"/>
            <w:r>
              <w:t>adaptálni</w:t>
            </w:r>
            <w:proofErr w:type="gramEnd"/>
            <w:r>
              <w:t xml:space="preserve"> külföldi folyóiratok szakcikkeiben olvasottakat. </w:t>
            </w:r>
            <w:r>
              <w:tab/>
            </w:r>
          </w:p>
          <w:p w:rsidR="00114E42" w:rsidRDefault="00114E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Attitűd:</w:t>
            </w: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Kísérletező attitűd elősegítése. Nyitott legyen az újdonságokra. Környezettudatos hozzáállás erősítése.</w:t>
            </w:r>
            <w:r>
              <w:tab/>
            </w:r>
          </w:p>
          <w:p w:rsidR="00114E42" w:rsidRDefault="00114E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>Autonómia és felelősségvállalás:</w:t>
            </w: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 xml:space="preserve">Egészség és környezettudatos szempontok figyelembe vétele. </w:t>
            </w:r>
          </w:p>
          <w:p w:rsidR="00114E42" w:rsidRDefault="00114E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</w:p>
          <w:p w:rsidR="00114E42" w:rsidRDefault="002E45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/>
            </w:pPr>
            <w:r>
              <w:tab/>
            </w:r>
            <w:r>
              <w:tab/>
            </w:r>
            <w:r>
              <w:tab/>
            </w:r>
          </w:p>
          <w:p w:rsidR="00114E42" w:rsidRDefault="00114E42">
            <w:pPr>
              <w:spacing w:after="0" w:line="240" w:lineRule="auto"/>
            </w:pPr>
          </w:p>
        </w:tc>
      </w:tr>
      <w:tr w:rsidR="00114E42">
        <w:trPr>
          <w:trHeight w:val="806"/>
        </w:trPr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114E42" w:rsidRDefault="002E4535">
            <w:pPr>
              <w:spacing w:after="0" w:line="240" w:lineRule="auto"/>
            </w:pPr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keretében feldolgozandó témakörök, témák: </w:t>
            </w:r>
          </w:p>
          <w:p w:rsidR="00114E42" w:rsidRDefault="002E4535">
            <w:pPr>
              <w:spacing w:after="0" w:line="240" w:lineRule="auto"/>
            </w:pPr>
            <w:r>
              <w:t>Kémiai alapok felfrissítése. Alapanyagok megismerése. Olvasztási gyakorlat. Üvegesedés agyagokban, mázakban. Üvegképződés. Átlátszó mázak</w:t>
            </w:r>
            <w:r>
              <w:t xml:space="preserve"> készítése. Kristálymázak készítése. Nehézfémek kioldódása kerámiákból.</w:t>
            </w:r>
          </w:p>
          <w:p w:rsidR="00114E42" w:rsidRDefault="00114E42">
            <w:pPr>
              <w:spacing w:after="0" w:line="240" w:lineRule="auto"/>
            </w:pPr>
          </w:p>
          <w:p w:rsidR="00114E42" w:rsidRDefault="00114E42">
            <w:pPr>
              <w:spacing w:after="0" w:line="240" w:lineRule="auto"/>
            </w:pPr>
          </w:p>
        </w:tc>
      </w:tr>
      <w:tr w:rsidR="00114E42">
        <w:trPr>
          <w:trHeight w:val="675"/>
        </w:trPr>
        <w:tc>
          <w:tcPr>
            <w:tcW w:w="9498" w:type="dxa"/>
            <w:gridSpan w:val="5"/>
          </w:tcPr>
          <w:p w:rsidR="00114E42" w:rsidRDefault="002E4535">
            <w:pPr>
              <w:spacing w:after="0" w:line="240" w:lineRule="auto"/>
            </w:pPr>
            <w:r>
              <w:t xml:space="preserve">Tanulásszervezés/folyamatszervezés sajátosságai: </w:t>
            </w:r>
          </w:p>
          <w:p w:rsidR="00114E42" w:rsidRDefault="002E4535">
            <w:pPr>
              <w:spacing w:after="0" w:line="240" w:lineRule="auto"/>
              <w:ind w:left="134" w:hanging="134"/>
            </w:pPr>
            <w:bookmarkStart w:id="4" w:name="_heading=h.3znysh7" w:colFirst="0" w:colLast="0"/>
            <w:bookmarkEnd w:id="4"/>
            <w:r>
              <w:t xml:space="preserve">A </w:t>
            </w:r>
            <w:proofErr w:type="gramStart"/>
            <w:r>
              <w:t>kurzus</w:t>
            </w:r>
            <w:proofErr w:type="gramEnd"/>
            <w:r>
              <w:t xml:space="preserve"> menete, az egyes foglalkozások jellege és ütemezésük (több tanár esetén akár a tanári közreműködés megosztását is jelezve: személyes részvétel, a kísérletek elvégzése létszám függvényében órarenden kívüli időpontban is lehetséges.</w:t>
            </w:r>
          </w:p>
          <w:p w:rsidR="00114E42" w:rsidRDefault="00114E42">
            <w:pPr>
              <w:spacing w:after="0" w:line="240" w:lineRule="auto"/>
            </w:pPr>
          </w:p>
          <w:p w:rsidR="00114E42" w:rsidRDefault="002E4535">
            <w:pPr>
              <w:spacing w:after="0" w:line="240" w:lineRule="auto"/>
            </w:pPr>
            <w:r>
              <w:lastRenderedPageBreak/>
              <w:t>A hallgatók ten</w:t>
            </w:r>
            <w:r>
              <w:t>nivalói, feladatai:</w:t>
            </w:r>
          </w:p>
          <w:p w:rsidR="00114E42" w:rsidRDefault="002E4535">
            <w:pPr>
              <w:spacing w:after="0" w:line="240" w:lineRule="auto"/>
            </w:pPr>
            <w:r>
              <w:t>Kísérletek végzése, mázak készítése.</w:t>
            </w:r>
          </w:p>
          <w:p w:rsidR="00114E42" w:rsidRDefault="00114E42">
            <w:pPr>
              <w:spacing w:after="0" w:line="240" w:lineRule="auto"/>
            </w:pPr>
          </w:p>
          <w:p w:rsidR="00114E42" w:rsidRDefault="002E4535">
            <w:pPr>
              <w:spacing w:after="0" w:line="240" w:lineRule="auto"/>
            </w:pPr>
            <w:r>
              <w:t>A tanulás környezete: (pl. tanterem, stúdió, műterem, külső helyszín, online, vállalati gyakorlat stb.)</w:t>
            </w:r>
          </w:p>
          <w:p w:rsidR="00114E42" w:rsidRDefault="002E4535">
            <w:pPr>
              <w:spacing w:after="0" w:line="240" w:lineRule="auto"/>
            </w:pPr>
            <w:proofErr w:type="spellStart"/>
            <w:r>
              <w:t>Tech</w:t>
            </w:r>
            <w:proofErr w:type="spellEnd"/>
            <w:r>
              <w:t xml:space="preserve"> Park kerámia műhely és pigment labor.</w:t>
            </w:r>
          </w:p>
          <w:p w:rsidR="00114E42" w:rsidRDefault="00114E42">
            <w:pPr>
              <w:spacing w:after="0" w:line="240" w:lineRule="auto"/>
            </w:pPr>
          </w:p>
        </w:tc>
      </w:tr>
      <w:tr w:rsidR="00114E42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114E42" w:rsidRDefault="002E4535">
            <w:pPr>
              <w:spacing w:after="0" w:line="240" w:lineRule="auto"/>
            </w:pPr>
            <w:r>
              <w:lastRenderedPageBreak/>
              <w:t>Értékelés:</w:t>
            </w:r>
          </w:p>
          <w:p w:rsidR="00114E42" w:rsidRDefault="002E4535">
            <w:pPr>
              <w:spacing w:after="0" w:line="240" w:lineRule="auto"/>
            </w:pPr>
            <w:r>
              <w:t>(Több tanár és tanáronként külön értékelés esetén tanáronként megbontva)</w:t>
            </w:r>
          </w:p>
          <w:p w:rsidR="00114E42" w:rsidRDefault="00114E42">
            <w:pPr>
              <w:spacing w:after="0" w:line="240" w:lineRule="auto"/>
            </w:pPr>
          </w:p>
          <w:p w:rsidR="00114E42" w:rsidRDefault="002E4535">
            <w:pPr>
              <w:spacing w:after="0" w:line="240" w:lineRule="auto"/>
            </w:pPr>
            <w:r>
              <w:t xml:space="preserve">   Teljesítendő követelmények: minimum 2 olvasztási kísérlet, 2 máz - dokumentációval, teszt megírása</w:t>
            </w:r>
          </w:p>
          <w:p w:rsidR="00114E42" w:rsidRDefault="00114E42">
            <w:pPr>
              <w:spacing w:after="0" w:line="240" w:lineRule="auto"/>
            </w:pPr>
          </w:p>
          <w:p w:rsidR="00114E42" w:rsidRDefault="002E4535">
            <w:pPr>
              <w:spacing w:after="0" w:line="240" w:lineRule="auto"/>
              <w:ind w:left="276"/>
            </w:pPr>
            <w:r>
              <w:t xml:space="preserve">Értékelés módja: (milyen módszerekkel zajlik az </w:t>
            </w:r>
            <w:proofErr w:type="gramStart"/>
            <w:r>
              <w:t>értékelés )</w:t>
            </w:r>
            <w:proofErr w:type="gramEnd"/>
            <w:r>
              <w:t xml:space="preserve"> kísérletek bemutatá</w:t>
            </w:r>
            <w:r>
              <w:t>sa, teszt írása</w:t>
            </w:r>
          </w:p>
          <w:p w:rsidR="00114E42" w:rsidRDefault="00114E42">
            <w:pPr>
              <w:spacing w:after="0" w:line="240" w:lineRule="auto"/>
              <w:ind w:left="276"/>
            </w:pPr>
          </w:p>
          <w:p w:rsidR="00114E42" w:rsidRDefault="00114E42">
            <w:pPr>
              <w:spacing w:after="0" w:line="240" w:lineRule="auto"/>
              <w:ind w:left="276"/>
            </w:pPr>
          </w:p>
          <w:p w:rsidR="00114E42" w:rsidRDefault="002E4535">
            <w:pPr>
              <w:spacing w:after="0" w:line="240" w:lineRule="auto"/>
            </w:pPr>
            <w:r>
              <w:t xml:space="preserve">    Az értékelés szempontjai (mi mindent veszünk figyelembe az értékelésben): </w:t>
            </w:r>
          </w:p>
          <w:p w:rsidR="00114E42" w:rsidRDefault="00114E42">
            <w:pPr>
              <w:spacing w:after="0" w:line="240" w:lineRule="auto"/>
              <w:rPr>
                <w:b/>
              </w:rPr>
            </w:pPr>
          </w:p>
        </w:tc>
      </w:tr>
      <w:tr w:rsidR="00114E42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114E42" w:rsidRDefault="00114E42">
            <w:pPr>
              <w:spacing w:after="0" w:line="240" w:lineRule="auto"/>
            </w:pPr>
          </w:p>
          <w:p w:rsidR="00114E42" w:rsidRDefault="002E4535">
            <w:pPr>
              <w:spacing w:after="0" w:line="240" w:lineRule="auto"/>
              <w:ind w:left="276"/>
            </w:pPr>
            <w:r>
              <w:t>Az érdemjegy kiszámítása (az egyes értékelt követelmények eredménye hogyan jelenik meg a végső érdemjegyben? {pl. arányok, pontok, súlyok})</w:t>
            </w:r>
            <w:proofErr w:type="gramStart"/>
            <w:r>
              <w:t>:  kísérletek</w:t>
            </w:r>
            <w:proofErr w:type="gramEnd"/>
            <w:r>
              <w:t xml:space="preserve"> bemutatása dokumentációval 80%, írásos teszt eredménye 20% </w:t>
            </w:r>
          </w:p>
          <w:p w:rsidR="00114E42" w:rsidRDefault="00114E42">
            <w:pPr>
              <w:spacing w:after="0" w:line="240" w:lineRule="auto"/>
            </w:pPr>
          </w:p>
        </w:tc>
      </w:tr>
      <w:tr w:rsidR="00114E42">
        <w:trPr>
          <w:trHeight w:val="1351"/>
        </w:trPr>
        <w:tc>
          <w:tcPr>
            <w:tcW w:w="9498" w:type="dxa"/>
            <w:gridSpan w:val="5"/>
          </w:tcPr>
          <w:p w:rsidR="00114E42" w:rsidRDefault="002E4535">
            <w:pPr>
              <w:spacing w:after="0" w:line="240" w:lineRule="auto"/>
            </w:pPr>
            <w:r>
              <w:t xml:space="preserve">Kötelező irodalom: </w:t>
            </w:r>
          </w:p>
          <w:p w:rsidR="00114E42" w:rsidRDefault="00114E42">
            <w:pPr>
              <w:spacing w:after="0" w:line="240" w:lineRule="auto"/>
            </w:pPr>
          </w:p>
          <w:p w:rsidR="00114E42" w:rsidRDefault="002E4535">
            <w:pPr>
              <w:spacing w:after="0" w:line="240" w:lineRule="auto"/>
              <w:rPr>
                <w:i/>
              </w:rPr>
            </w:pPr>
            <w:r>
              <w:t>Ajánlott irodalom: D</w:t>
            </w:r>
            <w:r>
              <w:t xml:space="preserve"> Rhodes: Agyagok és mázak (fordítás)</w:t>
            </w:r>
          </w:p>
          <w:p w:rsidR="00114E42" w:rsidRDefault="00114E42">
            <w:pPr>
              <w:spacing w:after="0" w:line="240" w:lineRule="auto"/>
            </w:pPr>
          </w:p>
        </w:tc>
      </w:tr>
      <w:tr w:rsidR="00114E42">
        <w:trPr>
          <w:trHeight w:val="1096"/>
        </w:trPr>
        <w:tc>
          <w:tcPr>
            <w:tcW w:w="9498" w:type="dxa"/>
            <w:gridSpan w:val="5"/>
          </w:tcPr>
          <w:p w:rsidR="00114E42" w:rsidRDefault="002E4535">
            <w:pPr>
              <w:spacing w:after="0" w:line="240" w:lineRule="auto"/>
            </w:pPr>
            <w:r>
              <w:t xml:space="preserve">Egyéb </w:t>
            </w:r>
            <w:proofErr w:type="gramStart"/>
            <w:r>
              <w:t>információk</w:t>
            </w:r>
            <w:proofErr w:type="gramEnd"/>
            <w:r>
              <w:t>:</w:t>
            </w:r>
          </w:p>
          <w:p w:rsidR="00114E42" w:rsidRDefault="002E4535">
            <w:pPr>
              <w:spacing w:after="0" w:line="240" w:lineRule="auto"/>
            </w:pPr>
            <w:r>
              <w:t>Írott elméleti anyag biztosítása</w:t>
            </w:r>
          </w:p>
        </w:tc>
      </w:tr>
      <w:tr w:rsidR="00114E42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114E42" w:rsidRDefault="002E4535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:rsidR="00114E42" w:rsidRDefault="002E4535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nem adható felmentés a </w:t>
            </w:r>
            <w:proofErr w:type="gramStart"/>
            <w:r>
              <w:rPr>
                <w:i/>
                <w:color w:val="000000"/>
              </w:rPr>
              <w:t>kurzuson</w:t>
            </w:r>
            <w:proofErr w:type="gramEnd"/>
            <w:r>
              <w:rPr>
                <w:i/>
                <w:color w:val="000000"/>
              </w:rPr>
              <w:t xml:space="preserve"> való részvétel és teljesítés alól,</w:t>
            </w:r>
          </w:p>
          <w:p w:rsidR="00114E42" w:rsidRDefault="00114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</w:rPr>
            </w:pPr>
          </w:p>
          <w:p w:rsidR="00114E42" w:rsidRDefault="00114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114E42">
        <w:trPr>
          <w:trHeight w:val="271"/>
        </w:trPr>
        <w:tc>
          <w:tcPr>
            <w:tcW w:w="9498" w:type="dxa"/>
            <w:gridSpan w:val="5"/>
          </w:tcPr>
          <w:p w:rsidR="00114E42" w:rsidRDefault="002E4535">
            <w:pPr>
              <w:spacing w:after="0" w:line="240" w:lineRule="auto"/>
            </w:pPr>
            <w:r>
              <w:t xml:space="preserve">Tanórán kívüli </w:t>
            </w:r>
            <w:proofErr w:type="gramStart"/>
            <w:r>
              <w:t>konzultációs</w:t>
            </w:r>
            <w:proofErr w:type="gramEnd"/>
            <w:r>
              <w:t xml:space="preserve"> időpontok és helyszín: </w:t>
            </w:r>
            <w:proofErr w:type="spellStart"/>
            <w:r>
              <w:t>Tech</w:t>
            </w:r>
            <w:proofErr w:type="spellEnd"/>
            <w:r>
              <w:t xml:space="preserve"> Park kerámia műhely és pigment labor.</w:t>
            </w:r>
          </w:p>
          <w:p w:rsidR="00114E42" w:rsidRDefault="00114E42">
            <w:pPr>
              <w:spacing w:after="0" w:line="240" w:lineRule="auto"/>
            </w:pPr>
          </w:p>
        </w:tc>
      </w:tr>
    </w:tbl>
    <w:p w:rsidR="00114E42" w:rsidRDefault="00114E42"/>
    <w:sectPr w:rsidR="00114E4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4868F7"/>
    <w:multiLevelType w:val="multilevel"/>
    <w:tmpl w:val="4BCC613E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E42"/>
    <w:rsid w:val="00114E42"/>
    <w:rsid w:val="002E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98233"/>
  <w15:docId w15:val="{0E893244-F659-45F4-9E8C-072F96F5F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subokorzs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+ng2zilXMaJhtZVmwTw9+4sThw==">AMUW2mWwPMjGIglMmn+/423LWzKlbKqNHuNOS6o3kZMEzACGlUBkXDINqLlnE4zqZAn4JIPX7kjPD2Uvv+a5PWlVaV7Y4YcAD2u2nJq5xfl85CXCLFBc7nXSHNMWA1Mhds0xP5OypLrdsG8+PrHpJVOBA4LPVuycX5tosZ9tBu1rqWMrwSzcAKw=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Dórika</cp:lastModifiedBy>
  <cp:revision>2</cp:revision>
  <dcterms:created xsi:type="dcterms:W3CDTF">2022-01-25T23:01:00Z</dcterms:created>
  <dcterms:modified xsi:type="dcterms:W3CDTF">2022-01-25T23:02:00Z</dcterms:modified>
</cp:coreProperties>
</file>