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6B" w:rsidRDefault="009F6563" w:rsidP="002216DC">
      <w:pPr>
        <w:spacing w:before="240"/>
        <w:rPr>
          <w:b/>
          <w:sz w:val="24"/>
          <w:szCs w:val="24"/>
        </w:rPr>
      </w:pPr>
      <w:r>
        <w:rPr>
          <w:b/>
        </w:rPr>
        <w:t xml:space="preserve"> </w:t>
      </w:r>
      <w:proofErr w:type="spellStart"/>
      <w:r>
        <w:rPr>
          <w:b/>
          <w:sz w:val="24"/>
          <w:szCs w:val="24"/>
        </w:rPr>
        <w:t>Course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title</w:t>
      </w:r>
      <w:proofErr w:type="spellEnd"/>
      <w:r>
        <w:rPr>
          <w:b/>
          <w:sz w:val="24"/>
          <w:szCs w:val="24"/>
        </w:rPr>
        <w:t xml:space="preserve">:  </w:t>
      </w:r>
    </w:p>
    <w:p w:rsidR="0040706B" w:rsidRDefault="0040706B">
      <w:pPr>
        <w:rPr>
          <w:b/>
          <w:sz w:val="24"/>
          <w:szCs w:val="24"/>
        </w:rPr>
      </w:pPr>
    </w:p>
    <w:p w:rsidR="0040706B" w:rsidRDefault="009F6563">
      <w:r>
        <w:t xml:space="preserve">The </w:t>
      </w:r>
      <w:proofErr w:type="spellStart"/>
      <w:r>
        <w:t>Post-Pandemic</w:t>
      </w:r>
      <w:proofErr w:type="spellEnd"/>
      <w:r>
        <w:t xml:space="preserve"> City</w:t>
      </w:r>
    </w:p>
    <w:p w:rsidR="0040706B" w:rsidRDefault="0040706B"/>
    <w:p w:rsidR="0040706B" w:rsidRDefault="009F6563">
      <w:proofErr w:type="spellStart"/>
      <w:r>
        <w:t>Rethink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urban</w:t>
      </w:r>
      <w:proofErr w:type="spellEnd"/>
      <w:r>
        <w:t xml:space="preserve"> life, 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pandemic</w:t>
      </w:r>
      <w:proofErr w:type="spellEnd"/>
      <w:r>
        <w:t xml:space="preserve">. </w:t>
      </w:r>
    </w:p>
    <w:p w:rsidR="0040706B" w:rsidRDefault="009F6563">
      <w:pPr>
        <w:spacing w:before="240"/>
        <w:rPr>
          <w:b/>
          <w:sz w:val="24"/>
          <w:szCs w:val="24"/>
        </w:rPr>
      </w:pPr>
      <w:r>
        <w:rPr>
          <w:noProof/>
          <w:lang w:val="hu-HU"/>
        </w:rPr>
        <w:drawing>
          <wp:inline distT="0" distB="0" distL="0" distR="0">
            <wp:extent cx="5733415" cy="430022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30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706B" w:rsidRDefault="009F6563">
      <w:pPr>
        <w:spacing w:before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Course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instructors</w:t>
      </w:r>
      <w:proofErr w:type="spellEnd"/>
      <w:r>
        <w:rPr>
          <w:b/>
          <w:sz w:val="24"/>
          <w:szCs w:val="24"/>
        </w:rPr>
        <w:t xml:space="preserve">: </w:t>
      </w:r>
      <w:r>
        <w:t>Zoltan Neville</w:t>
      </w:r>
    </w:p>
    <w:p w:rsidR="0040706B" w:rsidRDefault="009F6563">
      <w:pPr>
        <w:spacing w:before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Course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code</w:t>
      </w:r>
      <w:proofErr w:type="spellEnd"/>
      <w:r>
        <w:rPr>
          <w:b/>
          <w:sz w:val="24"/>
          <w:szCs w:val="24"/>
        </w:rPr>
        <w:t>:</w:t>
      </w:r>
    </w:p>
    <w:p w:rsidR="0040706B" w:rsidRDefault="009F6563">
      <w:pPr>
        <w:spacing w:before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Course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description</w:t>
      </w:r>
      <w:proofErr w:type="spellEnd"/>
      <w:r>
        <w:rPr>
          <w:b/>
          <w:sz w:val="24"/>
          <w:szCs w:val="24"/>
        </w:rPr>
        <w:t>:</w:t>
      </w:r>
    </w:p>
    <w:p w:rsidR="0040706B" w:rsidRDefault="009F6563">
      <w:proofErr w:type="spellStart"/>
      <w:r>
        <w:t>Since</w:t>
      </w:r>
      <w:proofErr w:type="spellEnd"/>
      <w:r>
        <w:t xml:space="preserve"> December 2019,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of life </w:t>
      </w:r>
      <w:proofErr w:type="spellStart"/>
      <w:r>
        <w:t>in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impacted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COVID-19.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interior</w:t>
      </w:r>
      <w:proofErr w:type="spellEnd"/>
      <w:r>
        <w:t xml:space="preserve"> and </w:t>
      </w:r>
      <w:proofErr w:type="spellStart"/>
      <w:r>
        <w:t>exterior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, and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habits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questioned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sin</w:t>
      </w:r>
      <w:r>
        <w:t>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revolution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 xml:space="preserve">,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planners</w:t>
      </w:r>
      <w:proofErr w:type="spellEnd"/>
      <w:r>
        <w:t xml:space="preserve">, and </w:t>
      </w:r>
      <w:proofErr w:type="spellStart"/>
      <w:r>
        <w:t>designers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attempted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of life </w:t>
      </w:r>
      <w:proofErr w:type="spellStart"/>
      <w:r>
        <w:t>as</w:t>
      </w:r>
      <w:proofErr w:type="spellEnd"/>
      <w:r>
        <w:t xml:space="preserve">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more </w:t>
      </w:r>
      <w:proofErr w:type="spellStart"/>
      <w:r>
        <w:t>congested</w:t>
      </w:r>
      <w:proofErr w:type="spellEnd"/>
      <w:r>
        <w:t xml:space="preserve"> and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, air, and </w:t>
      </w:r>
      <w:proofErr w:type="spellStart"/>
      <w:r>
        <w:t>nature</w:t>
      </w:r>
      <w:proofErr w:type="spellEnd"/>
      <w:r>
        <w:t xml:space="preserve"> is </w:t>
      </w:r>
      <w:proofErr w:type="spellStart"/>
      <w:r>
        <w:t>restricted</w:t>
      </w:r>
      <w:proofErr w:type="spellEnd"/>
      <w:r>
        <w:t xml:space="preserve">. </w:t>
      </w:r>
    </w:p>
    <w:p w:rsidR="0040706B" w:rsidRDefault="0040706B"/>
    <w:p w:rsidR="0040706B" w:rsidRDefault="009F6563"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is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realities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life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account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constraints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. </w:t>
      </w:r>
    </w:p>
    <w:p w:rsidR="0040706B" w:rsidRDefault="0040706B"/>
    <w:p w:rsidR="0040706B" w:rsidRDefault="009F6563"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rethink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, </w:t>
      </w:r>
      <w:proofErr w:type="spellStart"/>
      <w:r>
        <w:t>places</w:t>
      </w:r>
      <w:proofErr w:type="spellEnd"/>
      <w:r>
        <w:t xml:space="preserve">, </w:t>
      </w:r>
      <w:proofErr w:type="spellStart"/>
      <w:r>
        <w:t>situations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most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an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reimagine</w:t>
      </w:r>
      <w:proofErr w:type="spellEnd"/>
      <w:r>
        <w:t xml:space="preserve"> an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. </w:t>
      </w:r>
    </w:p>
    <w:p w:rsidR="0040706B" w:rsidRDefault="0040706B"/>
    <w:p w:rsidR="0040706B" w:rsidRDefault="009F6563">
      <w:r>
        <w:t xml:space="preserve">The </w:t>
      </w:r>
      <w:proofErr w:type="spellStart"/>
      <w:r>
        <w:t>course</w:t>
      </w:r>
      <w:proofErr w:type="spellEnd"/>
      <w:r>
        <w:t xml:space="preserve"> is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BA &amp; MA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an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</w:p>
    <w:p w:rsidR="0040706B" w:rsidRDefault="0040706B">
      <w:bookmarkStart w:id="0" w:name="_GoBack"/>
      <w:bookmarkEnd w:id="0"/>
    </w:p>
    <w:p w:rsidR="0040706B" w:rsidRDefault="009F6563">
      <w:pPr>
        <w:spacing w:before="240"/>
      </w:pPr>
      <w:proofErr w:type="spellStart"/>
      <w:r>
        <w:rPr>
          <w:b/>
          <w:sz w:val="24"/>
          <w:szCs w:val="24"/>
        </w:rPr>
        <w:t>Application</w:t>
      </w:r>
      <w:proofErr w:type="spellEnd"/>
      <w:r>
        <w:rPr>
          <w:b/>
          <w:sz w:val="24"/>
          <w:szCs w:val="24"/>
        </w:rPr>
        <w:t xml:space="preserve">: </w:t>
      </w:r>
      <w:r>
        <w:t>jóváhagyásos</w:t>
      </w:r>
    </w:p>
    <w:p w:rsidR="0040706B" w:rsidRDefault="009F6563">
      <w:pPr>
        <w:spacing w:before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Number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participants</w:t>
      </w:r>
      <w:proofErr w:type="spellEnd"/>
      <w:r>
        <w:rPr>
          <w:b/>
          <w:sz w:val="24"/>
          <w:szCs w:val="24"/>
        </w:rPr>
        <w:t xml:space="preserve">: </w:t>
      </w:r>
    </w:p>
    <w:p w:rsidR="0040706B" w:rsidRDefault="009F6563">
      <w:pPr>
        <w:spacing w:before="240"/>
      </w:pPr>
      <w:r>
        <w:t xml:space="preserve">15 </w:t>
      </w:r>
    </w:p>
    <w:p w:rsidR="0040706B" w:rsidRDefault="009F6563">
      <w:pPr>
        <w:spacing w:before="240"/>
      </w:pP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of 3 </w:t>
      </w:r>
      <w:proofErr w:type="spellStart"/>
      <w:r>
        <w:t>or</w:t>
      </w:r>
      <w:proofErr w:type="spellEnd"/>
      <w:r>
        <w:t xml:space="preserve"> more </w:t>
      </w:r>
      <w:proofErr w:type="spellStart"/>
      <w:r>
        <w:t>students</w:t>
      </w:r>
      <w:proofErr w:type="spellEnd"/>
      <w:r>
        <w:t xml:space="preserve"> – Minimum 5 </w:t>
      </w:r>
      <w:proofErr w:type="spellStart"/>
      <w:r>
        <w:t>Architecture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(1 per </w:t>
      </w:r>
      <w:proofErr w:type="spellStart"/>
      <w:r>
        <w:t>group</w:t>
      </w:r>
      <w:proofErr w:type="spellEnd"/>
      <w:r>
        <w:t xml:space="preserve">), Maximum 3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students</w:t>
      </w:r>
      <w:proofErr w:type="spellEnd"/>
    </w:p>
    <w:p w:rsidR="0040706B" w:rsidRDefault="009F6563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Schedule: </w:t>
      </w:r>
    </w:p>
    <w:p w:rsidR="0040706B" w:rsidRDefault="009F6563">
      <w:pPr>
        <w:spacing w:before="240"/>
      </w:pPr>
      <w:r>
        <w:t xml:space="preserve">13.40 – 16.30 </w:t>
      </w:r>
      <w:proofErr w:type="spellStart"/>
      <w:r>
        <w:t>Mon-Thur</w:t>
      </w:r>
      <w:proofErr w:type="spellEnd"/>
      <w:r>
        <w:t xml:space="preserve">, 13.40-14.40 </w:t>
      </w:r>
      <w:proofErr w:type="spellStart"/>
      <w:r>
        <w:t>Fri</w:t>
      </w:r>
      <w:proofErr w:type="spellEnd"/>
    </w:p>
    <w:p w:rsidR="0040706B" w:rsidRDefault="009F6563">
      <w:pPr>
        <w:spacing w:before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Outcome</w:t>
      </w:r>
      <w:proofErr w:type="spellEnd"/>
      <w:r>
        <w:rPr>
          <w:b/>
          <w:sz w:val="24"/>
          <w:szCs w:val="24"/>
        </w:rPr>
        <w:t xml:space="preserve">: </w:t>
      </w:r>
    </w:p>
    <w:p w:rsidR="0040706B" w:rsidRDefault="009F6563">
      <w:pPr>
        <w:spacing w:before="240" w:after="240"/>
        <w:rPr>
          <w:sz w:val="24"/>
          <w:szCs w:val="24"/>
        </w:rPr>
      </w:pPr>
      <w:r>
        <w:t xml:space="preserve">Open-ended design </w:t>
      </w:r>
      <w:proofErr w:type="spellStart"/>
      <w:r>
        <w:t>proposal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2D </w:t>
      </w:r>
      <w:proofErr w:type="spellStart"/>
      <w:r>
        <w:t>or</w:t>
      </w:r>
      <w:proofErr w:type="spellEnd"/>
      <w:r>
        <w:t xml:space="preserve"> 3D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per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. </w:t>
      </w:r>
    </w:p>
    <w:p w:rsidR="0040706B" w:rsidRDefault="009F6563">
      <w:pPr>
        <w:spacing w:before="240" w:after="240"/>
        <w:rPr>
          <w:b/>
          <w:color w:val="202124"/>
          <w:sz w:val="24"/>
          <w:szCs w:val="24"/>
        </w:rPr>
      </w:pPr>
      <w:proofErr w:type="spellStart"/>
      <w:r>
        <w:rPr>
          <w:b/>
          <w:color w:val="202124"/>
          <w:sz w:val="24"/>
          <w:szCs w:val="24"/>
        </w:rPr>
        <w:t>Prerequisite</w:t>
      </w:r>
      <w:proofErr w:type="spellEnd"/>
      <w:r>
        <w:rPr>
          <w:b/>
          <w:color w:val="202124"/>
          <w:sz w:val="24"/>
          <w:szCs w:val="24"/>
        </w:rPr>
        <w:t xml:space="preserve"> </w:t>
      </w:r>
      <w:proofErr w:type="spellStart"/>
      <w:r>
        <w:rPr>
          <w:b/>
          <w:color w:val="202124"/>
          <w:sz w:val="24"/>
          <w:szCs w:val="24"/>
        </w:rPr>
        <w:t>for</w:t>
      </w:r>
      <w:proofErr w:type="spellEnd"/>
      <w:r>
        <w:rPr>
          <w:b/>
          <w:color w:val="202124"/>
          <w:sz w:val="24"/>
          <w:szCs w:val="24"/>
        </w:rPr>
        <w:t xml:space="preserve"> </w:t>
      </w:r>
      <w:proofErr w:type="spellStart"/>
      <w:r>
        <w:rPr>
          <w:b/>
          <w:color w:val="202124"/>
          <w:sz w:val="24"/>
          <w:szCs w:val="24"/>
        </w:rPr>
        <w:t>completing</w:t>
      </w:r>
      <w:proofErr w:type="spellEnd"/>
      <w:r>
        <w:rPr>
          <w:b/>
          <w:color w:val="202124"/>
          <w:sz w:val="24"/>
          <w:szCs w:val="24"/>
        </w:rPr>
        <w:t xml:space="preserve"> </w:t>
      </w:r>
      <w:proofErr w:type="spellStart"/>
      <w:r>
        <w:rPr>
          <w:b/>
          <w:color w:val="202124"/>
          <w:sz w:val="24"/>
          <w:szCs w:val="24"/>
        </w:rPr>
        <w:t>the</w:t>
      </w:r>
      <w:proofErr w:type="spellEnd"/>
      <w:r>
        <w:rPr>
          <w:b/>
          <w:color w:val="202124"/>
          <w:sz w:val="24"/>
          <w:szCs w:val="24"/>
        </w:rPr>
        <w:t xml:space="preserve"> </w:t>
      </w:r>
      <w:proofErr w:type="spellStart"/>
      <w:r>
        <w:rPr>
          <w:b/>
          <w:color w:val="202124"/>
          <w:sz w:val="24"/>
          <w:szCs w:val="24"/>
        </w:rPr>
        <w:t>course</w:t>
      </w:r>
      <w:proofErr w:type="spellEnd"/>
      <w:r>
        <w:rPr>
          <w:b/>
          <w:color w:val="202124"/>
          <w:sz w:val="24"/>
          <w:szCs w:val="24"/>
        </w:rPr>
        <w:t>:</w:t>
      </w:r>
    </w:p>
    <w:p w:rsidR="0040706B" w:rsidRDefault="009F6563">
      <w:pPr>
        <w:spacing w:before="240" w:after="240"/>
      </w:pPr>
      <w:r>
        <w:t>General design software/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basic</w:t>
      </w:r>
      <w:proofErr w:type="spellEnd"/>
      <w:r>
        <w:t xml:space="preserve"> English </w:t>
      </w:r>
      <w:proofErr w:type="spellStart"/>
      <w:r>
        <w:t>language</w:t>
      </w:r>
      <w:proofErr w:type="spellEnd"/>
    </w:p>
    <w:p w:rsidR="0040706B" w:rsidRDefault="009F6563">
      <w:pPr>
        <w:spacing w:before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Course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recommendation</w:t>
      </w:r>
      <w:proofErr w:type="spellEnd"/>
    </w:p>
    <w:p w:rsidR="0040706B" w:rsidRDefault="009F6563">
      <w:pPr>
        <w:spacing w:before="240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is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</w:t>
      </w:r>
      <w:r>
        <w:t>terested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and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of </w:t>
      </w:r>
      <w:proofErr w:type="spellStart"/>
      <w:r>
        <w:t>view</w:t>
      </w:r>
      <w:proofErr w:type="spellEnd"/>
      <w:r>
        <w:t xml:space="preserve">.  </w:t>
      </w:r>
    </w:p>
    <w:p w:rsidR="0040706B" w:rsidRDefault="009F6563">
      <w:pPr>
        <w:spacing w:before="240"/>
        <w:rPr>
          <w:sz w:val="24"/>
          <w:szCs w:val="24"/>
        </w:rPr>
      </w:pPr>
      <w:proofErr w:type="spellStart"/>
      <w:r>
        <w:t>It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design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interest/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 and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. </w:t>
      </w:r>
      <w:r>
        <w:rPr>
          <w:sz w:val="24"/>
          <w:szCs w:val="24"/>
        </w:rPr>
        <w:t xml:space="preserve"> </w:t>
      </w:r>
    </w:p>
    <w:p w:rsidR="0040706B" w:rsidRDefault="009F6563">
      <w:pPr>
        <w:spacing w:before="240"/>
        <w:rPr>
          <w:b/>
          <w:color w:val="222222"/>
          <w:sz w:val="24"/>
          <w:szCs w:val="24"/>
        </w:rPr>
      </w:pPr>
      <w:proofErr w:type="spellStart"/>
      <w:r>
        <w:rPr>
          <w:b/>
          <w:color w:val="222222"/>
          <w:sz w:val="24"/>
          <w:szCs w:val="24"/>
        </w:rPr>
        <w:t>Links</w:t>
      </w:r>
      <w:proofErr w:type="spellEnd"/>
      <w:r>
        <w:rPr>
          <w:b/>
          <w:color w:val="222222"/>
          <w:sz w:val="24"/>
          <w:szCs w:val="24"/>
        </w:rPr>
        <w:t>:</w:t>
      </w:r>
    </w:p>
    <w:p w:rsidR="0040706B" w:rsidRDefault="009F6563">
      <w:pPr>
        <w:spacing w:before="240"/>
        <w:rPr>
          <w:color w:val="222222"/>
          <w:sz w:val="18"/>
          <w:szCs w:val="18"/>
        </w:rPr>
      </w:pPr>
      <w:hyperlink r:id="rId6">
        <w:r>
          <w:rPr>
            <w:color w:val="0000FF"/>
            <w:sz w:val="18"/>
            <w:szCs w:val="18"/>
            <w:u w:val="single"/>
          </w:rPr>
          <w:t>https://www.latimes.com/entertainment-arts/story/2020-04-22/coronavirus-pandemics-architecture-urban-design</w:t>
        </w:r>
      </w:hyperlink>
    </w:p>
    <w:p w:rsidR="0040706B" w:rsidRDefault="009F6563">
      <w:pPr>
        <w:spacing w:before="240"/>
        <w:rPr>
          <w:sz w:val="20"/>
          <w:szCs w:val="20"/>
        </w:rPr>
      </w:pPr>
      <w:hyperlink r:id="rId7">
        <w:r>
          <w:rPr>
            <w:color w:val="0000FF"/>
            <w:sz w:val="20"/>
            <w:szCs w:val="20"/>
            <w:u w:val="single"/>
          </w:rPr>
          <w:t>https://www.ft.com/content/95e19e1d-06c5-4b9e-bcb2-c73e8fe67c77</w:t>
        </w:r>
      </w:hyperlink>
    </w:p>
    <w:p w:rsidR="0040706B" w:rsidRDefault="009F6563">
      <w:pPr>
        <w:spacing w:before="240"/>
        <w:rPr>
          <w:sz w:val="20"/>
          <w:szCs w:val="20"/>
        </w:rPr>
      </w:pPr>
      <w:hyperlink r:id="rId8">
        <w:r>
          <w:rPr>
            <w:color w:val="0000FF"/>
            <w:sz w:val="20"/>
            <w:szCs w:val="20"/>
            <w:u w:val="single"/>
          </w:rPr>
          <w:t>http</w:t>
        </w:r>
        <w:r>
          <w:rPr>
            <w:color w:val="0000FF"/>
            <w:sz w:val="20"/>
            <w:szCs w:val="20"/>
            <w:u w:val="single"/>
          </w:rPr>
          <w:t>s://www.archdaily.com/940877/tactical-urbanism-reimagining-our-cities-post-covid-19</w:t>
        </w:r>
      </w:hyperlink>
    </w:p>
    <w:p w:rsidR="0040706B" w:rsidRDefault="009F6563">
      <w:p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40706B" w:rsidRDefault="009F6563">
      <w:pPr>
        <w:spacing w:before="240"/>
        <w:rPr>
          <w:b/>
          <w:color w:val="222222"/>
          <w:sz w:val="24"/>
          <w:szCs w:val="24"/>
        </w:rPr>
      </w:pPr>
      <w:proofErr w:type="spellStart"/>
      <w:r>
        <w:rPr>
          <w:b/>
          <w:color w:val="222222"/>
          <w:sz w:val="24"/>
          <w:szCs w:val="24"/>
        </w:rPr>
        <w:t>Readings</w:t>
      </w:r>
      <w:proofErr w:type="spellEnd"/>
      <w:r>
        <w:rPr>
          <w:b/>
          <w:color w:val="222222"/>
          <w:sz w:val="24"/>
          <w:szCs w:val="24"/>
        </w:rPr>
        <w:t>:</w:t>
      </w:r>
    </w:p>
    <w:p w:rsidR="0040706B" w:rsidRDefault="009F6563">
      <w:pPr>
        <w:spacing w:before="240"/>
        <w:rPr>
          <w:color w:val="202124"/>
          <w:sz w:val="18"/>
          <w:szCs w:val="18"/>
        </w:rPr>
      </w:pPr>
      <w:r>
        <w:rPr>
          <w:color w:val="202124"/>
          <w:sz w:val="18"/>
          <w:szCs w:val="18"/>
        </w:rPr>
        <w:t>(</w:t>
      </w:r>
      <w:proofErr w:type="spellStart"/>
      <w:r>
        <w:rPr>
          <w:color w:val="202124"/>
          <w:sz w:val="18"/>
          <w:szCs w:val="18"/>
        </w:rPr>
        <w:t>If</w:t>
      </w:r>
      <w:proofErr w:type="spellEnd"/>
      <w:r>
        <w:rPr>
          <w:color w:val="202124"/>
          <w:sz w:val="18"/>
          <w:szCs w:val="18"/>
        </w:rPr>
        <w:t xml:space="preserve"> </w:t>
      </w:r>
      <w:proofErr w:type="spellStart"/>
      <w:r>
        <w:rPr>
          <w:color w:val="202124"/>
          <w:sz w:val="18"/>
          <w:szCs w:val="18"/>
        </w:rPr>
        <w:t>there</w:t>
      </w:r>
      <w:proofErr w:type="spellEnd"/>
      <w:r>
        <w:rPr>
          <w:color w:val="202124"/>
          <w:sz w:val="18"/>
          <w:szCs w:val="18"/>
        </w:rPr>
        <w:t xml:space="preserve"> is a </w:t>
      </w:r>
      <w:proofErr w:type="spellStart"/>
      <w:r>
        <w:rPr>
          <w:color w:val="202124"/>
          <w:sz w:val="18"/>
          <w:szCs w:val="18"/>
        </w:rPr>
        <w:t>required</w:t>
      </w:r>
      <w:proofErr w:type="spellEnd"/>
      <w:r>
        <w:rPr>
          <w:color w:val="202124"/>
          <w:sz w:val="18"/>
          <w:szCs w:val="18"/>
        </w:rPr>
        <w:t xml:space="preserve"> </w:t>
      </w:r>
      <w:proofErr w:type="spellStart"/>
      <w:r>
        <w:rPr>
          <w:color w:val="202124"/>
          <w:sz w:val="18"/>
          <w:szCs w:val="18"/>
        </w:rPr>
        <w:t>or</w:t>
      </w:r>
      <w:proofErr w:type="spellEnd"/>
      <w:r>
        <w:rPr>
          <w:color w:val="202124"/>
          <w:sz w:val="18"/>
          <w:szCs w:val="18"/>
        </w:rPr>
        <w:t xml:space="preserve"> </w:t>
      </w:r>
      <w:proofErr w:type="spellStart"/>
      <w:r>
        <w:rPr>
          <w:color w:val="202124"/>
          <w:sz w:val="18"/>
          <w:szCs w:val="18"/>
        </w:rPr>
        <w:t>recommended</w:t>
      </w:r>
      <w:proofErr w:type="spellEnd"/>
      <w:r>
        <w:rPr>
          <w:color w:val="202124"/>
          <w:sz w:val="18"/>
          <w:szCs w:val="18"/>
        </w:rPr>
        <w:t xml:space="preserve"> </w:t>
      </w:r>
      <w:proofErr w:type="spellStart"/>
      <w:r>
        <w:rPr>
          <w:color w:val="202124"/>
          <w:sz w:val="18"/>
          <w:szCs w:val="18"/>
        </w:rPr>
        <w:t>reading</w:t>
      </w:r>
      <w:proofErr w:type="spellEnd"/>
      <w:r>
        <w:rPr>
          <w:color w:val="202124"/>
          <w:sz w:val="18"/>
          <w:szCs w:val="18"/>
        </w:rPr>
        <w:t xml:space="preserve"> </w:t>
      </w:r>
      <w:proofErr w:type="spellStart"/>
      <w:r>
        <w:rPr>
          <w:color w:val="202124"/>
          <w:sz w:val="18"/>
          <w:szCs w:val="18"/>
        </w:rPr>
        <w:t>related</w:t>
      </w:r>
      <w:proofErr w:type="spellEnd"/>
      <w:r>
        <w:rPr>
          <w:color w:val="202124"/>
          <w:sz w:val="18"/>
          <w:szCs w:val="18"/>
        </w:rPr>
        <w:t xml:space="preserve"> </w:t>
      </w:r>
      <w:proofErr w:type="spellStart"/>
      <w:r>
        <w:rPr>
          <w:color w:val="202124"/>
          <w:sz w:val="18"/>
          <w:szCs w:val="18"/>
        </w:rPr>
        <w:t>to</w:t>
      </w:r>
      <w:proofErr w:type="spellEnd"/>
      <w:r>
        <w:rPr>
          <w:color w:val="202124"/>
          <w:sz w:val="18"/>
          <w:szCs w:val="18"/>
        </w:rPr>
        <w:t xml:space="preserve"> </w:t>
      </w:r>
      <w:proofErr w:type="spellStart"/>
      <w:r>
        <w:rPr>
          <w:color w:val="202124"/>
          <w:sz w:val="18"/>
          <w:szCs w:val="18"/>
        </w:rPr>
        <w:t>the</w:t>
      </w:r>
      <w:proofErr w:type="spellEnd"/>
      <w:r>
        <w:rPr>
          <w:color w:val="202124"/>
          <w:sz w:val="18"/>
          <w:szCs w:val="18"/>
        </w:rPr>
        <w:t xml:space="preserve"> </w:t>
      </w:r>
      <w:proofErr w:type="spellStart"/>
      <w:r>
        <w:rPr>
          <w:color w:val="202124"/>
          <w:sz w:val="18"/>
          <w:szCs w:val="18"/>
        </w:rPr>
        <w:t>course</w:t>
      </w:r>
      <w:proofErr w:type="spellEnd"/>
      <w:r>
        <w:rPr>
          <w:color w:val="202124"/>
          <w:sz w:val="18"/>
          <w:szCs w:val="18"/>
        </w:rPr>
        <w:t xml:space="preserve">, </w:t>
      </w:r>
      <w:proofErr w:type="spellStart"/>
      <w:r>
        <w:rPr>
          <w:color w:val="202124"/>
          <w:sz w:val="18"/>
          <w:szCs w:val="18"/>
        </w:rPr>
        <w:t>it</w:t>
      </w:r>
      <w:proofErr w:type="spellEnd"/>
      <w:r>
        <w:rPr>
          <w:color w:val="202124"/>
          <w:sz w:val="18"/>
          <w:szCs w:val="18"/>
        </w:rPr>
        <w:t xml:space="preserve"> </w:t>
      </w:r>
      <w:proofErr w:type="spellStart"/>
      <w:r>
        <w:rPr>
          <w:color w:val="202124"/>
          <w:sz w:val="18"/>
          <w:szCs w:val="18"/>
        </w:rPr>
        <w:t>can</w:t>
      </w:r>
      <w:proofErr w:type="spellEnd"/>
      <w:r>
        <w:rPr>
          <w:color w:val="202124"/>
          <w:sz w:val="18"/>
          <w:szCs w:val="18"/>
        </w:rPr>
        <w:t xml:space="preserve"> be entered here)</w:t>
      </w:r>
    </w:p>
    <w:p w:rsidR="0040706B" w:rsidRDefault="0040706B"/>
    <w:sectPr w:rsidR="0040706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6B"/>
    <w:rsid w:val="002216DC"/>
    <w:rsid w:val="0040706B"/>
    <w:rsid w:val="009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FA7DB-9206-49B5-925C-6BF86F74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character" w:styleId="Hiperhivatkozs">
    <w:name w:val="Hyperlink"/>
    <w:basedOn w:val="Bekezdsalapbettpusa"/>
    <w:uiPriority w:val="99"/>
    <w:unhideWhenUsed/>
    <w:rsid w:val="0076776E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67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daily.com/940877/tactical-urbanism-reimagining-our-cities-post-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t.com/content/95e19e1d-06c5-4b9e-bcb2-c73e8fe67c7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times.com/entertainment-arts/story/2020-04-22/coronavirus-pandemics-architecture-urban-design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5qib9wqPlhOvf8ZYMfAmoCgr2g==">AMUW2mWwobuIS9QszrbgJl3h2ltyfB5FwcYFmE1FIZnCyHl0BSBZ0l+ZAPMRJwzWeU0n2Bu9h51rixDZWY/pfKqIiUXPP6K8/NIjdhdf6L4iGckqn50uRLY=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MOME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Tornyos-Varga Adrienn</dc:creator>
  <cp:lastModifiedBy>Tornyos-Varga Adrienn</cp:lastModifiedBy>
  <cp:revision>2</cp:revision>
  <dcterms:created xsi:type="dcterms:W3CDTF">2022-01-14T14:10:00Z</dcterms:created>
  <dcterms:modified xsi:type="dcterms:W3CDTF">2022-01-14T14:10:00Z</dcterms:modified>
</cp:coreProperties>
</file>