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highlight w:val="cyan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Kurzus neve: </w:t>
            </w:r>
            <w:r w:rsidDel="00000000" w:rsidR="00000000" w:rsidRPr="00000000">
              <w:rPr>
                <w:highlight w:val="white"/>
                <w:rtl w:val="0"/>
              </w:rPr>
              <w:t xml:space="preserve">Tervezéstechnika és -technológia 1. -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MŰHELYISMERET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  <w:t xml:space="preserve">A kurzus oktatója/i, elérhetősége(i): </w:t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rPr/>
            </w:pPr>
            <w:bookmarkStart w:colFirst="0" w:colLast="0" w:name="_heading=h.w0jsdvib8qv3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b w:val="1"/>
              </w:rPr>
            </w:pPr>
            <w:bookmarkStart w:colFirst="0" w:colLast="0" w:name="_heading=h.2zagpvicgwb3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Szilágyi Csaba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csszilagyi27@gmail.com tel: +36 20 2 57 62 19</w:t>
            </w:r>
          </w:p>
          <w:p w:rsidR="00000000" w:rsidDel="00000000" w:rsidP="00000000" w:rsidRDefault="00000000" w:rsidRPr="00000000" w14:paraId="0000000A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Biró Botond, – biro.botond@mome.hu +36 30 8 11 50 18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Márhoffer László – lmarhoffer@mome.hu tel: +36 70 5 00 11 67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bookmarkStart w:colFirst="0" w:colLast="0" w:name="_heading=h.kx1fofes7lak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Kód: B</w:t>
            </w:r>
            <w:r w:rsidDel="00000000" w:rsidR="00000000" w:rsidRPr="00000000">
              <w:rPr>
                <w:highlight w:val="white"/>
                <w:rtl w:val="0"/>
              </w:rPr>
              <w:t xml:space="preserve">-FR-101-MŰHELYISMERET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Formatervezés BA1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10 kredit a teljes tárgy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gyakorlat/konzultá-ció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Nem.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1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előfeltétel: -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Előtanulmányi követelménye nincs. Előny, ha valaki rendelkezik gyakorlati műhely tapasztalatokkal, például: asztalos, fémműves, esztergályos.. szakmákban.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 tantárgy: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B-DS-101 (Design Szolfézs)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B-FR-203 (Design Ábrázolás 1.)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 kurzusok: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B-FR-101-MŰSZAKIISM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B-FR-101-FORMATAN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33">
            <w:pPr>
              <w:spacing w:after="240" w:before="20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gyakorlati tantárgy célja tervezői készségek és képességek fejlesztése térbeli és anyagszerű minták, modellek készítésével.</w:t>
            </w:r>
          </w:p>
          <w:p w:rsidR="00000000" w:rsidDel="00000000" w:rsidP="00000000" w:rsidRDefault="00000000" w:rsidRPr="00000000" w14:paraId="00000034">
            <w:pPr>
              <w:spacing w:after="240" w:before="20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modellező műhelyben található gépek és berendezések biztonságos használatának elsajátítása az elsődleges cél. Részletes oktatás a gépi munkavégzés veszélyét illetően, balesetvédelmi intézkedések megismerése és betartása.</w:t>
            </w:r>
          </w:p>
          <w:p w:rsidR="00000000" w:rsidDel="00000000" w:rsidP="00000000" w:rsidRDefault="00000000" w:rsidRPr="00000000" w14:paraId="00000035">
            <w:pPr>
              <w:spacing w:after="0" w:before="20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Tartalma: Anyagismereti és anyagalakítási gyakorlatok, szakipari ismeretek, saját kísérletek.</w:t>
            </w:r>
          </w:p>
          <w:p w:rsidR="00000000" w:rsidDel="00000000" w:rsidP="00000000" w:rsidRDefault="00000000" w:rsidRPr="00000000" w14:paraId="00000036">
            <w:pPr>
              <w:spacing w:after="0" w:before="20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“A tantárgy célja a tervezési technikák és technológiák alapszintű elsajátítása.”</w:t>
            </w:r>
          </w:p>
          <w:p w:rsidR="00000000" w:rsidDel="00000000" w:rsidP="00000000" w:rsidRDefault="00000000" w:rsidRPr="00000000" w14:paraId="00000037">
            <w:pPr>
              <w:spacing w:after="0" w:before="20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(B-FR-101 tantárgy leírása)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“Ismeri a design és formatervezés terén végzett tervezői tevékenységek során használt technikákat.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Alapszinten ismeri a digitális technológiák lehetőségeit.”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(B-FR-101 tantárgy leírása)</w:t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“Alapszintű technikai tudással rendelkezik a számítógépes modellezés és digitális rajzolásban.”</w:t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(B-FR-101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“Nyitott az új ismeretekre, módszerekre, kreatív, dinamikus megvalósítási lehetőségekre.</w:t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after="0" w:before="20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A digitális technológiákat a kreatív folyamat részeként értelmezi.”</w:t>
            </w:r>
          </w:p>
          <w:p w:rsidR="00000000" w:rsidDel="00000000" w:rsidP="00000000" w:rsidRDefault="00000000" w:rsidRPr="00000000" w14:paraId="0000004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(B-FR-101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“Szakmailag megalapozott kreatív döntéseket hoz, irányított környezetben.”</w:t>
            </w:r>
          </w:p>
          <w:p w:rsidR="00000000" w:rsidDel="00000000" w:rsidP="00000000" w:rsidRDefault="00000000" w:rsidRPr="00000000" w14:paraId="0000004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(B-FR-101 tantárgy leírása)</w:t>
            </w:r>
          </w:p>
          <w:p w:rsidR="00000000" w:rsidDel="00000000" w:rsidP="00000000" w:rsidRDefault="00000000" w:rsidRPr="00000000" w14:paraId="0000005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kurzus keretében feldolgozandó feladatok, témakörök, témák:</w:t>
            </w:r>
          </w:p>
          <w:p w:rsidR="00000000" w:rsidDel="00000000" w:rsidP="00000000" w:rsidRDefault="00000000" w:rsidRPr="00000000" w14:paraId="00000056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1.09.12.- Házirend megismerése. Baleset- és tűzvédelmi oktatás.</w:t>
            </w:r>
          </w:p>
          <w:p w:rsidR="00000000" w:rsidDel="00000000" w:rsidP="00000000" w:rsidRDefault="00000000" w:rsidRPr="00000000" w14:paraId="00000058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2.09.19.- Rendelkezésre álló technológiák és anyagok megismerése.</w:t>
            </w:r>
          </w:p>
          <w:p w:rsidR="00000000" w:rsidDel="00000000" w:rsidP="00000000" w:rsidRDefault="00000000" w:rsidRPr="00000000" w14:paraId="00000059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3.09.26.- Mérőeszközök használata. Korábbi munkák vetített bemutatója.</w:t>
            </w:r>
          </w:p>
          <w:p w:rsidR="00000000" w:rsidDel="00000000" w:rsidP="00000000" w:rsidRDefault="00000000" w:rsidRPr="00000000" w14:paraId="0000005A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4.10.03.- A műhelyrajz a gyakorlatban. Mintázófák lerajzolása.</w:t>
            </w:r>
          </w:p>
          <w:p w:rsidR="00000000" w:rsidDel="00000000" w:rsidP="00000000" w:rsidRDefault="00000000" w:rsidRPr="00000000" w14:paraId="0000005B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5.10.10.- Műhelymunka folyamatainak tervezése és elsajátítása. Mintázófák –sablonkészítés, anyagkiválasztás.</w:t>
            </w:r>
          </w:p>
          <w:p w:rsidR="00000000" w:rsidDel="00000000" w:rsidP="00000000" w:rsidRDefault="00000000" w:rsidRPr="00000000" w14:paraId="0000005C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6.10.24.- A műhelyen belüli gépek és kéziszerszámok használata – szalagfűrészek. Mintázófák készítése.</w:t>
            </w:r>
          </w:p>
          <w:p w:rsidR="00000000" w:rsidDel="00000000" w:rsidP="00000000" w:rsidRDefault="00000000" w:rsidRPr="00000000" w14:paraId="0000005D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7.11.07.- A műhelyen belüli gépek és kéziszerszámok használata - csiszológépek. Mintázófák készítése.</w:t>
            </w:r>
          </w:p>
          <w:p w:rsidR="00000000" w:rsidDel="00000000" w:rsidP="00000000" w:rsidRDefault="00000000" w:rsidRPr="00000000" w14:paraId="0000005E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8.11.14.- A műhelyen belüli gépek és kéziszerszámok használata - fúrógépek. Mintázófák készítése.</w:t>
            </w:r>
          </w:p>
          <w:p w:rsidR="00000000" w:rsidDel="00000000" w:rsidP="00000000" w:rsidRDefault="00000000" w:rsidRPr="00000000" w14:paraId="0000005F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9.11.21.- A műhelyen belüli gépek és kéziszerszámok használata. Mintázófák készítése.</w:t>
            </w:r>
          </w:p>
          <w:p w:rsidR="00000000" w:rsidDel="00000000" w:rsidP="00000000" w:rsidRDefault="00000000" w:rsidRPr="00000000" w14:paraId="00000060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10.11.28. - A műhelyen belüli gépek és kéziszerszámok használata. Mintázófák felületkezelése.</w:t>
            </w:r>
          </w:p>
          <w:p w:rsidR="00000000" w:rsidDel="00000000" w:rsidP="00000000" w:rsidRDefault="00000000" w:rsidRPr="00000000" w14:paraId="00000061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Gipsz, mint modellező anyag megismerése. A gipszkészítés a gipszműhelyünkben történik majd, 3 – 4 fős csoportokban. Egyszerű </w:t>
            </w:r>
            <w:r w:rsidDel="00000000" w:rsidR="00000000" w:rsidRPr="00000000">
              <w:rPr>
                <w:b w:val="1"/>
                <w:rtl w:val="0"/>
              </w:rPr>
              <w:t xml:space="preserve">gipszminta készítése</w:t>
            </w:r>
            <w:r w:rsidDel="00000000" w:rsidR="00000000" w:rsidRPr="00000000">
              <w:rPr>
                <w:rtl w:val="0"/>
              </w:rPr>
              <w:t xml:space="preserve"> – kisméretű félgömb öntése egy adott formába.</w:t>
            </w:r>
          </w:p>
          <w:p w:rsidR="00000000" w:rsidDel="00000000" w:rsidP="00000000" w:rsidRDefault="00000000" w:rsidRPr="00000000" w14:paraId="00000063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Modellezési feladat: </w:t>
            </w:r>
            <w:r w:rsidDel="00000000" w:rsidR="00000000" w:rsidRPr="00000000">
              <w:rPr>
                <w:b w:val="1"/>
                <w:rtl w:val="0"/>
              </w:rPr>
              <w:t xml:space="preserve">Mintázófák készítése</w:t>
            </w:r>
            <w:r w:rsidDel="00000000" w:rsidR="00000000" w:rsidRPr="00000000">
              <w:rPr>
                <w:rtl w:val="0"/>
              </w:rPr>
              <w:t xml:space="preserve"> az adott minták alapján.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B">
            <w:pPr>
              <w:spacing w:after="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Tanulásszervezés/folyamatszervezés sajátosságai:</w:t>
            </w:r>
          </w:p>
          <w:p w:rsidR="00000000" w:rsidDel="00000000" w:rsidP="00000000" w:rsidRDefault="00000000" w:rsidRPr="00000000" w14:paraId="0000006C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BA évei alatt a hallgató lehetőséget kap arra, hogy megértse és megtanulja, hogyan készül a tárgy az ötlettől, a tervező műhelyrajzain és a modelleken keresztül, a kész tárgy prototípusig.</w:t>
            </w:r>
          </w:p>
          <w:p w:rsidR="00000000" w:rsidDel="00000000" w:rsidP="00000000" w:rsidRDefault="00000000" w:rsidRPr="00000000" w14:paraId="0000006E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280" w:hanging="14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kurzus menete, az egyes foglalkozások jellege és ütemezésük: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280" w:hanging="14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Lásd fent. A mintázófának és a gipszformának az elkészítése a műhelyhét előtt </w:t>
            </w:r>
            <w:r w:rsidDel="00000000" w:rsidR="00000000" w:rsidRPr="00000000">
              <w:rPr>
                <w:b w:val="1"/>
                <w:rtl w:val="0"/>
              </w:rPr>
              <w:t xml:space="preserve">December 5.</w:t>
            </w:r>
          </w:p>
          <w:p w:rsidR="00000000" w:rsidDel="00000000" w:rsidP="00000000" w:rsidRDefault="00000000" w:rsidRPr="00000000" w14:paraId="00000071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73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Munkaruha viselése a műhely területén. A házirend és a biztonsági szabályok betartása. A feladatok elvégzése, pl.: mérőeszközök használatának elsajátítása. Műhelyrajzok készítése.</w:t>
            </w:r>
          </w:p>
          <w:p w:rsidR="00000000" w:rsidDel="00000000" w:rsidP="00000000" w:rsidRDefault="00000000" w:rsidRPr="00000000" w14:paraId="00000074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after="0" w:before="24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tanulás környezete:</w:t>
            </w:r>
            <w:r w:rsidDel="00000000" w:rsidR="00000000" w:rsidRPr="00000000">
              <w:rPr>
                <w:rtl w:val="0"/>
              </w:rPr>
              <w:t xml:space="preserve"> Modellező műhely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7D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Az osztályzatok a teljesítés alapján 91-100%: jeles, 81-90%: jó, 71-80%: közepes, 61-70%: elégséges, 0-60%: elégtelen.</w:t>
            </w:r>
          </w:p>
          <w:p w:rsidR="00000000" w:rsidDel="00000000" w:rsidP="00000000" w:rsidRDefault="00000000" w:rsidRPr="00000000" w14:paraId="0000007F">
            <w:pPr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8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Baleset és tűzvédelmi oktatáson való kötelező részvétel. Házirend ismerete. A betanított gépeken önálló munkavégzés bemutatása. A mintázófák és a gipszforma elkészítése a megadott határidőre.</w:t>
            </w:r>
          </w:p>
          <w:p w:rsidR="00000000" w:rsidDel="00000000" w:rsidP="00000000" w:rsidRDefault="00000000" w:rsidRPr="00000000" w14:paraId="00000081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after="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Értékelés módja:</w:t>
            </w:r>
          </w:p>
          <w:p w:rsidR="00000000" w:rsidDel="00000000" w:rsidP="00000000" w:rsidRDefault="00000000" w:rsidRPr="00000000" w14:paraId="00000083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Az értékelés szóbeli felelet, gyakorlati demonstráció.</w:t>
            </w:r>
          </w:p>
          <w:p w:rsidR="00000000" w:rsidDel="00000000" w:rsidP="00000000" w:rsidRDefault="00000000" w:rsidRPr="00000000" w14:paraId="00000084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Az értékelés szempontjai (mi mindent veszünk figyelembe az értékelésben):</w:t>
            </w:r>
          </w:p>
          <w:p w:rsidR="00000000" w:rsidDel="00000000" w:rsidP="00000000" w:rsidRDefault="00000000" w:rsidRPr="00000000" w14:paraId="00000086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félévi jegy komponensei: a jelenlét, az órákon való aktivitás, az elvégzett gyakorlati munka minősége, határidők betartása.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Ez a kurzus a B-FR-101, Tervezéstechnika és -technológia 1. tantárgy része, melyet a következő kurzusokkal együtt alkot: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B-FR-101-MŰSZAKIISM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B-FR-101-FORMATAN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Tantárgyi jegy kiszámítása: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tantárgyi jegy kiszámítása során a többi kurzus jegyének egyszerű számtani átlagát vesszük, majd a kerekítés általános szabályait alkalmazzuk.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A">
            <w:pPr>
              <w:spacing w:after="0" w:before="240" w:line="276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Kötelező irodalom:</w:t>
            </w:r>
            <w:r w:rsidDel="00000000" w:rsidR="00000000" w:rsidRPr="00000000">
              <w:rPr>
                <w:rtl w:val="0"/>
              </w:rPr>
              <w:t xml:space="preserve"> Nincs.</w:t>
            </w:r>
          </w:p>
          <w:p w:rsidR="00000000" w:rsidDel="00000000" w:rsidP="00000000" w:rsidRDefault="00000000" w:rsidRPr="00000000" w14:paraId="0000009B">
            <w:pPr>
              <w:spacing w:after="0" w:before="240"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9C">
            <w:pPr>
              <w:spacing w:after="240" w:before="240" w:line="240" w:lineRule="auto"/>
              <w:ind w:left="560" w:hanging="28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Dr. Kovács, L. 1964. </w:t>
            </w:r>
            <w:r w:rsidDel="00000000" w:rsidR="00000000" w:rsidRPr="00000000">
              <w:rPr>
                <w:i w:val="1"/>
                <w:rtl w:val="0"/>
              </w:rPr>
              <w:t xml:space="preserve">Műanyag zsebkönyv</w:t>
            </w:r>
            <w:r w:rsidDel="00000000" w:rsidR="00000000" w:rsidRPr="00000000">
              <w:rPr>
                <w:rtl w:val="0"/>
              </w:rPr>
              <w:t xml:space="preserve">. Budapest: Műszaki Kiadó.</w:t>
            </w:r>
          </w:p>
          <w:p w:rsidR="00000000" w:rsidDel="00000000" w:rsidP="00000000" w:rsidRDefault="00000000" w:rsidRPr="00000000" w14:paraId="0000009D">
            <w:pPr>
              <w:spacing w:after="240" w:before="240" w:line="240" w:lineRule="auto"/>
              <w:ind w:left="560" w:hanging="28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Dr. Vörös Imre 1968. </w:t>
            </w:r>
            <w:r w:rsidDel="00000000" w:rsidR="00000000" w:rsidRPr="00000000">
              <w:rPr>
                <w:i w:val="1"/>
                <w:rtl w:val="0"/>
              </w:rPr>
              <w:t xml:space="preserve">Géprajz.</w:t>
            </w:r>
            <w:r w:rsidDel="00000000" w:rsidR="00000000" w:rsidRPr="00000000">
              <w:rPr>
                <w:rtl w:val="0"/>
              </w:rPr>
              <w:t xml:space="preserve"> Budapest: Tankönyvkiadó.</w:t>
            </w:r>
          </w:p>
          <w:p w:rsidR="00000000" w:rsidDel="00000000" w:rsidP="00000000" w:rsidRDefault="00000000" w:rsidRPr="00000000" w14:paraId="0000009E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Bartsch, W. 1975. </w:t>
            </w:r>
            <w:r w:rsidDel="00000000" w:rsidR="00000000" w:rsidRPr="00000000">
              <w:rPr>
                <w:i w:val="1"/>
                <w:rtl w:val="0"/>
              </w:rPr>
              <w:t xml:space="preserve">Szerszámok Gépek Munkamódszerek (Marás, fúrás, gyalulás, vésés, üregelés,              köszörülés)</w:t>
            </w:r>
            <w:r w:rsidDel="00000000" w:rsidR="00000000" w:rsidRPr="00000000">
              <w:rPr>
                <w:rtl w:val="0"/>
              </w:rPr>
              <w:t xml:space="preserve">. Budapest: Műszaki Kiadó.</w:t>
            </w:r>
          </w:p>
          <w:p w:rsidR="00000000" w:rsidDel="00000000" w:rsidP="00000000" w:rsidRDefault="00000000" w:rsidRPr="00000000" w14:paraId="0000009F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Dr. Schwarz, O. 1981. </w:t>
            </w:r>
            <w:r w:rsidDel="00000000" w:rsidR="00000000" w:rsidRPr="00000000">
              <w:rPr>
                <w:i w:val="1"/>
                <w:rtl w:val="0"/>
              </w:rPr>
              <w:t xml:space="preserve">Üvegszál erősítésű műanyagok.</w:t>
            </w:r>
            <w:r w:rsidDel="00000000" w:rsidR="00000000" w:rsidRPr="00000000">
              <w:rPr>
                <w:rtl w:val="0"/>
              </w:rPr>
              <w:t xml:space="preserve"> Budapest: Műszaki Kiadó.</w:t>
            </w:r>
          </w:p>
          <w:p w:rsidR="00000000" w:rsidDel="00000000" w:rsidP="00000000" w:rsidRDefault="00000000" w:rsidRPr="00000000" w14:paraId="000000A0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Zalavári, J. 2003. </w:t>
            </w:r>
            <w:r w:rsidDel="00000000" w:rsidR="00000000" w:rsidRPr="00000000">
              <w:rPr>
                <w:i w:val="1"/>
                <w:rtl w:val="0"/>
              </w:rPr>
              <w:t xml:space="preserve">Designökologiai kislexikon</w:t>
            </w:r>
            <w:r w:rsidDel="00000000" w:rsidR="00000000" w:rsidRPr="00000000">
              <w:rPr>
                <w:rtl w:val="0"/>
              </w:rPr>
              <w:t xml:space="preserve">. Budapest: Osiris Kiadó.</w:t>
            </w:r>
          </w:p>
          <w:p w:rsidR="00000000" w:rsidDel="00000000" w:rsidP="00000000" w:rsidRDefault="00000000" w:rsidRPr="00000000" w14:paraId="000000A1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Alastair – Fuad – Luke 2002. </w:t>
            </w:r>
            <w:r w:rsidDel="00000000" w:rsidR="00000000" w:rsidRPr="00000000">
              <w:rPr>
                <w:i w:val="1"/>
                <w:rtl w:val="0"/>
              </w:rPr>
              <w:t xml:space="preserve">The eco – design handbook</w:t>
            </w:r>
            <w:r w:rsidDel="00000000" w:rsidR="00000000" w:rsidRPr="00000000">
              <w:rPr>
                <w:rtl w:val="0"/>
              </w:rPr>
              <w:t xml:space="preserve">. London: Thames &amp; Hudson.</w:t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Chris Lefteri 2007. </w:t>
            </w:r>
            <w:r w:rsidDel="00000000" w:rsidR="00000000" w:rsidRPr="00000000">
              <w:rPr>
                <w:i w:val="1"/>
                <w:rtl w:val="0"/>
              </w:rPr>
              <w:t xml:space="preserve">Makiong It. Manufacturing Techniques for Product Design. </w:t>
            </w:r>
            <w:r w:rsidDel="00000000" w:rsidR="00000000" w:rsidRPr="00000000">
              <w:rPr>
                <w:rtl w:val="0"/>
              </w:rPr>
              <w:t xml:space="preserve">London: Laurence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King Publishing.</w:t>
            </w:r>
          </w:p>
          <w:p w:rsidR="00000000" w:rsidDel="00000000" w:rsidP="00000000" w:rsidRDefault="00000000" w:rsidRPr="00000000" w14:paraId="000000A4">
            <w:pPr>
              <w:spacing w:after="240" w:before="240" w:line="240" w:lineRule="auto"/>
              <w:ind w:left="28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Mindent a technológiáról 2021. Dorling Kindersley Limited. Bookline könyvek.</w:t>
            </w:r>
          </w:p>
          <w:p w:rsidR="00000000" w:rsidDel="00000000" w:rsidP="00000000" w:rsidRDefault="00000000" w:rsidRPr="00000000" w14:paraId="000000A5">
            <w:pPr>
              <w:spacing w:after="240" w:before="240" w:line="240" w:lineRule="auto"/>
              <w:ind w:left="560" w:hanging="28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A">
            <w:pPr>
              <w:spacing w:after="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Egyéb információk:</w:t>
            </w:r>
          </w:p>
          <w:p w:rsidR="00000000" w:rsidDel="00000000" w:rsidP="00000000" w:rsidRDefault="00000000" w:rsidRPr="00000000" w14:paraId="000000AB">
            <w:pPr>
              <w:spacing w:after="0" w:before="24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tantárgy oktatásának módszere a műhely lehetőségei között végzett sajátkezű anyagalakítási műveletek, gyakorlatok és kísérletek elvégzése.</w:t>
            </w:r>
          </w:p>
          <w:p w:rsidR="00000000" w:rsidDel="00000000" w:rsidP="00000000" w:rsidRDefault="00000000" w:rsidRPr="00000000" w14:paraId="000000AC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A tantárgy elsősorban a műhelymunkában realizálódik.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műhelymunkát a tanszéken folyó tervezési feladatok és tervezői problémák indítják el és határozzák meg.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before="240" w:line="276" w:lineRule="auto"/>
              <w:ind w:left="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B3">
            <w:pPr>
              <w:spacing w:after="0" w:line="276" w:lineRule="auto"/>
              <w:ind w:left="0" w:firstLine="0"/>
              <w:jc w:val="both"/>
              <w:rPr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D">
            <w:pPr>
              <w:spacing w:after="0" w:before="24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BE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Előzetes egyeztetést követően a modellező műhelyben. Erre lesz egy kijelölt időpont, amiről tájékoztatjuk a hallgatókat.</w:t>
            </w:r>
          </w:p>
          <w:p w:rsidR="00000000" w:rsidDel="00000000" w:rsidP="00000000" w:rsidRDefault="00000000" w:rsidRPr="00000000" w14:paraId="000000BF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16.3779527559075" w:top="708.661417322834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vWVwVBZidFdntnIim8Ga7OeJA==">AMUW2mVawwG5Hzezc1GOobIcXBdCg8+YouHD/ZjM6YHMMIdic5UK/7q0iSTWlI1HnIkUF2iPGHZlRw3ePUXLR7Xd+9k3/Wzxgxelp7bqWGK/8WmyzIQ/8vSXK/wf1XneUyJyGWhWQYV/7rWt09b8cpeSuRgJuqqAfmBgOZAwKT37KHsjUXP8wxbAlrTyIS7JIiJ3XZMF++/hmr0UqkFFMdVt2V/XGiPs7A==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