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8A1" w:rsidRDefault="00A50FDC" w:rsidP="009B4F6E">
      <w:pPr>
        <w:spacing w:before="88" w:after="0" w:line="240" w:lineRule="auto"/>
        <w:ind w:right="174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KISÉRLETI MŰHELY </w:t>
      </w:r>
      <w:r w:rsidR="00AD1A6D">
        <w:rPr>
          <w:rFonts w:ascii="Arial Narrow" w:eastAsia="Arial Narrow" w:hAnsi="Arial Narrow" w:cs="Arial Narrow"/>
        </w:rPr>
        <w:t>2. – Kód: B-EP-205</w:t>
      </w:r>
    </w:p>
    <w:p w:rsidR="00DB08A1" w:rsidRDefault="00DB08A1">
      <w:pPr>
        <w:spacing w:before="88" w:after="0" w:line="240" w:lineRule="auto"/>
        <w:ind w:left="4839" w:right="1746"/>
        <w:rPr>
          <w:rFonts w:ascii="Arial Narrow" w:eastAsia="Arial Narrow" w:hAnsi="Arial Narrow" w:cs="Arial Narrow"/>
        </w:rPr>
      </w:pPr>
    </w:p>
    <w:p w:rsidR="00DB08A1" w:rsidRDefault="00A50FDC" w:rsidP="009B4F6E">
      <w:pPr>
        <w:spacing w:after="0" w:line="240" w:lineRule="auto"/>
        <w:rPr>
          <w:rFonts w:ascii="Arial Narrow" w:eastAsia="Arial Narrow" w:hAnsi="Arial Narrow" w:cs="Arial Narrow"/>
          <w:b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>SZÉKÁTÍRÁS</w:t>
      </w:r>
    </w:p>
    <w:p w:rsidR="00DB08A1" w:rsidRDefault="00DB08A1">
      <w:pPr>
        <w:spacing w:before="4" w:after="0" w:line="240" w:lineRule="auto"/>
        <w:rPr>
          <w:rFonts w:ascii="Arial Narrow" w:eastAsia="Arial Narrow" w:hAnsi="Arial Narrow" w:cs="Arial Narrow"/>
          <w:b/>
        </w:rPr>
      </w:pPr>
    </w:p>
    <w:p w:rsidR="00DB08A1" w:rsidRDefault="00A50FDC" w:rsidP="009B4F6E">
      <w:pPr>
        <w:spacing w:before="1" w:after="0" w:line="240" w:lineRule="auto"/>
        <w:ind w:right="45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MOHOLY-NAGY MŰVÉSZETI EGYETEM </w:t>
      </w:r>
    </w:p>
    <w:p w:rsidR="00DB08A1" w:rsidRDefault="00A50FDC" w:rsidP="009B4F6E">
      <w:pPr>
        <w:spacing w:before="1" w:after="0" w:line="240" w:lineRule="auto"/>
        <w:ind w:right="45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ÉPÍTÉSZETI INTÉZET _BA</w:t>
      </w:r>
      <w:r w:rsidR="009B4F6E">
        <w:rPr>
          <w:rFonts w:ascii="Arial Narrow" w:eastAsia="Arial Narrow" w:hAnsi="Arial Narrow" w:cs="Arial Narrow"/>
        </w:rPr>
        <w:t xml:space="preserve"> 1. ÉVFOLYAM 2022 </w:t>
      </w:r>
      <w:r>
        <w:rPr>
          <w:rFonts w:ascii="Arial Narrow" w:eastAsia="Arial Narrow" w:hAnsi="Arial Narrow" w:cs="Arial Narrow"/>
        </w:rPr>
        <w:t>2.</w:t>
      </w:r>
      <w:r w:rsidR="009B4F6E">
        <w:rPr>
          <w:rFonts w:ascii="Arial Narrow" w:eastAsia="Arial Narrow" w:hAnsi="Arial Narrow" w:cs="Arial Narrow"/>
        </w:rPr>
        <w:t xml:space="preserve"> </w:t>
      </w:r>
      <w:bookmarkStart w:id="0" w:name="_GoBack"/>
      <w:bookmarkEnd w:id="0"/>
      <w:r>
        <w:rPr>
          <w:rFonts w:ascii="Arial Narrow" w:eastAsia="Arial Narrow" w:hAnsi="Arial Narrow" w:cs="Arial Narrow"/>
        </w:rPr>
        <w:t>FÉLÉV</w:t>
      </w:r>
    </w:p>
    <w:p w:rsidR="00DB08A1" w:rsidRDefault="009B4F6E" w:rsidP="009B4F6E">
      <w:pPr>
        <w:tabs>
          <w:tab w:val="left" w:pos="6867"/>
        </w:tabs>
        <w:spacing w:after="0" w:line="251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TÉMAVEZETŐ: </w:t>
      </w:r>
      <w:r w:rsidR="00A50FDC">
        <w:rPr>
          <w:rFonts w:ascii="Arial Narrow" w:eastAsia="Arial Narrow" w:hAnsi="Arial Narrow" w:cs="Arial Narrow"/>
        </w:rPr>
        <w:t>BENE TAMÁS</w:t>
      </w:r>
      <w:r>
        <w:rPr>
          <w:rFonts w:ascii="Arial Narrow" w:eastAsia="Arial Narrow" w:hAnsi="Arial Narrow" w:cs="Arial Narrow"/>
        </w:rPr>
        <w:t xml:space="preserve"> </w:t>
      </w:r>
      <w:hyperlink r:id="rId4" w:history="1">
        <w:r w:rsidRPr="004340AD">
          <w:rPr>
            <w:rStyle w:val="Hiperhivatkozs"/>
            <w:rFonts w:ascii="Arial Narrow" w:eastAsia="Arial Narrow" w:hAnsi="Arial Narrow" w:cs="Arial Narrow"/>
          </w:rPr>
          <w:t>benemome@gmail.com</w:t>
        </w:r>
      </w:hyperlink>
      <w:r>
        <w:rPr>
          <w:rFonts w:ascii="Arial Narrow" w:eastAsia="Arial Narrow" w:hAnsi="Arial Narrow" w:cs="Arial Narrow"/>
        </w:rPr>
        <w:t xml:space="preserve">, </w:t>
      </w:r>
      <w:r w:rsidR="00A50FDC">
        <w:rPr>
          <w:rFonts w:ascii="Arial Narrow" w:eastAsia="Arial Narrow" w:hAnsi="Arial Narrow" w:cs="Arial Narrow"/>
        </w:rPr>
        <w:t>MÁTÉ TAMÁS</w:t>
      </w:r>
      <w:r>
        <w:rPr>
          <w:rFonts w:ascii="Arial Narrow" w:eastAsia="Arial Narrow" w:hAnsi="Arial Narrow" w:cs="Arial Narrow"/>
        </w:rPr>
        <w:t xml:space="preserve"> </w:t>
      </w:r>
      <w:hyperlink r:id="rId5" w:history="1">
        <w:r w:rsidRPr="004340AD">
          <w:rPr>
            <w:rStyle w:val="Hiperhivatkozs"/>
            <w:rFonts w:ascii="Arial Narrow" w:eastAsia="Arial Narrow" w:hAnsi="Arial Narrow" w:cs="Arial Narrow"/>
          </w:rPr>
          <w:t>tamas@bivak.io</w:t>
        </w:r>
      </w:hyperlink>
    </w:p>
    <w:p w:rsidR="009B4F6E" w:rsidRDefault="009B4F6E" w:rsidP="009B4F6E">
      <w:pPr>
        <w:tabs>
          <w:tab w:val="left" w:pos="6867"/>
        </w:tabs>
        <w:spacing w:after="0" w:line="251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IDŐPONT: Csütörtök 10.00 – 12.50</w:t>
      </w:r>
    </w:p>
    <w:p w:rsidR="00DB08A1" w:rsidRDefault="00DB08A1">
      <w:pPr>
        <w:spacing w:after="0" w:line="240" w:lineRule="auto"/>
        <w:rPr>
          <w:rFonts w:ascii="Arial Narrow" w:eastAsia="Arial Narrow" w:hAnsi="Arial Narrow" w:cs="Arial Narrow"/>
          <w:sz w:val="20"/>
        </w:rPr>
      </w:pPr>
    </w:p>
    <w:p w:rsidR="00DB08A1" w:rsidRDefault="00DB08A1">
      <w:pPr>
        <w:spacing w:before="10" w:after="0" w:line="240" w:lineRule="auto"/>
        <w:rPr>
          <w:rFonts w:ascii="Arial Narrow" w:eastAsia="Arial Narrow" w:hAnsi="Arial Narrow" w:cs="Arial Narrow"/>
          <w:sz w:val="20"/>
        </w:rPr>
      </w:pPr>
      <w:r>
        <w:object w:dxaOrig="3320" w:dyaOrig="3320">
          <v:rect id="rectole0000000000" o:spid="_x0000_i1025" style="width:165.75pt;height:165.75pt" o:ole="" o:preferrelative="t" stroked="f">
            <v:imagedata r:id="rId6" o:title=""/>
          </v:rect>
          <o:OLEObject Type="Embed" ProgID="StaticMetafile" ShapeID="rectole0000000000" DrawAspect="Content" ObjectID="_1703586417" r:id="rId7"/>
        </w:object>
      </w:r>
    </w:p>
    <w:p w:rsidR="00DB08A1" w:rsidRDefault="00DB08A1">
      <w:pPr>
        <w:spacing w:before="11" w:after="0" w:line="240" w:lineRule="auto"/>
        <w:rPr>
          <w:rFonts w:ascii="Arial Narrow" w:eastAsia="Arial Narrow" w:hAnsi="Arial Narrow" w:cs="Arial Narrow"/>
          <w:sz w:val="8"/>
        </w:rPr>
      </w:pPr>
    </w:p>
    <w:p w:rsidR="00DB08A1" w:rsidRDefault="00A50FDC">
      <w:pPr>
        <w:spacing w:before="99" w:after="0" w:line="240" w:lineRule="auto"/>
        <w:ind w:left="302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>KURZUS LEÍRÁSA</w:t>
      </w:r>
    </w:p>
    <w:p w:rsidR="00DB08A1" w:rsidRDefault="00DB08A1">
      <w:pPr>
        <w:spacing w:before="6" w:after="0" w:line="240" w:lineRule="auto"/>
        <w:rPr>
          <w:rFonts w:ascii="Arial Narrow" w:eastAsia="Arial Narrow" w:hAnsi="Arial Narrow" w:cs="Arial Narrow"/>
          <w:sz w:val="11"/>
        </w:rPr>
      </w:pPr>
    </w:p>
    <w:p w:rsidR="00DB08A1" w:rsidRDefault="00A50FDC">
      <w:pPr>
        <w:spacing w:before="99" w:after="0" w:line="240" w:lineRule="auto"/>
        <w:ind w:left="302" w:right="323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color w:val="7E7E7E"/>
          <w:sz w:val="20"/>
        </w:rPr>
        <w:t xml:space="preserve">A bútor tervezés oktatásának folyamatában a </w:t>
      </w:r>
      <w:r>
        <w:rPr>
          <w:rFonts w:ascii="Arial Narrow" w:eastAsia="Arial Narrow" w:hAnsi="Arial Narrow" w:cs="Arial Narrow"/>
          <w:b/>
          <w:color w:val="7E7E7E"/>
          <w:sz w:val="20"/>
        </w:rPr>
        <w:t xml:space="preserve">székátírás </w:t>
      </w:r>
      <w:r>
        <w:rPr>
          <w:rFonts w:ascii="Arial Narrow" w:eastAsia="Arial Narrow" w:hAnsi="Arial Narrow" w:cs="Arial Narrow"/>
          <w:color w:val="7E7E7E"/>
          <w:sz w:val="20"/>
        </w:rPr>
        <w:t>című kurzus az első, egy olyan bevezető feladat, amely kész bútor alkatrészek felhasználásával hozz létre egy új tárgyat kísérleti és tapasztalati módon.</w:t>
      </w:r>
    </w:p>
    <w:p w:rsidR="00DB08A1" w:rsidRDefault="00A50FDC">
      <w:pPr>
        <w:spacing w:after="0" w:line="240" w:lineRule="auto"/>
        <w:ind w:left="302" w:right="305"/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color w:val="7E7E7E"/>
          <w:sz w:val="20"/>
        </w:rPr>
        <w:t xml:space="preserve">A használt bútor átalakítása komplexebb, mint egy új darabnak a tervezése, de egyben könnyebb is. Az átalakítás összetettsége a </w:t>
      </w:r>
      <w:r>
        <w:rPr>
          <w:rFonts w:ascii="Arial Narrow" w:eastAsia="Arial Narrow" w:hAnsi="Arial Narrow" w:cs="Arial Narrow"/>
          <w:i/>
          <w:color w:val="7E7E7E"/>
          <w:sz w:val="20"/>
        </w:rPr>
        <w:t xml:space="preserve">talált tárgy </w:t>
      </w:r>
      <w:r>
        <w:rPr>
          <w:rFonts w:ascii="Arial Narrow" w:eastAsia="Arial Narrow" w:hAnsi="Arial Narrow" w:cs="Arial Narrow"/>
          <w:color w:val="7E7E7E"/>
          <w:sz w:val="20"/>
        </w:rPr>
        <w:t>adottságainak köszönhető: az anyagok jellegzetessége, a gyártásuk technológiája, a használtságukból fakadó állapotuk. A formai adottságai a felhasznált tárgynak sokban megkönnyítik a tervezési folyamatot, jóval lerövidítik a keresgéléseket, iránymutatóak a meghozott döntések egymásra épülésében.</w:t>
      </w:r>
    </w:p>
    <w:p w:rsidR="00DB08A1" w:rsidRDefault="00DB08A1">
      <w:pPr>
        <w:spacing w:after="0" w:line="240" w:lineRule="auto"/>
        <w:rPr>
          <w:rFonts w:ascii="Arial Narrow" w:eastAsia="Arial Narrow" w:hAnsi="Arial Narrow" w:cs="Arial Narrow"/>
          <w:sz w:val="20"/>
        </w:rPr>
      </w:pPr>
    </w:p>
    <w:p w:rsidR="00DB08A1" w:rsidRDefault="00A50FDC">
      <w:pPr>
        <w:spacing w:before="1" w:after="0" w:line="240" w:lineRule="auto"/>
        <w:ind w:left="302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>FELADAT ISMERTETÉSE</w:t>
      </w:r>
    </w:p>
    <w:p w:rsidR="00DB08A1" w:rsidRDefault="00DB08A1">
      <w:pPr>
        <w:spacing w:before="10" w:after="0" w:line="240" w:lineRule="auto"/>
        <w:rPr>
          <w:rFonts w:ascii="Arial Narrow" w:eastAsia="Arial Narrow" w:hAnsi="Arial Narrow" w:cs="Arial Narrow"/>
          <w:sz w:val="19"/>
        </w:rPr>
      </w:pPr>
    </w:p>
    <w:p w:rsidR="00DB08A1" w:rsidRDefault="00A50FDC">
      <w:pPr>
        <w:spacing w:before="1" w:after="0" w:line="240" w:lineRule="auto"/>
        <w:ind w:left="302" w:right="323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color w:val="7E7E7E"/>
          <w:sz w:val="20"/>
        </w:rPr>
        <w:t>A hallgatóknak, hozniuk kell egy használt széket és az sem baj, ha rossz állapotú vagy hiányos (beszerezhető például lomtalanításból, romkocsmákból vagy</w:t>
      </w:r>
      <w:r>
        <w:rPr>
          <w:rFonts w:ascii="Arial Narrow" w:eastAsia="Arial Narrow" w:hAnsi="Arial Narrow" w:cs="Arial Narrow"/>
          <w:color w:val="7E7E7E"/>
          <w:spacing w:val="-8"/>
          <w:sz w:val="20"/>
        </w:rPr>
        <w:t xml:space="preserve"> </w:t>
      </w:r>
      <w:r>
        <w:rPr>
          <w:rFonts w:ascii="Arial Narrow" w:eastAsia="Arial Narrow" w:hAnsi="Arial Narrow" w:cs="Arial Narrow"/>
          <w:color w:val="7E7E7E"/>
          <w:sz w:val="20"/>
        </w:rPr>
        <w:t>padlásról).</w:t>
      </w:r>
    </w:p>
    <w:p w:rsidR="00DB08A1" w:rsidRDefault="009A6A35">
      <w:pPr>
        <w:spacing w:after="0" w:line="240" w:lineRule="auto"/>
        <w:ind w:left="302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color w:val="7E7E7E"/>
          <w:sz w:val="20"/>
        </w:rPr>
        <w:t>A szék alapos megfigyelése</w:t>
      </w:r>
      <w:r w:rsidR="00A50FDC">
        <w:rPr>
          <w:rFonts w:ascii="Arial Narrow" w:eastAsia="Arial Narrow" w:hAnsi="Arial Narrow" w:cs="Arial Narrow"/>
          <w:color w:val="7E7E7E"/>
          <w:sz w:val="20"/>
        </w:rPr>
        <w:t xml:space="preserve"> után, a műhelyben gondosan szétszerelésre kerül, a szükséges javítások, pótlások elvégzése után, újragondolva összeállításra kerül.</w:t>
      </w:r>
    </w:p>
    <w:p w:rsidR="00DB08A1" w:rsidRDefault="00DB08A1">
      <w:pPr>
        <w:spacing w:before="11" w:after="0" w:line="240" w:lineRule="auto"/>
        <w:rPr>
          <w:rFonts w:ascii="Arial Narrow" w:eastAsia="Arial Narrow" w:hAnsi="Arial Narrow" w:cs="Arial Narrow"/>
          <w:sz w:val="19"/>
        </w:rPr>
      </w:pPr>
    </w:p>
    <w:p w:rsidR="00DB08A1" w:rsidRDefault="00A50FDC">
      <w:pPr>
        <w:spacing w:after="0" w:line="240" w:lineRule="auto"/>
        <w:ind w:left="302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>FELADAT CÉLJA</w:t>
      </w:r>
    </w:p>
    <w:p w:rsidR="00DB08A1" w:rsidRDefault="00DB08A1">
      <w:pPr>
        <w:spacing w:before="10" w:after="0" w:line="240" w:lineRule="auto"/>
        <w:rPr>
          <w:rFonts w:ascii="Arial Narrow" w:eastAsia="Arial Narrow" w:hAnsi="Arial Narrow" w:cs="Arial Narrow"/>
          <w:sz w:val="19"/>
        </w:rPr>
      </w:pPr>
    </w:p>
    <w:p w:rsidR="00DB08A1" w:rsidRDefault="00A50FDC">
      <w:pPr>
        <w:spacing w:before="1" w:after="0" w:line="240" w:lineRule="auto"/>
        <w:ind w:left="302" w:right="308"/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color w:val="7E7E7E"/>
          <w:sz w:val="20"/>
        </w:rPr>
        <w:t>A szék a bútorok között talán a legkifinomultabb darab ezért a tervezése egy roppant összetett folyamat, de a legizgalmasabb is. A hozott szék felmérésén keresztül megismerhetjük az adott bútor arányait, vizsgálhatjuk az ergonómiai adottságait és a szék szétszerelése során lehetőség adódik asztalos szakismeretek elsajátítására.</w:t>
      </w:r>
    </w:p>
    <w:p w:rsidR="00DB08A1" w:rsidRDefault="00A50FDC">
      <w:pPr>
        <w:spacing w:before="1" w:after="0" w:line="240" w:lineRule="auto"/>
        <w:ind w:left="302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color w:val="7E7E7E"/>
          <w:sz w:val="20"/>
        </w:rPr>
        <w:t>A szék összeszerelése a bútor arányainak, formáinak, szerkezeti csomópontjainak újratervezésére nyújt lehetőséget. A tervezés nem tervasztalnál folyik, hanem a műhelyben.</w:t>
      </w:r>
    </w:p>
    <w:p w:rsidR="00DB08A1" w:rsidRDefault="00DB08A1">
      <w:pPr>
        <w:spacing w:before="1" w:after="0" w:line="240" w:lineRule="auto"/>
        <w:rPr>
          <w:rFonts w:ascii="Arial Narrow" w:eastAsia="Arial Narrow" w:hAnsi="Arial Narrow" w:cs="Arial Narrow"/>
          <w:sz w:val="20"/>
        </w:rPr>
      </w:pPr>
    </w:p>
    <w:p w:rsidR="00DB08A1" w:rsidRDefault="00A50FDC">
      <w:pPr>
        <w:spacing w:after="0" w:line="240" w:lineRule="auto"/>
        <w:ind w:left="302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>TELJESÍTENDŐ (ÉRTÉKELÉS SZEMPONTJAI)</w:t>
      </w:r>
    </w:p>
    <w:p w:rsidR="00DB08A1" w:rsidRDefault="00DB08A1">
      <w:pPr>
        <w:spacing w:before="10" w:after="0" w:line="240" w:lineRule="auto"/>
        <w:rPr>
          <w:rFonts w:ascii="Arial Narrow" w:eastAsia="Arial Narrow" w:hAnsi="Arial Narrow" w:cs="Arial Narrow"/>
          <w:sz w:val="19"/>
        </w:rPr>
      </w:pPr>
    </w:p>
    <w:p w:rsidR="00DB08A1" w:rsidRPr="009A6A35" w:rsidRDefault="009A6A35" w:rsidP="009A6A35">
      <w:pPr>
        <w:spacing w:before="1" w:after="0" w:line="240" w:lineRule="auto"/>
        <w:ind w:left="302" w:right="3720"/>
        <w:rPr>
          <w:rFonts w:ascii="Arial Narrow" w:eastAsia="Arial Narrow" w:hAnsi="Arial Narrow" w:cs="Arial Narrow"/>
          <w:color w:val="7E7E7E"/>
          <w:sz w:val="20"/>
        </w:rPr>
      </w:pPr>
      <w:r>
        <w:rPr>
          <w:rFonts w:ascii="Arial Narrow" w:eastAsia="Arial Narrow" w:hAnsi="Arial Narrow" w:cs="Arial Narrow"/>
          <w:color w:val="7E7E7E"/>
          <w:sz w:val="20"/>
        </w:rPr>
        <w:t xml:space="preserve">Szabadkézi rajzok, </w:t>
      </w:r>
      <w:proofErr w:type="spellStart"/>
      <w:r>
        <w:rPr>
          <w:rFonts w:ascii="Arial Narrow" w:eastAsia="Arial Narrow" w:hAnsi="Arial Narrow" w:cs="Arial Narrow"/>
          <w:color w:val="7E7E7E"/>
          <w:sz w:val="20"/>
        </w:rPr>
        <w:t>manuálé</w:t>
      </w:r>
      <w:proofErr w:type="spellEnd"/>
      <w:r>
        <w:rPr>
          <w:rFonts w:ascii="Arial Narrow" w:eastAsia="Arial Narrow" w:hAnsi="Arial Narrow" w:cs="Arial Narrow"/>
          <w:color w:val="7E7E7E"/>
          <w:sz w:val="20"/>
        </w:rPr>
        <w:t xml:space="preserve">, </w:t>
      </w:r>
      <w:r w:rsidR="00A50FDC">
        <w:rPr>
          <w:rFonts w:ascii="Arial Narrow" w:eastAsia="Arial Narrow" w:hAnsi="Arial Narrow" w:cs="Arial Narrow"/>
          <w:color w:val="7E7E7E"/>
          <w:sz w:val="20"/>
        </w:rPr>
        <w:t>fotó dokumentáció</w:t>
      </w:r>
    </w:p>
    <w:p w:rsidR="00A50FDC" w:rsidRPr="00A50FDC" w:rsidRDefault="00A50FDC" w:rsidP="00A50FDC">
      <w:pPr>
        <w:spacing w:before="1" w:after="0" w:line="240" w:lineRule="auto"/>
        <w:ind w:left="302"/>
        <w:jc w:val="both"/>
        <w:rPr>
          <w:rFonts w:ascii="Arial Narrow" w:eastAsia="Arial Narrow" w:hAnsi="Arial Narrow" w:cs="Arial Narrow"/>
          <w:color w:val="7E7E7E"/>
          <w:sz w:val="20"/>
        </w:rPr>
      </w:pPr>
      <w:r>
        <w:rPr>
          <w:rFonts w:ascii="Arial Narrow" w:eastAsia="Arial Narrow" w:hAnsi="Arial Narrow" w:cs="Arial Narrow"/>
          <w:color w:val="7E7E7E"/>
          <w:sz w:val="20"/>
        </w:rPr>
        <w:t>Az átépített szék (szellemessége, kivitelezés minősége, szorgalom)</w:t>
      </w:r>
    </w:p>
    <w:sectPr w:rsidR="00A50FDC" w:rsidRPr="00A50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A1"/>
    <w:rsid w:val="009A6A35"/>
    <w:rsid w:val="009B4F6E"/>
    <w:rsid w:val="00A50FDC"/>
    <w:rsid w:val="00AD1A6D"/>
    <w:rsid w:val="00DB08A1"/>
    <w:rsid w:val="00E7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E824B67-69D7-43C5-BE54-4002109D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B4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tamas@bivak.io" TargetMode="External"/><Relationship Id="rId4" Type="http://schemas.openxmlformats.org/officeDocument/2006/relationships/hyperlink" Target="mailto:benemome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255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HAMSZ</dc:creator>
  <cp:lastModifiedBy>Tornyos-Varga Adrienn</cp:lastModifiedBy>
  <cp:revision>3</cp:revision>
  <dcterms:created xsi:type="dcterms:W3CDTF">2022-01-13T12:34:00Z</dcterms:created>
  <dcterms:modified xsi:type="dcterms:W3CDTF">2022-01-13T12:41:00Z</dcterms:modified>
</cp:coreProperties>
</file>