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Kurzusleírás (tematika)</w:t>
      </w:r>
    </w:p>
    <w:tbl>
      <w:tblPr>
        <w:tblStyle w:val="Table1"/>
        <w:tblW w:w="9498.0" w:type="dxa"/>
        <w:jc w:val="left"/>
        <w:tblInd w:w="-15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200"/>
        <w:gridCol w:w="1911"/>
        <w:gridCol w:w="1560"/>
        <w:gridCol w:w="1559"/>
        <w:gridCol w:w="2268"/>
        <w:tblGridChange w:id="0">
          <w:tblGrid>
            <w:gridCol w:w="2200"/>
            <w:gridCol w:w="1911"/>
            <w:gridCol w:w="1560"/>
            <w:gridCol w:w="1559"/>
            <w:gridCol w:w="226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3">
            <w:pPr>
              <w:pageBreakBefore w:val="0"/>
              <w:spacing w:after="0" w:line="240" w:lineRule="auto"/>
              <w:rPr/>
            </w:pPr>
            <w:bookmarkStart w:colFirst="0" w:colLast="0" w:name="_heading=h.30j0zll" w:id="1"/>
            <w:bookmarkEnd w:id="1"/>
            <w:r w:rsidDel="00000000" w:rsidR="00000000" w:rsidRPr="00000000">
              <w:rPr>
                <w:rtl w:val="0"/>
              </w:rPr>
              <w:t xml:space="preserve">Kurzus neve: Jelmeztervezés kutatás és műterem I. - TERVEZÉS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8">
            <w:pPr>
              <w:pageBreakBefore w:val="0"/>
              <w:spacing w:after="0" w:line="240" w:lineRule="auto"/>
              <w:rPr/>
            </w:pPr>
            <w:bookmarkStart w:colFirst="0" w:colLast="0" w:name="_heading=h.1fob9te" w:id="2"/>
            <w:bookmarkEnd w:id="2"/>
            <w:r w:rsidDel="00000000" w:rsidR="00000000" w:rsidRPr="00000000">
              <w:rPr>
                <w:rtl w:val="0"/>
              </w:rPr>
              <w:t xml:space="preserve">A kurzus oktatója/i, elérhetősége(i): Szűcs Edit </w:t>
            </w:r>
            <w:hyperlink r:id="rId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arvamon@gmail.com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Kód:</w:t>
            </w:r>
          </w:p>
          <w:p w:rsidR="00000000" w:rsidDel="00000000" w:rsidP="00000000" w:rsidRDefault="00000000" w:rsidRPr="00000000" w14:paraId="0000000E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M-TX-103-TERVEZÉS</w:t>
            </w:r>
          </w:p>
          <w:p w:rsidR="00000000" w:rsidDel="00000000" w:rsidP="00000000" w:rsidRDefault="00000000" w:rsidRPr="00000000" w14:paraId="0000000F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Kapcsolódó tanterv (szak/szint): </w:t>
            </w:r>
          </w:p>
          <w:p w:rsidR="00000000" w:rsidDel="00000000" w:rsidP="00000000" w:rsidRDefault="00000000" w:rsidRPr="00000000" w14:paraId="00000011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MA1</w:t>
            </w:r>
          </w:p>
        </w:tc>
        <w:tc>
          <w:tcPr/>
          <w:p w:rsidR="00000000" w:rsidDel="00000000" w:rsidP="00000000" w:rsidRDefault="00000000" w:rsidRPr="00000000" w14:paraId="00000012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tantárgy helye a tantervben (szemeszter): </w:t>
            </w:r>
          </w:p>
          <w:p w:rsidR="00000000" w:rsidDel="00000000" w:rsidP="00000000" w:rsidRDefault="00000000" w:rsidRPr="00000000" w14:paraId="00000013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őszi szemeszter</w:t>
            </w:r>
          </w:p>
        </w:tc>
        <w:tc>
          <w:tcPr/>
          <w:p w:rsidR="00000000" w:rsidDel="00000000" w:rsidP="00000000" w:rsidRDefault="00000000" w:rsidRPr="00000000" w14:paraId="00000014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Kredit:</w:t>
            </w:r>
          </w:p>
          <w:p w:rsidR="00000000" w:rsidDel="00000000" w:rsidP="00000000" w:rsidRDefault="00000000" w:rsidRPr="00000000" w14:paraId="00000015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15 kredites a teljes tárgy</w:t>
            </w:r>
          </w:p>
        </w:tc>
        <w:tc>
          <w:tcPr/>
          <w:p w:rsidR="00000000" w:rsidDel="00000000" w:rsidP="00000000" w:rsidRDefault="00000000" w:rsidRPr="00000000" w14:paraId="00000016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Tanóraszám: 72</w:t>
            </w:r>
          </w:p>
          <w:p w:rsidR="00000000" w:rsidDel="00000000" w:rsidP="00000000" w:rsidRDefault="00000000" w:rsidRPr="00000000" w14:paraId="00000017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Egyéni hallgatói munkaóra: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Kapcsolt kódok:</w:t>
            </w:r>
          </w:p>
        </w:tc>
        <w:tc>
          <w:tcPr/>
          <w:p w:rsidR="00000000" w:rsidDel="00000000" w:rsidP="00000000" w:rsidRDefault="00000000" w:rsidRPr="00000000" w14:paraId="00000019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Típus: (szeminárium/előadás/</w:t>
            </w:r>
            <w:r w:rsidDel="00000000" w:rsidR="00000000" w:rsidRPr="00000000">
              <w:rPr>
                <w:u w:val="single"/>
                <w:rtl w:val="0"/>
              </w:rPr>
              <w:t xml:space="preserve">gyakorlat</w:t>
            </w:r>
            <w:r w:rsidDel="00000000" w:rsidR="00000000" w:rsidRPr="00000000">
              <w:rPr>
                <w:rtl w:val="0"/>
              </w:rPr>
              <w:t xml:space="preserve">/konzultáció stb.)</w:t>
            </w:r>
          </w:p>
        </w:tc>
        <w:tc>
          <w:tcPr/>
          <w:p w:rsidR="00000000" w:rsidDel="00000000" w:rsidP="00000000" w:rsidRDefault="00000000" w:rsidRPr="00000000" w14:paraId="0000001A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Szab.vál-ként felvehető-e?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B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Szab.vál. esetén sajátos előfeltételek:</w:t>
            </w:r>
          </w:p>
          <w:p w:rsidR="00000000" w:rsidDel="00000000" w:rsidP="00000000" w:rsidRDefault="00000000" w:rsidRPr="00000000" w14:paraId="0000001C">
            <w:pPr>
              <w:pageBreakBefore w:val="0"/>
              <w:tabs>
                <w:tab w:val="left" w:pos="448"/>
                <w:tab w:val="left" w:pos="2173"/>
              </w:tabs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1E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kapcsolatai (előfeltételek, párhuzamosságok): </w:t>
            </w:r>
          </w:p>
          <w:p w:rsidR="00000000" w:rsidDel="00000000" w:rsidP="00000000" w:rsidRDefault="00000000" w:rsidRPr="00000000" w14:paraId="0000001F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előfeltétel: </w:t>
            </w:r>
            <w:r w:rsidDel="00000000" w:rsidR="00000000" w:rsidRPr="00000000">
              <w:rPr>
                <w:rtl w:val="0"/>
              </w:rPr>
              <w:t xml:space="preserve">BA. szakirányú diploma Viselettörténeti alapismeretek, Irodalom történet, Drámatörténet, Filmtörténet 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párhuzamosság:</w:t>
            </w:r>
          </w:p>
          <w:p w:rsidR="00000000" w:rsidDel="00000000" w:rsidP="00000000" w:rsidRDefault="00000000" w:rsidRPr="00000000" w14:paraId="00000022">
            <w:pPr>
              <w:pageBreakBefore w:val="0"/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M-TX-103-MŰTEREM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pageBreakBefore w:val="0"/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M-TX-103-SPECIÁLIS-TERVEZÉS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pageBreakBefore w:val="0"/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3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29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célja és alapelvei: </w:t>
            </w:r>
          </w:p>
          <w:p w:rsidR="00000000" w:rsidDel="00000000" w:rsidP="00000000" w:rsidRDefault="00000000" w:rsidRPr="00000000" w14:paraId="0000002A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 Future traditions program célja, hogy az elműlt két évezred során az öltözködés kultúrához és a jelmez történeti alakulásához köthető a népművészeti technikák, díszítőelemek, motívumok folyamatos fejlődése, transzformációja adatptációja és egymásra hatása során létrejött kulturális és vizuális párbeszédbe, mely Európa különböző régiói között jött létre, hallgatóink egyéni kutatással is bekapcsolódhassanak.</w:t>
            </w: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2B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(M-TX-103 tantárgy leírása)</w:t>
            </w:r>
          </w:p>
          <w:p w:rsidR="00000000" w:rsidDel="00000000" w:rsidP="00000000" w:rsidRDefault="00000000" w:rsidRPr="00000000" w14:paraId="0000002C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Az öltözék jelrendszerének ismerete, annak tudatos alkalmazása. A viselettörténeti korszakok  megidézési lehetőségeinek alkalmazása. Karakter- alakítás, a dramaturgiai helyzetnek való megfeleltetés. A tervezet karakterek egymáshoz való viszonyának tudatos alakítása.  A klasszikus produkció- jeleztervezés alapelveleinek elsajátítása. </w:t>
            </w:r>
          </w:p>
          <w:p w:rsidR="00000000" w:rsidDel="00000000" w:rsidP="00000000" w:rsidRDefault="00000000" w:rsidRPr="00000000" w14:paraId="0000002E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99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Tanulási eredmények (fejlesztendő szakmai és általános kompetenciák):</w:t>
            </w:r>
          </w:p>
          <w:p w:rsidR="00000000" w:rsidDel="00000000" w:rsidP="00000000" w:rsidRDefault="00000000" w:rsidRPr="00000000" w14:paraId="00000034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Tudás:</w:t>
              <w:tab/>
            </w:r>
          </w:p>
          <w:p w:rsidR="00000000" w:rsidDel="00000000" w:rsidP="00000000" w:rsidRDefault="00000000" w:rsidRPr="00000000" w14:paraId="00000036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“Specializált ismeretekkel rendelkezik a jelmeztervezés tervezői/alkotói gyakorlata eredetiségének felismerésével kapcsolatosan. </w:t>
            </w:r>
          </w:p>
          <w:p w:rsidR="00000000" w:rsidDel="00000000" w:rsidP="00000000" w:rsidRDefault="00000000" w:rsidRPr="00000000" w14:paraId="00000037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Általános és specializált ismeretekkel rendelkezik saját tervezői/alkotói tevékenysége alapjául szolgáló folyamatokról és koncepciókról. </w:t>
            </w:r>
          </w:p>
          <w:p w:rsidR="00000000" w:rsidDel="00000000" w:rsidP="00000000" w:rsidRDefault="00000000" w:rsidRPr="00000000" w14:paraId="00000038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A saját tervezői/alkotói/művészeti tevékenységével kapcsolatos társadalmi igényeket felismeri, azonosítja, azokra reflektál.  </w:t>
            </w:r>
          </w:p>
          <w:p w:rsidR="00000000" w:rsidDel="00000000" w:rsidP="00000000" w:rsidRDefault="00000000" w:rsidRPr="00000000" w14:paraId="00000039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Beható ismeretekkel rendelkezik a design / (audio)vizuális művészetek / építészet szakmaként, illetve a kulturális intézményrendszer részeként való működéséről. </w:t>
            </w:r>
          </w:p>
          <w:p w:rsidR="00000000" w:rsidDel="00000000" w:rsidP="00000000" w:rsidRDefault="00000000" w:rsidRPr="00000000" w14:paraId="0000003A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Specializált ismeretekkel rendelkezik a jelmeztervezés főbb elméleteinek, alapelveinek, stíluskorszakainak és irányzatainak, fontosabb alkotásainak részterületeiről. </w:t>
            </w:r>
          </w:p>
          <w:p w:rsidR="00000000" w:rsidDel="00000000" w:rsidP="00000000" w:rsidRDefault="00000000" w:rsidRPr="00000000" w14:paraId="0000003B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Alaposan érti saját gyengeségeit és erősségeit a tanulásban, és azt, hogy az élethosszan tartó tanulás hogyan lehet hasznos későbbi tanulási igényei számára.”</w:t>
            </w:r>
          </w:p>
          <w:p w:rsidR="00000000" w:rsidDel="00000000" w:rsidP="00000000" w:rsidRDefault="00000000" w:rsidRPr="00000000" w14:paraId="0000003C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(M-TX-103 tantárgy leírása)</w:t>
            </w:r>
          </w:p>
          <w:p w:rsidR="00000000" w:rsidDel="00000000" w:rsidP="00000000" w:rsidRDefault="00000000" w:rsidRPr="00000000" w14:paraId="0000003D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0" w:firstLine="0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Képesség:</w:t>
              <w:tab/>
            </w:r>
          </w:p>
          <w:p w:rsidR="00000000" w:rsidDel="00000000" w:rsidP="00000000" w:rsidRDefault="00000000" w:rsidRPr="00000000" w14:paraId="00000040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“Képes értékelni saját szakmai tevékenységét, szakmai erősségeit, hiányosságait és tudását, kompetenciáit és alkotói, tervezői gyakorlatát folyzonosan naprakészen tartja, megújítja, fejleszti.</w:t>
            </w:r>
          </w:p>
          <w:p w:rsidR="00000000" w:rsidDel="00000000" w:rsidP="00000000" w:rsidRDefault="00000000" w:rsidRPr="00000000" w14:paraId="00000041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Alkotó módon képes használni a tervezői/alkotói tevékenysége alapjául szolgáló technikai, anyagi és információs forrásokat. </w:t>
            </w:r>
          </w:p>
          <w:p w:rsidR="00000000" w:rsidDel="00000000" w:rsidP="00000000" w:rsidRDefault="00000000" w:rsidRPr="00000000" w14:paraId="00000042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Rendelkezik mindazzal a rutin technikai képességgel, amely lehetővé teszi, hogy önálló tervezői/alkotói/művészi elképzeléseit egyéni módon és szakmai biztonsággal valósítsa meg. </w:t>
            </w:r>
          </w:p>
          <w:p w:rsidR="00000000" w:rsidDel="00000000" w:rsidP="00000000" w:rsidRDefault="00000000" w:rsidRPr="00000000" w14:paraId="00000043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Elemzi és továbbfejleszti saját textil- és divattervezési tervezői/alkotói folyamatait. </w:t>
            </w:r>
          </w:p>
          <w:p w:rsidR="00000000" w:rsidDel="00000000" w:rsidP="00000000" w:rsidRDefault="00000000" w:rsidRPr="00000000" w14:paraId="00000044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Képes irányítani és fejleszteni saját kreativitását. </w:t>
            </w:r>
          </w:p>
          <w:p w:rsidR="00000000" w:rsidDel="00000000" w:rsidP="00000000" w:rsidRDefault="00000000" w:rsidRPr="00000000" w14:paraId="00000045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Vizuális rálátás jellemzi síkban, térben, képben. </w:t>
            </w:r>
          </w:p>
          <w:p w:rsidR="00000000" w:rsidDel="00000000" w:rsidP="00000000" w:rsidRDefault="00000000" w:rsidRPr="00000000" w14:paraId="00000046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Hatékonyan kommunikál írásban, szóban, vizuális formákkal, anyanyelvén kívül legalább egy idegen nyelven is. </w:t>
            </w:r>
          </w:p>
          <w:p w:rsidR="00000000" w:rsidDel="00000000" w:rsidP="00000000" w:rsidRDefault="00000000" w:rsidRPr="00000000" w14:paraId="00000047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Szakmai tevékenységét, eredményeit nyilvánosság előtt nagy biztonsággal és kompetenciával mutatja be, valamint magas szintű párbeszédet folytat szakmai közösségével, a társszakmák képviselőivel, szakértőkkel, ügyfelekkel, illetve laikus közönséggel a szakterületét érintő komplex témákban anyanyelvén és egy idegen nyelven.</w:t>
            </w:r>
          </w:p>
          <w:p w:rsidR="00000000" w:rsidDel="00000000" w:rsidP="00000000" w:rsidRDefault="00000000" w:rsidRPr="00000000" w14:paraId="00000048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A tanulmányai során szerzett tapasztalatokra támaszkodva képes a tudásanyag feldolgozására és kezelésére, valamint a textil- és divattervezésen kívül is kifinomult kritikai ítélőképességgel rendelkezik. </w:t>
            </w:r>
          </w:p>
          <w:p w:rsidR="00000000" w:rsidDel="00000000" w:rsidP="00000000" w:rsidRDefault="00000000" w:rsidRPr="00000000" w14:paraId="00000049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Képes együtt gondolkodni és alkotni saját szakmai közegével. </w:t>
            </w:r>
          </w:p>
          <w:p w:rsidR="00000000" w:rsidDel="00000000" w:rsidP="00000000" w:rsidRDefault="00000000" w:rsidRPr="00000000" w14:paraId="0000004A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Önállóan (vagy más művészeti ágak szereplőivel együttműködésben) végzett tevékenysége kapcsán képes saját tervezői/alkotói/művészeti tevékenységébe más művészeti ágak elemeit beemelni; </w:t>
            </w:r>
          </w:p>
          <w:p w:rsidR="00000000" w:rsidDel="00000000" w:rsidP="00000000" w:rsidRDefault="00000000" w:rsidRPr="00000000" w14:paraId="0000004B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Az együttműködés során hatékony kommunikációra képes. </w:t>
            </w:r>
          </w:p>
          <w:p w:rsidR="00000000" w:rsidDel="00000000" w:rsidP="00000000" w:rsidRDefault="00000000" w:rsidRPr="00000000" w14:paraId="0000004C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Különböző hozott tudásokat fogad be és épít be gondolkodásába. </w:t>
            </w:r>
          </w:p>
          <w:p w:rsidR="00000000" w:rsidDel="00000000" w:rsidP="00000000" w:rsidRDefault="00000000" w:rsidRPr="00000000" w14:paraId="0000004D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A kapcsolódó területek alapelveiről és tartalmairól való tudását képes alkalmazni saját munkájának megalapozásához.”</w:t>
            </w:r>
          </w:p>
          <w:p w:rsidR="00000000" w:rsidDel="00000000" w:rsidP="00000000" w:rsidRDefault="00000000" w:rsidRPr="00000000" w14:paraId="0000004E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(M-TX-102 tantárgy leírása)</w:t>
            </w:r>
          </w:p>
          <w:p w:rsidR="00000000" w:rsidDel="00000000" w:rsidP="00000000" w:rsidRDefault="00000000" w:rsidRPr="00000000" w14:paraId="0000004F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Attitűd:</w:t>
            </w:r>
          </w:p>
          <w:p w:rsidR="00000000" w:rsidDel="00000000" w:rsidP="00000000" w:rsidRDefault="00000000" w:rsidRPr="00000000" w14:paraId="00000051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19"/>
                <w:szCs w:val="19"/>
                <w:highlight w:val="white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Értékek mentén orientálódik. </w:t>
            </w:r>
          </w:p>
          <w:p w:rsidR="00000000" w:rsidDel="00000000" w:rsidP="00000000" w:rsidRDefault="00000000" w:rsidRPr="00000000" w14:paraId="00000052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A hagyományos és az új megközelítést hordozó művészeti alkotások, művek társadalmi megismertetésére és megértetésére törekszik. Aktívan keresi az együttműködést más művészeti ágak/más szakterületek szereplőivel. </w:t>
            </w:r>
          </w:p>
          <w:p w:rsidR="00000000" w:rsidDel="00000000" w:rsidP="00000000" w:rsidRDefault="00000000" w:rsidRPr="00000000" w14:paraId="00000053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Törekszik szakmai kapcsolatrendszer építésére, ápolására.</w:t>
            </w:r>
          </w:p>
          <w:p w:rsidR="00000000" w:rsidDel="00000000" w:rsidP="00000000" w:rsidRDefault="00000000" w:rsidRPr="00000000" w14:paraId="00000054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Szakmája etikai normáit betartja. </w:t>
            </w:r>
          </w:p>
          <w:p w:rsidR="00000000" w:rsidDel="00000000" w:rsidP="00000000" w:rsidRDefault="00000000" w:rsidRPr="00000000" w14:paraId="00000055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Kezdeményezőkészség jellemzi, szakmai gesztusaiban provokatív. </w:t>
            </w:r>
          </w:p>
          <w:p w:rsidR="00000000" w:rsidDel="00000000" w:rsidP="00000000" w:rsidRDefault="00000000" w:rsidRPr="00000000" w14:paraId="00000056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Megtalált tervezői, alkotói témáival tartósan foglalkozik, értve az idő szerepét az tervezői/alkotói személyiséggé válásban.</w:t>
            </w:r>
            <w:r w:rsidDel="00000000" w:rsidR="00000000" w:rsidRPr="00000000">
              <w:rPr>
                <w:i w:val="1"/>
                <w:sz w:val="19"/>
                <w:szCs w:val="19"/>
                <w:highlight w:val="white"/>
                <w:rtl w:val="0"/>
              </w:rPr>
              <w:t xml:space="preserve">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(M-TX-103 tantárgy leírása)</w:t>
            </w:r>
          </w:p>
          <w:p w:rsidR="00000000" w:rsidDel="00000000" w:rsidP="00000000" w:rsidRDefault="00000000" w:rsidRPr="00000000" w14:paraId="00000058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Autonómia és felelősségvállalás:</w:t>
              <w:tab/>
              <w:tab/>
              <w:tab/>
            </w:r>
          </w:p>
          <w:p w:rsidR="00000000" w:rsidDel="00000000" w:rsidP="00000000" w:rsidRDefault="00000000" w:rsidRPr="00000000" w14:paraId="0000005A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“Önálló probléma-megoldásra képes. Rendszeresen kezdeményez, vezet és formál projekteket. </w:t>
            </w:r>
          </w:p>
          <w:p w:rsidR="00000000" w:rsidDel="00000000" w:rsidP="00000000" w:rsidRDefault="00000000" w:rsidRPr="00000000" w14:paraId="0000005B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Alkotó erő, önállóság, autonómia jellemzi. </w:t>
            </w:r>
          </w:p>
          <w:p w:rsidR="00000000" w:rsidDel="00000000" w:rsidP="00000000" w:rsidRDefault="00000000" w:rsidRPr="00000000" w14:paraId="0000005C">
            <w:pPr>
              <w:pageBreakBefore w:val="0"/>
              <w:spacing w:after="0" w:line="240" w:lineRule="auto"/>
              <w:rPr>
                <w:i w:val="1"/>
                <w:sz w:val="19"/>
                <w:szCs w:val="19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Önállóan megtervez és menedzsel közepes méretű design /(audio)vizuális művészeti/ építészeti projekteket. Környezeti tudatossággal végzi tevékenységeit.Saját művészeti koncepciót alkot, amelyet önállóan és professzionálisan valósít meg.</w:t>
            </w:r>
            <w:r w:rsidDel="00000000" w:rsidR="00000000" w:rsidRPr="00000000">
              <w:rPr>
                <w:i w:val="1"/>
                <w:sz w:val="19"/>
                <w:szCs w:val="19"/>
                <w:highlight w:val="white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5D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(M-TX-103 tantárgy leírása)</w:t>
            </w:r>
          </w:p>
          <w:p w:rsidR="00000000" w:rsidDel="00000000" w:rsidP="00000000" w:rsidRDefault="00000000" w:rsidRPr="00000000" w14:paraId="0000005E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Tudás:</w:t>
              <w:tab/>
            </w:r>
          </w:p>
          <w:p w:rsidR="00000000" w:rsidDel="00000000" w:rsidP="00000000" w:rsidRDefault="00000000" w:rsidRPr="00000000" w14:paraId="00000062">
            <w:pPr>
              <w:spacing w:after="40" w:before="40" w:lineRule="auto"/>
              <w:ind w:right="-99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spacing w:after="120" w:before="4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Általános és specializált ismeretekkel rendelkezik saját tervezői/alkotói tevékenysége alapjául szolgáló folyamatokról és koncepciókról. </w:t>
            </w:r>
          </w:p>
          <w:p w:rsidR="00000000" w:rsidDel="00000000" w:rsidP="00000000" w:rsidRDefault="00000000" w:rsidRPr="00000000" w14:paraId="00000064">
            <w:pPr>
              <w:spacing w:after="12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Képesség:</w:t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spacing w:after="12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Új típusú problémákra, helyzetekre adaptálja és fejleszti a jelmeztervezési  képességeket, technikákat és technológiákat. </w:t>
            </w:r>
          </w:p>
          <w:p w:rsidR="00000000" w:rsidDel="00000000" w:rsidP="00000000" w:rsidRDefault="00000000" w:rsidRPr="00000000" w14:paraId="0000006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1. Képes a jelmezeket, öltözékeket stílusban, anyaghasználatban megfeleltetni az adott műfaj elvárásainak, és összehangolni a díszlet, a berendezés világával.  Egybehangolni az adott dramaturgia, vagy produkciós helyzet kívánalmainak.                                                                                                                                                      2.         Képes a szubjektum karakterének vizuális megjelenítésére, öltözék- jelrendszerként való értelmezésére, alkalmazására. </w:t>
              <w:br w:type="textWrapping"/>
              <w:t xml:space="preserve">3.         Képes az egyes alapkarakterek egymáshoz való relációjának vizsgálatára és megtervezésére. (/Kiemelés- mellérendelés/ Színdinamika dramaturgiai ereje,  A szubjektum elhelyezése háromdimenziós térbeli helyzetben. A tömeg és az egyén viszonyrendszere, a teljes dramaturgiai szerkezeten belül. )</w:t>
              <w:br w:type="textWrapping"/>
              <w:t xml:space="preserve">• Színházi, és film dramaturgiai ismeretek alkalmazása.</w:t>
              <w:br w:type="textWrapping"/>
              <w:t xml:space="preserve">• A különböző produkciós helyzetek; Televíziós műsorok, rendezvények stb. technikai, követelményinek ismerete, </w:t>
              <w:br w:type="textWrapping"/>
              <w:t xml:space="preserve">Elkötelezett a konstruktív együttműködésre az alkotótársakkal, (követni a rendező útmutatásait, együttműködni a látványtervezővel,stb.)</w:t>
            </w:r>
          </w:p>
          <w:p w:rsidR="00000000" w:rsidDel="00000000" w:rsidP="00000000" w:rsidRDefault="00000000" w:rsidRPr="00000000" w14:paraId="00000067">
            <w:pPr>
              <w:spacing w:after="40" w:before="40" w:lineRule="auto"/>
              <w:ind w:right="-99" w:firstLine="567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after="120" w:before="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Attitűd: </w:t>
            </w:r>
            <w:r w:rsidDel="00000000" w:rsidR="00000000" w:rsidRPr="00000000">
              <w:rPr>
                <w:sz w:val="21"/>
                <w:szCs w:val="21"/>
                <w:rtl w:val="0"/>
              </w:rPr>
              <w:t xml:space="preserve">Törekszik arra, hogy alkotó, fejlesztő, módon vegyen részt tervek, művészeti produkciók, önálló alkotások létrehozásában.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spacing w:after="120" w:before="4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Autonómia és fe lelősségvállalás:</w:t>
            </w:r>
            <w:r w:rsidDel="00000000" w:rsidR="00000000" w:rsidRPr="00000000">
              <w:rPr>
                <w:sz w:val="21"/>
                <w:szCs w:val="21"/>
                <w:rtl w:val="0"/>
              </w:rPr>
              <w:t xml:space="preserve"> Önálló probléma-megoldásra képes.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keretében feldolgozandó témakörök, témák: </w:t>
            </w:r>
          </w:p>
          <w:p w:rsidR="00000000" w:rsidDel="00000000" w:rsidP="00000000" w:rsidRDefault="00000000" w:rsidRPr="00000000" w14:paraId="0000006F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 magyar mesevilágot feldolgozó színházi darabok megismerése, elemzése, a szereplők karakterének elemzése, feldolgozása. Egy karakteres darab kiválasztása. Inspiráció gyűjtés, a kortárs magyar színpadi közegben való elhelyezése. A gyermeki fantázia, az ősi mítoszrendszer, és a kortárs vizuális szemléletmódunk szempontrendszereinek, figyelembevételével, a jelmeztervek elkészítése.</w:t>
            </w:r>
          </w:p>
          <w:p w:rsidR="00000000" w:rsidDel="00000000" w:rsidP="00000000" w:rsidRDefault="00000000" w:rsidRPr="00000000" w14:paraId="00000071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Egy-karakteres, matéria, vagy technikai eljárás kiválasztása, ami meghatározza a teljes jelmez koncepciót. (pl. fonás, sodrás, kötés, szövés, neccelés, hímzés stb.  vagy- len, kender, gyapjú)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78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Tanulásszervezés/folyamatszervezés sajátosságai: </w:t>
            </w:r>
          </w:p>
          <w:p w:rsidR="00000000" w:rsidDel="00000000" w:rsidP="00000000" w:rsidRDefault="00000000" w:rsidRPr="00000000" w14:paraId="00000079">
            <w:pPr>
              <w:pageBreakBefore w:val="0"/>
              <w:spacing w:after="0" w:line="240" w:lineRule="auto"/>
              <w:ind w:left="134" w:hanging="134"/>
              <w:rPr/>
            </w:pPr>
            <w:bookmarkStart w:colFirst="0" w:colLast="0" w:name="_heading=h.3znysh7" w:id="3"/>
            <w:bookmarkEnd w:id="3"/>
            <w:r w:rsidDel="00000000" w:rsidR="00000000" w:rsidRPr="00000000">
              <w:rPr>
                <w:rtl w:val="0"/>
              </w:rPr>
              <w:t xml:space="preserve">A kurzus menete, az egyes foglalkozások jellege és ütemezésük (több tanár esetén akár a tanári közreműködés megosztását is jelezve:</w:t>
            </w:r>
          </w:p>
          <w:p w:rsidR="00000000" w:rsidDel="00000000" w:rsidP="00000000" w:rsidRDefault="00000000" w:rsidRPr="00000000" w14:paraId="0000007A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hallgatók tennivalói, feladatai:</w:t>
            </w:r>
          </w:p>
          <w:p w:rsidR="00000000" w:rsidDel="00000000" w:rsidP="00000000" w:rsidRDefault="00000000" w:rsidRPr="00000000" w14:paraId="0000007C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tanulás környezete: (pl. tanterem, stúdió, műterem, külső helyszín, online, vállalati gyakorlat stb.)</w:t>
            </w:r>
          </w:p>
          <w:p w:rsidR="00000000" w:rsidDel="00000000" w:rsidP="00000000" w:rsidRDefault="00000000" w:rsidRPr="00000000" w14:paraId="0000007E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Értékelés:</w:t>
            </w:r>
          </w:p>
          <w:p w:rsidR="00000000" w:rsidDel="00000000" w:rsidP="00000000" w:rsidRDefault="00000000" w:rsidRPr="00000000" w14:paraId="0000008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1-5 érdemjegy</w:t>
            </w:r>
          </w:p>
          <w:p w:rsidR="00000000" w:rsidDel="00000000" w:rsidP="00000000" w:rsidRDefault="00000000" w:rsidRPr="00000000" w14:paraId="0000008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Teljesítendő követelmények:</w:t>
            </w:r>
          </w:p>
          <w:p w:rsidR="00000000" w:rsidDel="00000000" w:rsidP="00000000" w:rsidRDefault="00000000" w:rsidRPr="00000000" w14:paraId="0000008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spacing w:after="0" w:line="24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Értékelés módja: Gyakorlati beszámoló</w:t>
            </w:r>
          </w:p>
          <w:p w:rsidR="00000000" w:rsidDel="00000000" w:rsidP="00000000" w:rsidRDefault="00000000" w:rsidRPr="00000000" w14:paraId="0000008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Az értékelés szempontjai:</w:t>
            </w:r>
          </w:p>
          <w:p w:rsidR="00000000" w:rsidDel="00000000" w:rsidP="00000000" w:rsidRDefault="00000000" w:rsidRPr="00000000" w14:paraId="0000008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egyéni fejlődés </w:t>
            </w:r>
          </w:p>
          <w:p w:rsidR="00000000" w:rsidDel="00000000" w:rsidP="00000000" w:rsidRDefault="00000000" w:rsidRPr="00000000" w14:paraId="0000008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konzultáción való aktivitás</w:t>
            </w:r>
          </w:p>
          <w:p w:rsidR="00000000" w:rsidDel="00000000" w:rsidP="00000000" w:rsidRDefault="00000000" w:rsidRPr="00000000" w14:paraId="0000008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egyediség, innováció</w:t>
            </w:r>
          </w:p>
          <w:p w:rsidR="00000000" w:rsidDel="00000000" w:rsidP="00000000" w:rsidRDefault="00000000" w:rsidRPr="00000000" w14:paraId="00000090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az elkészült tervek vizuális színvonala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pageBreakBefore w:val="0"/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pageBreakBefore w:val="0"/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  <w:t xml:space="preserve">Az érdemjegy kiszámítása (az egyes értékelt követelmények eredménye hogyan jelenik meg a végső érdemjegyben? {pl. arányok, pontok, súlyok}):  </w:t>
            </w:r>
          </w:p>
          <w:p w:rsidR="00000000" w:rsidDel="00000000" w:rsidP="00000000" w:rsidRDefault="00000000" w:rsidRPr="00000000" w14:paraId="00000098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Ez a kurzus az M-TX-103, Jelmezltervezés kutatás és műterem I. tantárgy része, melyet a következő kurzusokkal együtt alkot:</w:t>
            </w:r>
          </w:p>
          <w:p w:rsidR="00000000" w:rsidDel="00000000" w:rsidP="00000000" w:rsidRDefault="00000000" w:rsidRPr="00000000" w14:paraId="00000099">
            <w:pPr>
              <w:pageBreakBefore w:val="0"/>
              <w:numPr>
                <w:ilvl w:val="0"/>
                <w:numId w:val="2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M-TX-103-MŰTEREM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pageBreakBefore w:val="0"/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M-TX-103-SPECIÁLIS</w:t>
            </w:r>
          </w:p>
          <w:p w:rsidR="00000000" w:rsidDel="00000000" w:rsidP="00000000" w:rsidRDefault="00000000" w:rsidRPr="00000000" w14:paraId="0000009B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 tantárgyi jegy kiszámítása során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a </w:t>
            </w: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M-TX-103-TERVEZÉS, </w:t>
            </w:r>
            <w:r w:rsidDel="00000000" w:rsidR="00000000" w:rsidRPr="00000000">
              <w:rPr>
                <w:rtl w:val="0"/>
              </w:rPr>
              <w:t xml:space="preserve">Tervezés kurzus jegye duplán számít és ezzel együtt a Műterem és a Speciális tervezés kurzusok jegyeit átlagoljuk, majd a kerekítés általános szabályait alkalmazzuk.</w:t>
            </w:r>
          </w:p>
          <w:p w:rsidR="00000000" w:rsidDel="00000000" w:rsidP="00000000" w:rsidRDefault="00000000" w:rsidRPr="00000000" w14:paraId="0000009C">
            <w:pPr>
              <w:pageBreakBefore w:val="0"/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A2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Kötelező irodalom: </w:t>
            </w:r>
          </w:p>
          <w:p w:rsidR="00000000" w:rsidDel="00000000" w:rsidP="00000000" w:rsidRDefault="00000000" w:rsidRPr="00000000" w14:paraId="000000A3">
            <w:pPr>
              <w:spacing w:after="280" w:before="28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Klaniczay Gábor-S.Nagy Katalin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Divatszociológia /Membrán kiadó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spacing w:after="280" w:before="28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hyperlink r:id="rId9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0000ff"/>
                  <w:sz w:val="24"/>
                  <w:szCs w:val="24"/>
                  <w:u w:val="single"/>
                  <w:rtl w:val="0"/>
                </w:rPr>
                <w:t xml:space="preserve">Tömegkommunikációs Kutatóközp., 1982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Honti Katalin: Színház típusok, és alapfogalmak </w:t>
            </w:r>
          </w:p>
          <w:p w:rsidR="00000000" w:rsidDel="00000000" w:rsidP="00000000" w:rsidRDefault="00000000" w:rsidRPr="00000000" w14:paraId="000000A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Corvina 2007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pageBreakBefore w:val="0"/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rtl w:val="0"/>
              </w:rPr>
              <w:t xml:space="preserve">Ajánlott irodalom: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6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AE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Egyéb információk: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B3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Máshol/korábban szerzett tudás elismerése/ validációs elv:</w:t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numPr>
                <w:ilvl w:val="1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single"/>
                <w:vertAlign w:val="baseline"/>
                <w:rtl w:val="0"/>
              </w:rPr>
              <w:t xml:space="preserve">nem adható felmentés a kurzuson való részvétel és teljesítés alól,</w:t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numPr>
                <w:ilvl w:val="1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 felmentés adható egyes kompetenciák megszerzése, feladatok teljesítése alól,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numPr>
                <w:ilvl w:val="1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 más, tevékenységgel egyes feladatok kiválhatók,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numPr>
                <w:ilvl w:val="1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 teljes felmentés adható.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firstLine="0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BD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Tanórán kívüli konzultációs időpontok és helyszín:</w:t>
            </w:r>
          </w:p>
          <w:p w:rsidR="00000000" w:rsidDel="00000000" w:rsidP="00000000" w:rsidRDefault="00000000" w:rsidRPr="00000000" w14:paraId="000000BE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előzetes egyeztetés szerint </w:t>
            </w:r>
          </w:p>
          <w:p w:rsidR="00000000" w:rsidDel="00000000" w:rsidP="00000000" w:rsidRDefault="00000000" w:rsidRPr="00000000" w14:paraId="000000BF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4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Georgia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lowerLetter"/>
      <w:lvlText w:val="%1.)"/>
      <w:lvlJc w:val="left"/>
      <w:pPr>
        <w:ind w:left="720" w:hanging="360"/>
      </w:pPr>
      <w:rPr>
        <w:b w:val="1"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hu-H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pageBreakBefore w:val="0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" w:default="1">
    <w:name w:val="Normal"/>
    <w:qFormat w:val="1"/>
    <w:rsid w:val="00572625"/>
  </w:style>
  <w:style w:type="paragraph" w:styleId="Cmsor2">
    <w:name w:val="heading 2"/>
    <w:basedOn w:val="Norml"/>
    <w:next w:val="Norml"/>
    <w:link w:val="Cmsor2Char"/>
    <w:qFormat w:val="1"/>
    <w:rsid w:val="00572625"/>
    <w:pPr>
      <w:keepNext w:val="1"/>
      <w:spacing w:after="60" w:before="240" w:line="240" w:lineRule="auto"/>
      <w:outlineLvl w:val="1"/>
    </w:pPr>
    <w:rPr>
      <w:rFonts w:ascii="Arial" w:cs="Arial" w:eastAsia="PMingLiU" w:hAnsi="Arial"/>
      <w:b w:val="1"/>
      <w:bCs w:val="1"/>
      <w:i w:val="1"/>
      <w:iCs w:val="1"/>
      <w:sz w:val="24"/>
      <w:szCs w:val="24"/>
      <w:lang w:eastAsia="hu-HU"/>
    </w:rPr>
  </w:style>
  <w:style w:type="character" w:styleId="Bekezdsalapbettpusa" w:default="1">
    <w:name w:val="Default Paragraph Font"/>
    <w:uiPriority w:val="1"/>
    <w:semiHidden w:val="1"/>
    <w:unhideWhenUsed w:val="1"/>
  </w:style>
  <w:style w:type="table" w:styleId="Normltblzat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mlista" w:default="1">
    <w:name w:val="No List"/>
    <w:uiPriority w:val="99"/>
    <w:semiHidden w:val="1"/>
    <w:unhideWhenUsed w:val="1"/>
  </w:style>
  <w:style w:type="character" w:styleId="Cmsor2Char" w:customStyle="1">
    <w:name w:val="Címsor 2 Char"/>
    <w:basedOn w:val="Bekezdsalapbettpusa"/>
    <w:link w:val="Cmsor2"/>
    <w:rsid w:val="00572625"/>
    <w:rPr>
      <w:rFonts w:ascii="Arial" w:cs="Arial" w:eastAsia="PMingLiU" w:hAnsi="Arial"/>
      <w:b w:val="1"/>
      <w:bCs w:val="1"/>
      <w:i w:val="1"/>
      <w:iCs w:val="1"/>
      <w:sz w:val="24"/>
      <w:szCs w:val="24"/>
      <w:lang w:eastAsia="hu-HU"/>
    </w:rPr>
  </w:style>
  <w:style w:type="paragraph" w:styleId="Listaszerbekezds1" w:customStyle="1">
    <w:name w:val="Listaszerű bekezdés1"/>
    <w:basedOn w:val="Norml"/>
    <w:rsid w:val="00572625"/>
    <w:pPr>
      <w:spacing w:after="0" w:line="240" w:lineRule="auto"/>
      <w:ind w:left="720" w:firstLine="567"/>
      <w:contextualSpacing w:val="1"/>
      <w:jc w:val="both"/>
    </w:pPr>
    <w:rPr>
      <w:rFonts w:ascii="Calibri" w:cs="Calibri" w:eastAsia="PMingLiU" w:hAnsi="Calibri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bookline.hu/publisher/publisherProducts.action?id=2507&amp;page=1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arvamon@gmail.com" TargetMode="External"/><Relationship Id="rId8" Type="http://schemas.openxmlformats.org/officeDocument/2006/relationships/hyperlink" Target="https://bookline.hu/szerzo/klaniczay-gabor-s-nagy-katalin/74335?page=1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h9sDdmWtnLOrexGiVDtCc0Q1vJA==">AMUW2mW6Hjolw5mUsy2g4KDGRXaCSsmBF4s3roWZ7bFCcII1+rzoCJ7iyXjzA2TgdCMxURbvkrKpHdAPs4SgAp5ZLtVbcREXyEpCLDx84K9jEdX6n52dYDEMIO+iQT1ps8Vuk18pnwjYQL/FfIgRJIyc8qZq4ZsMar7lHnaxtiqRTqvVQulnAF4=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2020-11-10T13:19:00Z</dcterms:created>
  <dc:creator>Szőllősi Tímea</dc:creator>
</cp:coreProperties>
</file>