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Lines w:val="0"/>
        <w:pageBreakBefore w:val="0"/>
        <w:spacing w:after="60" w:before="240" w:line="240" w:lineRule="auto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80.0" w:type="dxa"/>
        <w:jc w:val="left"/>
        <w:tblInd w:w="-13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190"/>
        <w:gridCol w:w="1905"/>
        <w:gridCol w:w="1560"/>
        <w:gridCol w:w="1560"/>
        <w:gridCol w:w="2265"/>
        <w:tblGridChange w:id="0">
          <w:tblGrid>
            <w:gridCol w:w="2190"/>
            <w:gridCol w:w="1905"/>
            <w:gridCol w:w="1560"/>
            <w:gridCol w:w="1560"/>
            <w:gridCol w:w="226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Kurzus neve: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Divat és textil Kollekció - MINTA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1fob9te" w:id="1"/>
            <w:bookmarkEnd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iedcbphvzgvz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-tervezés: Bényei Tünde, tbenyei@mome.hu</w:t>
            </w:r>
          </w:p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640glx18mhaj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-szakoktatás: Mucha Zsolt,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zsmucha@mome.hu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i23hmhjwglfe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-technológia: Varga Anikó,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vaaniko@gmail.com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B-TX-501-MINTA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BA3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kredit a tantárgy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Tanóraszám: 96</w:t>
            </w:r>
          </w:p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Egyéni hallgatói munkaóra: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Típus: előadás/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konzultáció 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D">
            <w:pPr>
              <w:pageBreakBefore w:val="0"/>
              <w:tabs>
                <w:tab w:val="left" w:pos="448"/>
                <w:tab w:val="left" w:pos="217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B-TX-401-MINTA</w:t>
            </w:r>
          </w:p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alábbi kurzusok valamelyike:</w:t>
            </w:r>
          </w:p>
          <w:p w:rsidR="00000000" w:rsidDel="00000000" w:rsidP="00000000" w:rsidRDefault="00000000" w:rsidRPr="00000000" w14:paraId="00000024">
            <w:pPr>
              <w:pageBreakBefore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B-TX-501-DIVAT</w:t>
            </w:r>
          </w:p>
          <w:p w:rsidR="00000000" w:rsidDel="00000000" w:rsidP="00000000" w:rsidRDefault="00000000" w:rsidRPr="00000000" w14:paraId="00000025">
            <w:pPr>
              <w:pageBreakBefore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B-TX-501-ÖLTÖZÉKKIEGÉSZÍTŐ</w:t>
            </w:r>
          </w:p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a fenti kurzus alapján a két számítógépes ismeretek kurzus valamelyike: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B-TX-501-SZGEP-ÖLTKIEG-CSOP</w:t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B-TX-501-SZGEP-DIVAT-CSOP</w:t>
            </w:r>
          </w:p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és a következő kurzus: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B-TX-501-ÁBRÁZOLÁS</w:t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.6718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célja és alapelvei:  </w:t>
            </w: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A Divat- és Textil kollekció tantárgy,  összefüggő és átfogó  tárgycsoportok, minta, struktúra, öltözék, és öltözék kiegészítő kollekciók tervezésére irányul. Célja, hogy komplex, tudatos és analitikus tervezésre alkalmas designereket képezzen.</w:t>
            </w:r>
          </w:p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A tantárgy célja, hogy ismereteket nyújtson a divat- és textiltervezés főbb elméleteiről, alapelveiről, stíluskorszakairól és irányzatairól, fontosabb alkotásairól, bemutassa elméleti koncepcióit és múlbéli, illetve kortárs alkalmazási módjait. Tudatosság fejlesztése a divat- és textiltervezés szociális, kulturális, művészeti, politikai, ökológiai, gazdasági és etikai kontextusban elfoglalt pozíciójával kapcsolatban. Tájékozottságot biztosítson az ezekre a kérdésekre reflektáló ipari körülmények között gyártott kollekciók, valamint az egyedileg kivitelezett művészeti alkotások területén. A kurzus során a hallgató megismeri a szakmájában alkalmazott ábrázolási módokat, a technológiai és gyártási dokumentációk követelményeit.”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(B-TX-501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Tudás:  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“Ismeri a textil- és divattervezés alapvető ötletfejlesztési, értékelési és szelekciós módszereit. 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Érti az analitikus, kreatív és intuitív gondolkodási mód működésének főbb különbségeit, folyamatát, valamint ismeri az alapvető ötlet- és koncepciófejlesztési, valamint innovációs módszereket.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Érti az alkotói/tervezői folyamat különböző szakaszait/fázisait és azt, hogy ezek hogyan realizálódnak saját alkotói/tervezői munkájában 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Szakmaspecifikus tervezési módszertan alkalmazásával tervez és menedzsel kisléptékű anyag- és formatervezési projekteket.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Érti a szaknyelvet és a hatékony (írásos, szóbeli és vizuális) szakmai kommunikációt anyanyelvén és legalább egy idegen nyelven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Ismeri a szakmájában alkalmazott legfontosabb prezentációs eszközöket, stílusokat és csatornákat. 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Széleskörű tudással és kritikai megértéssel rendelkezik a textil- és divattervezés mesterségről, tipikus témáiról és vitáiról. 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Széleskörű ismeretekkel rendelkezik a textil- és öltözékkultúra a magyar és nemzetközi szakmai tradícióiról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Tájékozott a textil- és divattervezés terén végzett kutatás, forrásgyűjtés alapjául szolgáló módszerekben, eljárásokban, technikákban. 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Alapvető tudása van a kreativitás mibenlétéről és fejleszthetőségéről. 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Alapvető ismeretekkel rendelkezik saját művészeti ága egyes részei, továbbá más művészeti ágak, valamint más szakterületek, kiemelten a gazdasági, egészségügyi és szociális, valamint (info)technológiai szakterületek közötti kapcsolódásokról. </w:t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Figyelme kiterjed a textil- és divattervezéshez kapcsolódó néhány más terület (pl. gazdaság, kultúra, jövőkutatás, ökológia, technológia) alapvető tartalmaira és általános elveire.”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4A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Képesség: </w:t>
            </w:r>
          </w:p>
          <w:p w:rsidR="00000000" w:rsidDel="00000000" w:rsidP="00000000" w:rsidRDefault="00000000" w:rsidRPr="00000000" w14:paraId="0000004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“Magas szintű szakmai és technikai tudással rendelkezik tervezői/alkotói/ művészi elképzeléseinek megvalósításához. </w:t>
            </w:r>
          </w:p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Célzottan és kritikusan képes kommunikálni mások és saját tervezői/alkotói koncepcióiról, megoldásairól és folyamatairól társaival, szakmája szakembereivel (generalista és specialista kollégákkal, konzulensekkel), vezetőkkel és felhasználókkal. </w:t>
            </w:r>
          </w:p>
          <w:p w:rsidR="00000000" w:rsidDel="00000000" w:rsidP="00000000" w:rsidRDefault="00000000" w:rsidRPr="00000000" w14:paraId="0000004E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A textil- és divattervezés szakkérdéseivel kapcsolatos nézeteit multidiszciplináris csoportokban képviseli. </w:t>
            </w:r>
          </w:p>
          <w:p w:rsidR="00000000" w:rsidDel="00000000" w:rsidP="00000000" w:rsidRDefault="00000000" w:rsidRPr="00000000" w14:paraId="0000004F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Saját szakmája alapelveit képes szakmáján kívüliek számára kifejteni. Képes az iparági alkalmazottakkal hatékonyan kommunikálni.</w:t>
            </w:r>
          </w:p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Képes megítélni saját pozícióját a textil- és divattervezés mesterségben, tipikus tématerületeiben, vitáiban. </w:t>
            </w:r>
          </w:p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Megszerzett tudása révén képes a tervezői/alkotói tevékenysége során szociális, kulturális, művészeti, politikai, ökológiai, gazdasági és etikai szempontok integrálására</w:t>
            </w:r>
          </w:p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Tudományos kutatások és saját, a textil- és divattervezébens és koncepcióiban végzett praktikus kutatásai eredményeit felügyelettel alkalmazza. </w:t>
            </w:r>
          </w:p>
          <w:p w:rsidR="00000000" w:rsidDel="00000000" w:rsidP="00000000" w:rsidRDefault="00000000" w:rsidRPr="00000000" w14:paraId="00000053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A textil- és divattervezés művészi aspektusaihoz kapcsolódó néhány más művészeti ágban (pl, szobrászat, festészet, grafika, divatillusztráció, fotográfia) is alapszinten alkot. </w:t>
            </w:r>
          </w:p>
          <w:p w:rsidR="00000000" w:rsidDel="00000000" w:rsidP="00000000" w:rsidRDefault="00000000" w:rsidRPr="00000000" w14:paraId="00000054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Hatékonyan képes használni a tevékenysége alapjául szolgáló technikai, anyagi és információs forrásokat.”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55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Attitűd:   </w:t>
            </w:r>
          </w:p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“Törekszik arra, hogy önállóan hozzon létre terveket/alkotásokat vagy részt vegyen közös művészeti produkciók létrehozásában. </w:t>
            </w:r>
          </w:p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Kritikai megértéssel viszonyul saját művészeti ágának történeti és kortárs alkotásaihoz, valamint előadói gyakorlataihoz. </w:t>
            </w:r>
          </w:p>
          <w:p w:rsidR="00000000" w:rsidDel="00000000" w:rsidP="00000000" w:rsidRDefault="00000000" w:rsidRPr="00000000" w14:paraId="0000005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Nyitott más művészeti ágakra/más szakterületekre, együttműködésre és közérthető kommunikációra törekszik azok szereplőivel. </w:t>
            </w:r>
          </w:p>
          <w:p w:rsidR="00000000" w:rsidDel="00000000" w:rsidP="00000000" w:rsidRDefault="00000000" w:rsidRPr="00000000" w14:paraId="0000005A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Tudatosan gondolkodik alkotásainak társadalmi, kulturális, közösségi, környezeti és gazdasági vonatkozásairól, és törekszik szakmája etikai normáinak betartására.</w:t>
            </w:r>
          </w:p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különböző társadalmi és kulturális csoportokkal és közösségekkel szemben befogadó, toleráns és empatikus.</w:t>
            </w:r>
          </w:p>
          <w:p w:rsidR="00000000" w:rsidDel="00000000" w:rsidP="00000000" w:rsidRDefault="00000000" w:rsidRPr="00000000" w14:paraId="0000005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Alkotó / tervező munkájában – ahol az releváns - az interdiszciplinaritásra törekszik.                                                         </w:t>
            </w:r>
          </w:p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Tudatosan gondolkodik alkotásainak társadalmi vonatkozásairól.”</w:t>
            </w:r>
          </w:p>
          <w:p w:rsidR="00000000" w:rsidDel="00000000" w:rsidP="00000000" w:rsidRDefault="00000000" w:rsidRPr="00000000" w14:paraId="0000005E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5F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Autonómia és felelősségvállalás: </w:t>
            </w:r>
          </w:p>
          <w:p w:rsidR="00000000" w:rsidDel="00000000" w:rsidP="00000000" w:rsidRDefault="00000000" w:rsidRPr="00000000" w14:paraId="0000006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“Önállóan tájékozódik és keresi a megoldatlan design problémákat. </w:t>
            </w:r>
          </w:p>
          <w:p w:rsidR="00000000" w:rsidDel="00000000" w:rsidP="00000000" w:rsidRDefault="00000000" w:rsidRPr="00000000" w14:paraId="0000006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Változó helyzetekben mozgósítja tudását és képességeit. </w:t>
            </w:r>
          </w:p>
          <w:p w:rsidR="00000000" w:rsidDel="00000000" w:rsidP="00000000" w:rsidRDefault="00000000" w:rsidRPr="00000000" w14:paraId="0000006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Kialakult és megszilárdult ízléssel, kritikai érzékkel rendelkezik. </w:t>
            </w:r>
          </w:p>
          <w:p w:rsidR="00000000" w:rsidDel="00000000" w:rsidP="00000000" w:rsidRDefault="00000000" w:rsidRPr="00000000" w14:paraId="0000006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Nyitottan és kommunikatívan vesz részt projektek kialakításában vagy formálásában. </w:t>
            </w:r>
          </w:p>
          <w:p w:rsidR="00000000" w:rsidDel="00000000" w:rsidP="00000000" w:rsidRDefault="00000000" w:rsidRPr="00000000" w14:paraId="0000006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Saját és más szakterületek művelőivel csapatban tervez/alkot. </w:t>
            </w:r>
          </w:p>
          <w:p w:rsidR="00000000" w:rsidDel="00000000" w:rsidP="00000000" w:rsidRDefault="00000000" w:rsidRPr="00000000" w14:paraId="0000006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tervező/alkotó projekt csapat tagjaként felelősséget vállal nagyléptétű textil- és divattervezési projektek kisebb részeiért </w:t>
            </w:r>
          </w:p>
          <w:p w:rsidR="00000000" w:rsidDel="00000000" w:rsidP="00000000" w:rsidRDefault="00000000" w:rsidRPr="00000000" w14:paraId="0000006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Felismeri tervező / alkotó művészeti tevékenységének közösségi és társadalmi hatásait. </w:t>
            </w:r>
          </w:p>
          <w:p w:rsidR="00000000" w:rsidDel="00000000" w:rsidP="00000000" w:rsidRDefault="00000000" w:rsidRPr="00000000" w14:paraId="0000006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Elfogadja és hitelesen közvetíti szakterületének társadalmi szerepét, értékeit.”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(B-TX-501 tantárgy leírása)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6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STÍLUSGYAKORLATOK / KERT</w:t>
            </w:r>
          </w:p>
          <w:p w:rsidR="00000000" w:rsidDel="00000000" w:rsidP="00000000" w:rsidRDefault="00000000" w:rsidRPr="00000000" w14:paraId="0000007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félév során a hallgatók bevezető előadás formájában megismerkednek a kollekció fogalmával, szakmai tartalmi követelményeivel. A saját, megadott téma alapján megtervezett kollekció után, különböző stílusoknak és felhasználási területnek megfelelően adnak választ a szakmai felvetésekre, kérdésekre. </w:t>
            </w:r>
          </w:p>
          <w:p w:rsidR="00000000" w:rsidDel="00000000" w:rsidP="00000000" w:rsidRDefault="00000000" w:rsidRPr="00000000" w14:paraId="0000007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félév során vizsgáljuk a kollekció sajátos tartalmát és elemeit. A stílus, környezet, felhasználási terület szerinti forma és lépték változásait, a koloritok által elérhető hangulati hatásokat.</w:t>
            </w:r>
          </w:p>
          <w:p w:rsidR="00000000" w:rsidDel="00000000" w:rsidP="00000000" w:rsidRDefault="00000000" w:rsidRPr="00000000" w14:paraId="0000007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A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7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hét: Bevezető előadás, feladatkiadás</w:t>
            </w:r>
          </w:p>
          <w:p w:rsidR="00000000" w:rsidDel="00000000" w:rsidP="00000000" w:rsidRDefault="00000000" w:rsidRPr="00000000" w14:paraId="0000007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2-4 hét: saját kollekció tervezése a szakmai követelmények figyelembevételével </w:t>
            </w:r>
          </w:p>
          <w:p w:rsidR="00000000" w:rsidDel="00000000" w:rsidP="00000000" w:rsidRDefault="00000000" w:rsidRPr="00000000" w14:paraId="0000007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5-6 hét: Megadott stílus alapján a kollekció újratervezése</w:t>
            </w:r>
          </w:p>
          <w:p w:rsidR="00000000" w:rsidDel="00000000" w:rsidP="00000000" w:rsidRDefault="00000000" w:rsidRPr="00000000" w14:paraId="0000007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7-8 hét: Megadott felhasználási terület szerinti újratervezés</w:t>
            </w:r>
          </w:p>
          <w:p w:rsidR="00000000" w:rsidDel="00000000" w:rsidP="00000000" w:rsidRDefault="00000000" w:rsidRPr="00000000" w14:paraId="0000007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9-10 hét: Megadott fiktív környezetbe való újratervezés</w:t>
            </w:r>
          </w:p>
          <w:p w:rsidR="00000000" w:rsidDel="00000000" w:rsidP="00000000" w:rsidRDefault="00000000" w:rsidRPr="00000000" w14:paraId="0000008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hét: Évszaknak megfelelő kolorit változatok készítése </w:t>
            </w:r>
          </w:p>
          <w:p w:rsidR="00000000" w:rsidDel="00000000" w:rsidP="00000000" w:rsidRDefault="00000000" w:rsidRPr="00000000" w14:paraId="0000008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 hét: Prezentációk készítése/ véglegesítése</w:t>
            </w:r>
          </w:p>
          <w:p w:rsidR="00000000" w:rsidDel="00000000" w:rsidP="00000000" w:rsidRDefault="00000000" w:rsidRPr="00000000" w14:paraId="0000008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8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Minden konzultációs órára a hallgató KÖTELEZŐEN, valamely prezentációs programba szerkesztve (ppt, pdf, keynote…)  mutatja be a vázlatokat, terveket, ötleteket. A prezentációt, az óra megkezdése előtt, fel kell töltenie az erre a kurzusra létrehozott classroom felületen kialakított mappába. </w:t>
            </w:r>
          </w:p>
          <w:p w:rsidR="00000000" w:rsidDel="00000000" w:rsidP="00000000" w:rsidRDefault="00000000" w:rsidRPr="00000000" w14:paraId="0000008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Egy-egy témára legalább 20 db vázlatot, ötletet, megoldást kell hozni, mely ötletekből kerül ki a kiválasztott és beadandó 5 db terv, mely egységes, összetartozó kollekciót kell alkosson.</w:t>
            </w:r>
          </w:p>
          <w:p w:rsidR="00000000" w:rsidDel="00000000" w:rsidP="00000000" w:rsidRDefault="00000000" w:rsidRPr="00000000" w14:paraId="00000087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Beadandók /határidők:</w:t>
            </w:r>
          </w:p>
          <w:p w:rsidR="00000000" w:rsidDel="00000000" w:rsidP="00000000" w:rsidRDefault="00000000" w:rsidRPr="00000000" w14:paraId="0000008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db kollekció / 5 db 60x60 cm mintaterv saját elképzelés alapján/ határidő: 2021.10.04.</w:t>
            </w:r>
          </w:p>
          <w:p w:rsidR="00000000" w:rsidDel="00000000" w:rsidP="00000000" w:rsidRDefault="00000000" w:rsidRPr="00000000" w14:paraId="0000008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db kollekció / 5 db 60x60 cm megadott stílus alapján készített terv/ határidő: 2021.10. 25.</w:t>
            </w:r>
          </w:p>
          <w:p w:rsidR="00000000" w:rsidDel="00000000" w:rsidP="00000000" w:rsidRDefault="00000000" w:rsidRPr="00000000" w14:paraId="0000008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db kollekció /5 db 60x60 cm felhasználási terület szerinti terv kollekció/ határidő: 2021.11.08.</w:t>
            </w:r>
          </w:p>
          <w:p w:rsidR="00000000" w:rsidDel="00000000" w:rsidP="00000000" w:rsidRDefault="00000000" w:rsidRPr="00000000" w14:paraId="0000008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db kollekció / 5 db 60x60 cm fiktív környezethez készített tervek / határidő: 2021.11.22.</w:t>
            </w:r>
          </w:p>
          <w:p w:rsidR="00000000" w:rsidDel="00000000" w:rsidP="00000000" w:rsidRDefault="00000000" w:rsidRPr="00000000" w14:paraId="0000008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db kollekció 4 szín állásban történő kolorizálása / határidő: 2021.11.29.</w:t>
            </w:r>
          </w:p>
          <w:p w:rsidR="00000000" w:rsidDel="00000000" w:rsidP="00000000" w:rsidRDefault="00000000" w:rsidRPr="00000000" w14:paraId="0000008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Prezentációk elkészítése /leadási határideje: 2021.12.03.</w:t>
            </w:r>
          </w:p>
          <w:p w:rsidR="00000000" w:rsidDel="00000000" w:rsidP="00000000" w:rsidRDefault="00000000" w:rsidRPr="00000000" w14:paraId="0000008F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 tanulás környezete: </w:t>
            </w:r>
          </w:p>
          <w:p w:rsidR="00000000" w:rsidDel="00000000" w:rsidP="00000000" w:rsidRDefault="00000000" w:rsidRPr="00000000" w14:paraId="0000009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MOME által biztosított, vetítésre és 10 fő befogadására alkalmas tanteremben. A konzultációk alkalmanként, előre megbeszélt időpontokban online formában is történhetnek, kizárólag csoportosan (nem egyéni konzultáció).</w:t>
            </w:r>
          </w:p>
          <w:p w:rsidR="00000000" w:rsidDel="00000000" w:rsidP="00000000" w:rsidRDefault="00000000" w:rsidRPr="00000000" w14:paraId="0000009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járványügyi helyzethez alkalmazkodva, ha a kormány online oktatást rendel el, akkor a konzultációk az órarendnek megfelelő időpontban online folynak.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31.18829345703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pageBreakBefore w:val="0"/>
              <w:spacing w:after="160" w:line="256.7994545454545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9A">
            <w:pPr>
              <w:pageBreakBefore w:val="0"/>
              <w:spacing w:after="160" w:line="256.799454545454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konzultációt vezető tanár 1-től 5-ig terjedő gyakorlati jegyet ad a félév végén.</w:t>
            </w:r>
          </w:p>
          <w:p w:rsidR="00000000" w:rsidDel="00000000" w:rsidP="00000000" w:rsidRDefault="00000000" w:rsidRPr="00000000" w14:paraId="0000009B">
            <w:pPr>
              <w:pageBreakBefore w:val="0"/>
              <w:spacing w:after="160" w:line="256.7994545454545" w:lineRule="auto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9C">
            <w:pPr>
              <w:pageBreakBefore w:val="0"/>
              <w:spacing w:after="160" w:line="256.799454545454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feladatkiírásban megadott méret- és darabszámnak megfelelő munkák határidőre való feltöltése, prezentáció készítése, összefoglalva benne a gondolatmenetet, tapasztalatokat, bemutatva a vázlatokat, köztes terveket és a végső kollekciót.</w:t>
            </w:r>
          </w:p>
          <w:p w:rsidR="00000000" w:rsidDel="00000000" w:rsidP="00000000" w:rsidRDefault="00000000" w:rsidRPr="00000000" w14:paraId="0000009D">
            <w:pPr>
              <w:pageBreakBefore w:val="0"/>
              <w:spacing w:after="160" w:line="256.799454545454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Beadandók : </w:t>
            </w:r>
          </w:p>
          <w:p w:rsidR="00000000" w:rsidDel="00000000" w:rsidP="00000000" w:rsidRDefault="00000000" w:rsidRPr="00000000" w14:paraId="0000009E">
            <w:pPr>
              <w:pageBreakBefore w:val="0"/>
              <w:numPr>
                <w:ilvl w:val="0"/>
                <w:numId w:val="1"/>
              </w:numPr>
              <w:spacing w:after="0" w:afterAutospacing="0" w:line="256.7994545454545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db 60x60cm  terv</w:t>
            </w:r>
          </w:p>
          <w:p w:rsidR="00000000" w:rsidDel="00000000" w:rsidP="00000000" w:rsidRDefault="00000000" w:rsidRPr="00000000" w14:paraId="0000009F">
            <w:pPr>
              <w:pageBreakBefore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Koloritok</w:t>
            </w:r>
          </w:p>
          <w:p w:rsidR="00000000" w:rsidDel="00000000" w:rsidP="00000000" w:rsidRDefault="00000000" w:rsidRPr="00000000" w14:paraId="000000A0">
            <w:pPr>
              <w:pageBreakBefore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Prezentáció</w:t>
            </w:r>
          </w:p>
          <w:p w:rsidR="00000000" w:rsidDel="00000000" w:rsidP="00000000" w:rsidRDefault="00000000" w:rsidRPr="00000000" w14:paraId="000000A1">
            <w:pPr>
              <w:pageBreakBefore w:val="0"/>
              <w:spacing w:after="160" w:line="256.799454545454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ageBreakBefore w:val="0"/>
              <w:spacing w:after="160" w:line="256.7994545454545" w:lineRule="auto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Értékelés módja:</w:t>
            </w:r>
          </w:p>
          <w:p w:rsidR="00000000" w:rsidDel="00000000" w:rsidP="00000000" w:rsidRDefault="00000000" w:rsidRPr="00000000" w14:paraId="000000A3">
            <w:pPr>
              <w:pageBreakBefore w:val="0"/>
              <w:spacing w:after="160" w:line="256.799454545454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hallgató a szemeszter végén, kipakolás/kiállítás valamint vetített prezentáció és szóbeli előadás keretében mutatja be a félév során elért eredményeit, megvalósított és kivitelezett munkáit. (Járványhelyzet esetén, ha a személyes találkozás nem megengedett, akkor online videokonferencia formájában történik mindez, a kiállítás elmaradása mellett). </w:t>
            </w:r>
          </w:p>
          <w:p w:rsidR="00000000" w:rsidDel="00000000" w:rsidP="00000000" w:rsidRDefault="00000000" w:rsidRPr="00000000" w14:paraId="000000A4">
            <w:pPr>
              <w:pageBreakBefore w:val="0"/>
              <w:spacing w:after="160" w:line="256.7994545454545" w:lineRule="auto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Az értékelés szempontjai:</w:t>
            </w:r>
          </w:p>
          <w:p w:rsidR="00000000" w:rsidDel="00000000" w:rsidP="00000000" w:rsidRDefault="00000000" w:rsidRPr="00000000" w14:paraId="000000A5">
            <w:pPr>
              <w:pageBreakBefore w:val="0"/>
              <w:spacing w:line="360" w:lineRule="auto"/>
              <w:ind w:left="1080" w:hanging="360"/>
              <w:rPr>
                <w:rFonts w:ascii="Calibri" w:cs="Calibri" w:eastAsia="Calibri" w:hAnsi="Calibri"/>
                <w:color w:val="2222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highlight w:val="white"/>
                <w:rtl w:val="0"/>
              </w:rPr>
              <w:t xml:space="preserve">A feladat megoldása eredeti-e és milyen mértékben felel meg a feladatkiírásnak?</w:t>
            </w:r>
          </w:p>
          <w:p w:rsidR="00000000" w:rsidDel="00000000" w:rsidP="00000000" w:rsidRDefault="00000000" w:rsidRPr="00000000" w14:paraId="000000A6">
            <w:pPr>
              <w:pageBreakBefore w:val="0"/>
              <w:spacing w:line="360" w:lineRule="auto"/>
              <w:ind w:left="1080" w:hanging="360"/>
              <w:rPr>
                <w:rFonts w:ascii="Calibri" w:cs="Calibri" w:eastAsia="Calibri" w:hAnsi="Calibri"/>
                <w:color w:val="2222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highlight w:val="white"/>
                <w:rtl w:val="0"/>
              </w:rPr>
              <w:t xml:space="preserve">A témához alkalmazott tervezési módszer milyensége?</w:t>
            </w:r>
          </w:p>
          <w:p w:rsidR="00000000" w:rsidDel="00000000" w:rsidP="00000000" w:rsidRDefault="00000000" w:rsidRPr="00000000" w14:paraId="000000A7">
            <w:pPr>
              <w:pageBreakBefore w:val="0"/>
              <w:spacing w:line="360" w:lineRule="auto"/>
              <w:ind w:left="1080" w:hanging="360"/>
              <w:rPr>
                <w:rFonts w:ascii="Calibri" w:cs="Calibri" w:eastAsia="Calibri" w:hAnsi="Calibri"/>
                <w:color w:val="2222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highlight w:val="white"/>
                <w:rtl w:val="0"/>
              </w:rPr>
              <w:t xml:space="preserve">A feladat kidolgozásának mélysége és részletessége, eléri-e az elvárható szintet?</w:t>
            </w:r>
          </w:p>
          <w:p w:rsidR="00000000" w:rsidDel="00000000" w:rsidP="00000000" w:rsidRDefault="00000000" w:rsidRPr="00000000" w14:paraId="000000A8">
            <w:pPr>
              <w:pageBreakBefore w:val="0"/>
              <w:spacing w:line="360" w:lineRule="auto"/>
              <w:ind w:left="1080" w:hanging="360"/>
              <w:rPr>
                <w:rFonts w:ascii="Calibri" w:cs="Calibri" w:eastAsia="Calibri" w:hAnsi="Calibri"/>
                <w:color w:val="2222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highlight w:val="white"/>
                <w:rtl w:val="0"/>
              </w:rPr>
              <w:t xml:space="preserve">4.    A félév során mennyire volt fejlődőképes a hallgató?</w:t>
            </w:r>
          </w:p>
          <w:p w:rsidR="00000000" w:rsidDel="00000000" w:rsidP="00000000" w:rsidRDefault="00000000" w:rsidRPr="00000000" w14:paraId="000000A9">
            <w:pPr>
              <w:pageBreakBefore w:val="0"/>
              <w:spacing w:line="360" w:lineRule="auto"/>
              <w:ind w:left="1080" w:hanging="360"/>
              <w:rPr>
                <w:rFonts w:ascii="Calibri" w:cs="Calibri" w:eastAsia="Calibri" w:hAnsi="Calibri"/>
                <w:color w:val="2222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highlight w:val="white"/>
                <w:rtl w:val="0"/>
              </w:rPr>
              <w:t xml:space="preserve">A tervező mennyire ismeri a téma hazai és nemzetközi vonatkozásait?</w:t>
            </w:r>
          </w:p>
          <w:p w:rsidR="00000000" w:rsidDel="00000000" w:rsidP="00000000" w:rsidRDefault="00000000" w:rsidRPr="00000000" w14:paraId="000000AA">
            <w:pPr>
              <w:pageBreakBefore w:val="0"/>
              <w:spacing w:line="360" w:lineRule="auto"/>
              <w:ind w:left="1080" w:hanging="360"/>
              <w:rPr>
                <w:rFonts w:ascii="Calibri" w:cs="Calibri" w:eastAsia="Calibri" w:hAnsi="Calibri"/>
                <w:color w:val="2222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highlight w:val="white"/>
                <w:rtl w:val="0"/>
              </w:rPr>
              <w:t xml:space="preserve">A tervezési stúdium összképe – leírás és ábrák, tervlapok stb. – megfelelőek-e?</w:t>
            </w:r>
          </w:p>
          <w:p w:rsidR="00000000" w:rsidDel="00000000" w:rsidP="00000000" w:rsidRDefault="00000000" w:rsidRPr="00000000" w14:paraId="000000AB">
            <w:pPr>
              <w:pageBreakBefore w:val="0"/>
              <w:spacing w:line="360" w:lineRule="auto"/>
              <w:ind w:left="1080" w:hanging="360"/>
              <w:rPr>
                <w:rFonts w:ascii="Calibri" w:cs="Calibri" w:eastAsia="Calibri" w:hAnsi="Calibri"/>
                <w:color w:val="2222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highlight w:val="white"/>
                <w:rtl w:val="0"/>
              </w:rPr>
              <w:t xml:space="preserve">7.    Határidők és kiírásban meghatározott követelmények betartása mennyire pontos? </w:t>
            </w:r>
          </w:p>
          <w:p w:rsidR="00000000" w:rsidDel="00000000" w:rsidP="00000000" w:rsidRDefault="00000000" w:rsidRPr="00000000" w14:paraId="000000AC">
            <w:pPr>
              <w:pageBreakBefore w:val="0"/>
              <w:spacing w:line="360" w:lineRule="auto"/>
              <w:ind w:left="1080" w:hanging="360"/>
              <w:rPr>
                <w:rFonts w:ascii="Calibri" w:cs="Calibri" w:eastAsia="Calibri" w:hAnsi="Calibri"/>
                <w:color w:val="2222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highlight w:val="white"/>
                <w:rtl w:val="0"/>
              </w:rPr>
              <w:t xml:space="preserve">8.    Szakmai kifejezések  ismerete, használata a szóbeli előadásban mennyire tettenérhető?</w:t>
            </w:r>
          </w:p>
          <w:p w:rsidR="00000000" w:rsidDel="00000000" w:rsidP="00000000" w:rsidRDefault="00000000" w:rsidRPr="00000000" w14:paraId="000000AD">
            <w:pPr>
              <w:pageBreakBefore w:val="0"/>
              <w:spacing w:line="360" w:lineRule="auto"/>
              <w:ind w:left="1080" w:hanging="360"/>
              <w:rPr>
                <w:rFonts w:ascii="Calibri" w:cs="Calibri" w:eastAsia="Calibri" w:hAnsi="Calibri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pageBreakBefore w:val="0"/>
              <w:spacing w:after="160" w:line="256.7994545454545" w:lineRule="auto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Az érdemjegy kiszámítása :</w:t>
            </w:r>
          </w:p>
          <w:p w:rsidR="00000000" w:rsidDel="00000000" w:rsidP="00000000" w:rsidRDefault="00000000" w:rsidRPr="00000000" w14:paraId="000000AF">
            <w:pPr>
              <w:pageBreakBefore w:val="0"/>
              <w:spacing w:after="160" w:line="256.800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Kreativitás, egyéni megoldások, egyediség  / 1.2.3. (40%) </w:t>
            </w:r>
          </w:p>
          <w:p w:rsidR="00000000" w:rsidDel="00000000" w:rsidP="00000000" w:rsidRDefault="00000000" w:rsidRPr="00000000" w14:paraId="000000B0">
            <w:pPr>
              <w:pageBreakBefore w:val="0"/>
              <w:spacing w:after="160" w:line="256.800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Progresszivitás, Pontosság, Prezentáció / 4.5.6.7.(40%) </w:t>
            </w:r>
          </w:p>
          <w:p w:rsidR="00000000" w:rsidDel="00000000" w:rsidP="00000000" w:rsidRDefault="00000000" w:rsidRPr="00000000" w14:paraId="000000B1">
            <w:pPr>
              <w:pageBreakBefore w:val="0"/>
              <w:spacing w:after="160" w:line="256.799454545454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SZÓBELI prezentálás, szakzsargon megfelelő használata/ 8. (20%) </w:t>
            </w:r>
          </w:p>
          <w:p w:rsidR="00000000" w:rsidDel="00000000" w:rsidP="00000000" w:rsidRDefault="00000000" w:rsidRPr="00000000" w14:paraId="000000B2">
            <w:pPr>
              <w:pageBreakBefore w:val="0"/>
              <w:spacing w:line="256.800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pageBreakBefore w:val="0"/>
              <w:spacing w:line="256.800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Érdemjegyek: </w:t>
            </w:r>
          </w:p>
          <w:p w:rsidR="00000000" w:rsidDel="00000000" w:rsidP="00000000" w:rsidRDefault="00000000" w:rsidRPr="00000000" w14:paraId="000000B4">
            <w:pPr>
              <w:pageBreakBefore w:val="0"/>
              <w:spacing w:line="256.800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91-100%: jeles </w:t>
            </w:r>
          </w:p>
          <w:p w:rsidR="00000000" w:rsidDel="00000000" w:rsidP="00000000" w:rsidRDefault="00000000" w:rsidRPr="00000000" w14:paraId="000000B5">
            <w:pPr>
              <w:pageBreakBefore w:val="0"/>
              <w:spacing w:line="256.800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76-90%: jó </w:t>
            </w:r>
          </w:p>
          <w:p w:rsidR="00000000" w:rsidDel="00000000" w:rsidP="00000000" w:rsidRDefault="00000000" w:rsidRPr="00000000" w14:paraId="000000B6">
            <w:pPr>
              <w:pageBreakBefore w:val="0"/>
              <w:spacing w:line="256.800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61-75%: közepes </w:t>
            </w:r>
          </w:p>
          <w:p w:rsidR="00000000" w:rsidDel="00000000" w:rsidP="00000000" w:rsidRDefault="00000000" w:rsidRPr="00000000" w14:paraId="000000B7">
            <w:pPr>
              <w:pageBreakBefore w:val="0"/>
              <w:spacing w:line="256.800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51-65%: elégséges </w:t>
            </w:r>
          </w:p>
          <w:p w:rsidR="00000000" w:rsidDel="00000000" w:rsidP="00000000" w:rsidRDefault="00000000" w:rsidRPr="00000000" w14:paraId="000000B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50% -: elégtelen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Ez a kurzus a B-TX-501, Divat és textil Kollekció tantárgy része, melyet a következők valamelyikével</w:t>
            </w:r>
          </w:p>
          <w:p w:rsidR="00000000" w:rsidDel="00000000" w:rsidP="00000000" w:rsidRDefault="00000000" w:rsidRPr="00000000" w14:paraId="000000C2">
            <w:pPr>
              <w:pageBreakBefore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B-TX-501-DIVAT</w:t>
            </w:r>
          </w:p>
          <w:p w:rsidR="00000000" w:rsidDel="00000000" w:rsidP="00000000" w:rsidRDefault="00000000" w:rsidRPr="00000000" w14:paraId="000000C3">
            <w:pPr>
              <w:pageBreakBefore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B-TX-501-ÖLTÖZÉKKIEGÉSZÍTŐ</w:t>
            </w:r>
          </w:p>
          <w:p w:rsidR="00000000" w:rsidDel="00000000" w:rsidP="00000000" w:rsidRDefault="00000000" w:rsidRPr="00000000" w14:paraId="000000C4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Ennek a kurzusnak megfeleően a számítógépes ismeretek kurzusok valamelyikével:</w:t>
            </w:r>
          </w:p>
          <w:p w:rsidR="00000000" w:rsidDel="00000000" w:rsidP="00000000" w:rsidRDefault="00000000" w:rsidRPr="00000000" w14:paraId="000000C5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B-TX-501-SZGEP-DIVAT-CSOP</w:t>
            </w:r>
          </w:p>
          <w:p w:rsidR="00000000" w:rsidDel="00000000" w:rsidP="00000000" w:rsidRDefault="00000000" w:rsidRPr="00000000" w14:paraId="000000C6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B-TX-501-SZGEP-ÖLTKIEG-CSOP</w:t>
            </w:r>
          </w:p>
          <w:p w:rsidR="00000000" w:rsidDel="00000000" w:rsidP="00000000" w:rsidRDefault="00000000" w:rsidRPr="00000000" w14:paraId="000000C7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illetve az alábbi kurzussal együtt alkot:</w:t>
            </w:r>
          </w:p>
          <w:p w:rsidR="00000000" w:rsidDel="00000000" w:rsidP="00000000" w:rsidRDefault="00000000" w:rsidRPr="00000000" w14:paraId="000000C8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B-TX-501-ÁBRÁZOLÁS</w:t>
            </w:r>
          </w:p>
          <w:p w:rsidR="00000000" w:rsidDel="00000000" w:rsidP="00000000" w:rsidRDefault="00000000" w:rsidRPr="00000000" w14:paraId="000000C9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A kurzus három feladatból (Tervezés, Szakoktatás, Technológia) áll, melyekből a hallgatók külön-külön kapnak jegyet.</w:t>
            </w:r>
          </w:p>
          <w:p w:rsidR="00000000" w:rsidDel="00000000" w:rsidP="00000000" w:rsidRDefault="00000000" w:rsidRPr="00000000" w14:paraId="000000C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Divat-Minta vagy Öltözékkiegészítő-Minta szakpár szerint a két Tervezés feladat jegye duplán számít és ezzel együtt az összes feladatra kapott részjegyet, illetve a Számítógépes ismeretek és Ábrázolás kurzusok jegyeit átlagoljuk, majd a kerekítés általános szabályait alkalmazzuk.</w:t>
            </w:r>
          </w:p>
          <w:p w:rsidR="00000000" w:rsidDel="00000000" w:rsidP="00000000" w:rsidRDefault="00000000" w:rsidRPr="00000000" w14:paraId="000000C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2">
            <w:pPr>
              <w:pageBreakBefore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Kötelező/ajánlott irodalom:</w:t>
            </w:r>
          </w:p>
          <w:p w:rsidR="00000000" w:rsidDel="00000000" w:rsidP="00000000" w:rsidRDefault="00000000" w:rsidRPr="00000000" w14:paraId="000000D3">
            <w:pPr>
              <w:pageBreakBefore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1./ The complete guide to DESIGNING AND PRINTING FABRIC</w:t>
            </w:r>
          </w:p>
          <w:p w:rsidR="00000000" w:rsidDel="00000000" w:rsidP="00000000" w:rsidRDefault="00000000" w:rsidRPr="00000000" w14:paraId="000000D4">
            <w:pPr>
              <w:pageBreakBefore w:val="0"/>
              <w:spacing w:line="240" w:lineRule="auto"/>
              <w:jc w:val="both"/>
              <w:rPr>
                <w:rFonts w:ascii="Calibri" w:cs="Calibri" w:eastAsia="Calibri" w:hAnsi="Calibri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By Laurie Wisburn , 2011. /</w:t>
            </w:r>
            <w:r w:rsidDel="00000000" w:rsidR="00000000" w:rsidRPr="00000000">
              <w:rPr>
                <w:rFonts w:ascii="Calibri" w:cs="Calibri" w:eastAsia="Calibri" w:hAnsi="Calibri"/>
                <w:color w:val="333333"/>
                <w:rtl w:val="0"/>
              </w:rPr>
              <w:t xml:space="preserve">ISBN13</w:t>
            </w:r>
            <w:r w:rsidDel="00000000" w:rsidR="00000000" w:rsidRPr="00000000">
              <w:rPr>
                <w:rFonts w:ascii="Calibri" w:cs="Calibri" w:eastAsia="Calibri" w:hAnsi="Calibri"/>
                <w:color w:val="333333"/>
                <w:rtl w:val="0"/>
              </w:rPr>
              <w:t xml:space="preserve"> 9781408147009</w:t>
            </w:r>
          </w:p>
          <w:p w:rsidR="00000000" w:rsidDel="00000000" w:rsidP="00000000" w:rsidRDefault="00000000" w:rsidRPr="00000000" w14:paraId="000000D5">
            <w:pPr>
              <w:pageBreakBefore w:val="0"/>
              <w:spacing w:line="240" w:lineRule="auto"/>
              <w:jc w:val="both"/>
              <w:rPr>
                <w:rFonts w:ascii="Calibri" w:cs="Calibri" w:eastAsia="Calibri" w:hAnsi="Calibri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333333"/>
                <w:rtl w:val="0"/>
              </w:rPr>
              <w:t xml:space="preserve">2./ Printed Textile Design</w:t>
            </w:r>
          </w:p>
          <w:p w:rsidR="00000000" w:rsidDel="00000000" w:rsidP="00000000" w:rsidRDefault="00000000" w:rsidRPr="00000000" w14:paraId="000000D6">
            <w:pPr>
              <w:pageBreakBefore w:val="0"/>
              <w:shd w:fill="ffffff" w:val="clear"/>
              <w:spacing w:line="240" w:lineRule="auto"/>
              <w:ind w:left="0" w:firstLine="0"/>
              <w:rPr>
                <w:rFonts w:ascii="Calibri" w:cs="Calibri" w:eastAsia="Calibri" w:hAnsi="Calibri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333333"/>
                <w:rtl w:val="0"/>
              </w:rPr>
              <w:t xml:space="preserve">Laurence King Kiadó, 2013/ ISBN13 9781780671185</w:t>
            </w:r>
          </w:p>
          <w:p w:rsidR="00000000" w:rsidDel="00000000" w:rsidP="00000000" w:rsidRDefault="00000000" w:rsidRPr="00000000" w14:paraId="000000D7">
            <w:pPr>
              <w:pageBreakBefore w:val="0"/>
              <w:shd w:fill="ffffff" w:val="clear"/>
              <w:spacing w:line="240" w:lineRule="auto"/>
              <w:ind w:left="0" w:firstLine="0"/>
              <w:rPr>
                <w:rFonts w:ascii="Calibri" w:cs="Calibri" w:eastAsia="Calibri" w:hAnsi="Calibri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333333"/>
                <w:rtl w:val="0"/>
              </w:rPr>
              <w:t xml:space="preserve">3./ Digital Textile Design</w:t>
            </w:r>
          </w:p>
          <w:p w:rsidR="00000000" w:rsidDel="00000000" w:rsidP="00000000" w:rsidRDefault="00000000" w:rsidRPr="00000000" w14:paraId="000000D8">
            <w:pPr>
              <w:pageBreakBefore w:val="0"/>
              <w:shd w:fill="ffffff" w:val="clear"/>
              <w:spacing w:line="240" w:lineRule="auto"/>
              <w:ind w:left="0" w:firstLine="0"/>
              <w:rPr>
                <w:rFonts w:ascii="Calibri" w:cs="Calibri" w:eastAsia="Calibri" w:hAnsi="Calibri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333333"/>
                <w:rtl w:val="0"/>
              </w:rPr>
              <w:t xml:space="preserve">Laurence King Kiadó, 2012 / </w:t>
            </w:r>
            <w:r w:rsidDel="00000000" w:rsidR="00000000" w:rsidRPr="00000000">
              <w:rPr>
                <w:rFonts w:ascii="Calibri" w:cs="Calibri" w:eastAsia="Calibri" w:hAnsi="Calibri"/>
                <w:color w:val="333333"/>
                <w:rtl w:val="0"/>
              </w:rPr>
              <w:t xml:space="preserve">ISBN13 9781780670027</w:t>
            </w:r>
          </w:p>
          <w:p w:rsidR="00000000" w:rsidDel="00000000" w:rsidP="00000000" w:rsidRDefault="00000000" w:rsidRPr="00000000" w14:paraId="000000D9">
            <w:pPr>
              <w:pageBreakBefore w:val="0"/>
              <w:shd w:fill="ffffff" w:val="clear"/>
              <w:spacing w:line="240" w:lineRule="auto"/>
              <w:ind w:left="0" w:firstLine="0"/>
              <w:rPr>
                <w:rFonts w:ascii="Calibri" w:cs="Calibri" w:eastAsia="Calibri" w:hAnsi="Calibr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pageBreakBefore w:val="0"/>
              <w:spacing w:line="240" w:lineRule="auto"/>
              <w:jc w:val="both"/>
              <w:rPr>
                <w:rFonts w:ascii="Calibri" w:cs="Calibri" w:eastAsia="Calibri" w:hAnsi="Calibri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333333"/>
                <w:rtl w:val="0"/>
              </w:rPr>
              <w:t xml:space="preserve">Ajánlott irodalom:</w:t>
            </w:r>
          </w:p>
          <w:p w:rsidR="00000000" w:rsidDel="00000000" w:rsidP="00000000" w:rsidRDefault="00000000" w:rsidRPr="00000000" w14:paraId="000000DB">
            <w:pPr>
              <w:pageBreakBefore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1./ TEXTILES: THE ART OF MANDKIND,</w:t>
            </w:r>
          </w:p>
          <w:p w:rsidR="00000000" w:rsidDel="00000000" w:rsidP="00000000" w:rsidRDefault="00000000" w:rsidRPr="00000000" w14:paraId="000000DC">
            <w:pPr>
              <w:pageBreakBefore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By Mary Schoeser, 15 December 2012</w:t>
            </w:r>
          </w:p>
          <w:p w:rsidR="00000000" w:rsidDel="00000000" w:rsidP="00000000" w:rsidRDefault="00000000" w:rsidRPr="00000000" w14:paraId="000000DD">
            <w:pPr>
              <w:pageBreakBefore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2./ WORLD TEXTILES: SOURCEBOOK</w:t>
            </w:r>
          </w:p>
          <w:p w:rsidR="00000000" w:rsidDel="00000000" w:rsidP="00000000" w:rsidRDefault="00000000" w:rsidRPr="00000000" w14:paraId="000000DE">
            <w:pPr>
              <w:pageBreakBefore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By Diane Waller, 16 January, 2012</w:t>
            </w:r>
          </w:p>
          <w:p w:rsidR="00000000" w:rsidDel="00000000" w:rsidP="00000000" w:rsidRDefault="00000000" w:rsidRPr="00000000" w14:paraId="000000DF">
            <w:pPr>
              <w:pageBreakBefore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3./ THE FASHIN DESIGNER’S TEXTILE DIRECTORY: A GUIDE TO FABRICS’ PROPERTIES? CHARACTERISTICS AND GARMENT_DESIGN POTENTIAL – 1 April, 2011</w:t>
            </w:r>
          </w:p>
          <w:p w:rsidR="00000000" w:rsidDel="00000000" w:rsidP="00000000" w:rsidRDefault="00000000" w:rsidRPr="00000000" w14:paraId="000000E0">
            <w:pPr>
              <w:pageBreakBefore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By Gail Baugh</w:t>
            </w:r>
          </w:p>
          <w:p w:rsidR="00000000" w:rsidDel="00000000" w:rsidP="00000000" w:rsidRDefault="00000000" w:rsidRPr="00000000" w14:paraId="000000E1">
            <w:pPr>
              <w:pageBreakBefore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4./ IRIS APFEL: ACCIDENTAL ICON -  Kindle Edition</w:t>
            </w:r>
          </w:p>
          <w:p w:rsidR="00000000" w:rsidDel="00000000" w:rsidP="00000000" w:rsidRDefault="00000000" w:rsidRPr="00000000" w14:paraId="000000E2">
            <w:pPr>
              <w:pageBreakBefore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5./ LIVING WITH PATTERN: Color, Texture, and Print at Home – August 30, 2016,</w:t>
            </w:r>
          </w:p>
          <w:p w:rsidR="00000000" w:rsidDel="00000000" w:rsidP="00000000" w:rsidRDefault="00000000" w:rsidRPr="00000000" w14:paraId="000000E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By Rebecca Attwood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Egyéb információk:</w:t>
            </w:r>
          </w:p>
          <w:p w:rsidR="00000000" w:rsidDel="00000000" w:rsidP="00000000" w:rsidRDefault="00000000" w:rsidRPr="00000000" w14:paraId="000000E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EF">
            <w:pPr>
              <w:pageBreakBefore w:val="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u w:val="singl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F0">
            <w:pPr>
              <w:pageBreakBefore w:val="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F1">
            <w:pPr>
              <w:pageBreakBefore w:val="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F2">
            <w:pPr>
              <w:pageBreakBefore w:val="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F3">
            <w:pPr>
              <w:pageBreakBefore w:val="0"/>
              <w:spacing w:line="240" w:lineRule="auto"/>
              <w:ind w:left="1056" w:firstLine="0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F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Tanórán kívüli konzultációs időpontok és helyszín: </w:t>
            </w:r>
          </w:p>
          <w:p w:rsidR="00000000" w:rsidDel="00000000" w:rsidP="00000000" w:rsidRDefault="00000000" w:rsidRPr="00000000" w14:paraId="000000F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Amennyiben a félév során a témával kapcsolatos hazai kiállítás nyílik, úgy lehetséges, hogy a tárlat helyszínén zajlik a szakmai eszmecsere, konzultáció.</w:t>
            </w:r>
          </w:p>
        </w:tc>
      </w:tr>
    </w:tbl>
    <w:p w:rsidR="00000000" w:rsidDel="00000000" w:rsidP="00000000" w:rsidRDefault="00000000" w:rsidRPr="00000000" w14:paraId="000000FF">
      <w:pPr>
        <w:pageBreakBefore w:val="0"/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zsmucha@mome.hu" TargetMode="External"/><Relationship Id="rId7" Type="http://schemas.openxmlformats.org/officeDocument/2006/relationships/hyperlink" Target="mailto:vaaniko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