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9AFAA5" w14:textId="0DE67235" w:rsidR="005E375A" w:rsidRPr="00DC07B5" w:rsidRDefault="009D3ADE" w:rsidP="005E375A">
      <w:pPr>
        <w:rPr>
          <w:b/>
          <w:sz w:val="24"/>
          <w:szCs w:val="24"/>
        </w:rPr>
      </w:pPr>
      <w:r w:rsidRPr="00DC07B5">
        <w:rPr>
          <w:b/>
          <w:sz w:val="24"/>
          <w:szCs w:val="24"/>
        </w:rPr>
        <w:t xml:space="preserve">KFI kurzustematika </w:t>
      </w:r>
    </w:p>
    <w:tbl>
      <w:tblPr>
        <w:tblW w:w="9348" w:type="dxa"/>
        <w:tblInd w:w="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3"/>
        <w:gridCol w:w="1701"/>
        <w:gridCol w:w="1843"/>
        <w:gridCol w:w="1151"/>
        <w:gridCol w:w="1259"/>
        <w:gridCol w:w="2551"/>
      </w:tblGrid>
      <w:tr w:rsidR="009D3ADE" w:rsidRPr="009D3ADE" w14:paraId="0883C1BC" w14:textId="77777777" w:rsidTr="007052D8">
        <w:trPr>
          <w:trHeight w:val="567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14:paraId="348E7F42" w14:textId="77777777" w:rsidR="009D3ADE" w:rsidRPr="009D3ADE" w:rsidRDefault="00A85696">
            <w:pPr>
              <w:pStyle w:val="Cmsor3"/>
              <w:numPr>
                <w:ilvl w:val="0"/>
                <w:numId w:val="0"/>
              </w:numPr>
              <w:spacing w:before="60"/>
              <w:ind w:left="113" w:right="113"/>
              <w:jc w:val="center"/>
              <w:rPr>
                <w:rFonts w:asciiTheme="minorHAnsi" w:eastAsia="PMingLiU" w:hAnsiTheme="minorHAnsi"/>
                <w:b w:val="0"/>
                <w:sz w:val="28"/>
                <w:szCs w:val="28"/>
              </w:rPr>
            </w:pPr>
            <w:r>
              <w:rPr>
                <w:rFonts w:asciiTheme="minorHAnsi" w:eastAsia="PMingLiU" w:hAnsiTheme="minorHAnsi"/>
                <w:b w:val="0"/>
                <w:sz w:val="28"/>
                <w:szCs w:val="28"/>
              </w:rPr>
              <w:t xml:space="preserve">1. </w:t>
            </w:r>
            <w:r w:rsidR="009D3ADE" w:rsidRPr="009D3ADE">
              <w:rPr>
                <w:rFonts w:asciiTheme="minorHAnsi" w:eastAsia="PMingLiU" w:hAnsiTheme="minorHAnsi"/>
                <w:b w:val="0"/>
                <w:sz w:val="28"/>
                <w:szCs w:val="28"/>
              </w:rPr>
              <w:t>Alapadatok</w:t>
            </w:r>
          </w:p>
        </w:tc>
        <w:tc>
          <w:tcPr>
            <w:tcW w:w="8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B4CF5B" w14:textId="77777777" w:rsidR="009D3ADE" w:rsidRPr="009D3ADE" w:rsidRDefault="009D3ADE" w:rsidP="008C2044">
            <w:pPr>
              <w:pStyle w:val="Cmsor3"/>
              <w:numPr>
                <w:ilvl w:val="0"/>
                <w:numId w:val="0"/>
              </w:numPr>
              <w:tabs>
                <w:tab w:val="left" w:pos="6912"/>
              </w:tabs>
              <w:spacing w:before="60"/>
              <w:rPr>
                <w:rFonts w:asciiTheme="minorHAnsi" w:eastAsia="PMingLiU" w:hAnsiTheme="minorHAnsi"/>
                <w:b w:val="0"/>
                <w:sz w:val="22"/>
                <w:szCs w:val="22"/>
              </w:rPr>
            </w:pPr>
            <w:r w:rsidRPr="009D3ADE">
              <w:rPr>
                <w:rFonts w:asciiTheme="minorHAnsi" w:eastAsia="PMingLiU" w:hAnsiTheme="minorHAnsi"/>
                <w:b w:val="0"/>
                <w:sz w:val="22"/>
                <w:szCs w:val="22"/>
              </w:rPr>
              <w:t xml:space="preserve">Kurzus neve: </w:t>
            </w:r>
            <w:r w:rsidR="008175A3">
              <w:rPr>
                <w:rFonts w:asciiTheme="minorHAnsi" w:eastAsia="PMingLiU" w:hAnsiTheme="minorHAnsi"/>
                <w:b w:val="0"/>
                <w:sz w:val="22"/>
                <w:szCs w:val="22"/>
              </w:rPr>
              <w:t xml:space="preserve">MARKET </w:t>
            </w:r>
            <w:r w:rsidR="008C2044">
              <w:rPr>
                <w:rFonts w:asciiTheme="minorHAnsi" w:eastAsia="PMingLiU" w:hAnsiTheme="minorHAnsi"/>
                <w:b w:val="0"/>
                <w:sz w:val="22"/>
                <w:szCs w:val="22"/>
              </w:rPr>
              <w:t>Beton kurzus - T</w:t>
            </w:r>
            <w:r w:rsidR="008175A3">
              <w:rPr>
                <w:rFonts w:asciiTheme="minorHAnsi" w:eastAsia="PMingLiU" w:hAnsiTheme="minorHAnsi"/>
                <w:b w:val="0"/>
                <w:sz w:val="22"/>
                <w:szCs w:val="22"/>
              </w:rPr>
              <w:t>ámogatói ösztöndíj</w:t>
            </w:r>
            <w:r w:rsidRPr="009D3ADE">
              <w:rPr>
                <w:rFonts w:asciiTheme="minorHAnsi" w:eastAsia="PMingLiU" w:hAnsiTheme="minorHAnsi"/>
                <w:b w:val="0"/>
                <w:sz w:val="22"/>
                <w:szCs w:val="22"/>
              </w:rPr>
              <w:tab/>
            </w:r>
          </w:p>
        </w:tc>
      </w:tr>
      <w:tr w:rsidR="009D3ADE" w:rsidRPr="009D3ADE" w14:paraId="4830F961" w14:textId="77777777" w:rsidTr="007052D8">
        <w:trPr>
          <w:trHeight w:val="567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ABFD72" w14:textId="77777777" w:rsidR="009D3ADE" w:rsidRPr="009D3ADE" w:rsidRDefault="009D3ADE">
            <w:pPr>
              <w:rPr>
                <w:rFonts w:cs="Times New Roman"/>
                <w:bCs/>
                <w:sz w:val="28"/>
                <w:szCs w:val="28"/>
                <w:lang w:eastAsia="hu-HU"/>
              </w:rPr>
            </w:pPr>
          </w:p>
        </w:tc>
        <w:tc>
          <w:tcPr>
            <w:tcW w:w="8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26E86F" w14:textId="77777777" w:rsidR="009D3ADE" w:rsidRDefault="009D3ADE">
            <w:pPr>
              <w:pStyle w:val="Cmsor3"/>
              <w:numPr>
                <w:ilvl w:val="0"/>
                <w:numId w:val="0"/>
              </w:numPr>
              <w:spacing w:before="60"/>
              <w:rPr>
                <w:rFonts w:asciiTheme="minorHAnsi" w:eastAsia="PMingLiU" w:hAnsiTheme="minorHAnsi"/>
                <w:b w:val="0"/>
                <w:sz w:val="22"/>
                <w:szCs w:val="22"/>
              </w:rPr>
            </w:pPr>
            <w:r w:rsidRPr="009D3ADE">
              <w:rPr>
                <w:rFonts w:asciiTheme="minorHAnsi" w:eastAsia="PMingLiU" w:hAnsiTheme="minorHAnsi"/>
                <w:b w:val="0"/>
                <w:sz w:val="22"/>
                <w:szCs w:val="22"/>
              </w:rPr>
              <w:t>A kurzus oktatója/i, elérhetősége(i):</w:t>
            </w:r>
          </w:p>
          <w:p w14:paraId="35AFEB5A" w14:textId="77777777" w:rsidR="00BB777A" w:rsidRDefault="00BB777A" w:rsidP="008175A3">
            <w:pPr>
              <w:rPr>
                <w:lang w:eastAsia="hu-HU"/>
              </w:rPr>
            </w:pPr>
            <w:r>
              <w:rPr>
                <w:lang w:eastAsia="hu-HU"/>
              </w:rPr>
              <w:t xml:space="preserve">Dobos Bence László: +36 30 229 2545, dobos.dna@gmail.com </w:t>
            </w:r>
          </w:p>
          <w:p w14:paraId="73EF8E3F" w14:textId="2401359F" w:rsidR="008175A3" w:rsidRPr="008175A3" w:rsidRDefault="001B2DF1" w:rsidP="00BB777A">
            <w:pPr>
              <w:rPr>
                <w:lang w:eastAsia="hu-HU"/>
              </w:rPr>
            </w:pPr>
            <w:r>
              <w:rPr>
                <w:lang w:eastAsia="hu-HU"/>
              </w:rPr>
              <w:t>Göde András: +36 20 986 6579, godeandras@gmail.com</w:t>
            </w:r>
            <w:bookmarkStart w:id="0" w:name="_GoBack"/>
            <w:bookmarkEnd w:id="0"/>
          </w:p>
        </w:tc>
      </w:tr>
      <w:tr w:rsidR="009D3ADE" w:rsidRPr="009D3ADE" w14:paraId="5CE598A2" w14:textId="77777777" w:rsidTr="007052D8">
        <w:trPr>
          <w:trHeight w:val="705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DBC6B2" w14:textId="77777777" w:rsidR="009D3ADE" w:rsidRPr="009D3ADE" w:rsidRDefault="009D3ADE">
            <w:pPr>
              <w:rPr>
                <w:rFonts w:cs="Times New Roman"/>
                <w:bCs/>
                <w:sz w:val="28"/>
                <w:szCs w:val="28"/>
                <w:lang w:eastAsia="hu-H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266F2" w14:textId="77777777" w:rsidR="009D3ADE" w:rsidRPr="009D3ADE" w:rsidRDefault="009D3ADE">
            <w:pPr>
              <w:rPr>
                <w:rFonts w:eastAsia="PMingLiU" w:cs="Times New Roman"/>
              </w:rPr>
            </w:pPr>
            <w:r w:rsidRPr="009D3ADE">
              <w:rPr>
                <w:rFonts w:cs="Times New Roman"/>
              </w:rPr>
              <w:t>Kód:</w:t>
            </w:r>
          </w:p>
          <w:p w14:paraId="48B77DB5" w14:textId="77777777" w:rsidR="00852664" w:rsidRPr="00852664" w:rsidRDefault="00852664" w:rsidP="00852664">
            <w:pPr>
              <w:rPr>
                <w:rFonts w:cs="Times New Roman"/>
              </w:rPr>
            </w:pPr>
            <w:r w:rsidRPr="00852664">
              <w:rPr>
                <w:rFonts w:cs="Times New Roman"/>
              </w:rPr>
              <w:t>B-KF-401-EP-202122-01-01</w:t>
            </w:r>
          </w:p>
          <w:p w14:paraId="1D1401F2" w14:textId="425E6704" w:rsidR="009D3ADE" w:rsidRPr="009D3ADE" w:rsidRDefault="00852664" w:rsidP="00852664">
            <w:pPr>
              <w:rPr>
                <w:rFonts w:cs="Times New Roman"/>
              </w:rPr>
            </w:pPr>
            <w:r w:rsidRPr="00852664">
              <w:rPr>
                <w:rFonts w:cs="Times New Roman"/>
              </w:rPr>
              <w:t>M-KF-301-EP-202122-01-01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B64F3" w14:textId="77777777" w:rsidR="009D3ADE" w:rsidRPr="009D3ADE" w:rsidRDefault="009D3ADE">
            <w:pPr>
              <w:rPr>
                <w:rFonts w:cs="Times New Roman"/>
              </w:rPr>
            </w:pPr>
            <w:r w:rsidRPr="009D3ADE">
              <w:rPr>
                <w:rFonts w:cs="Times New Roman"/>
              </w:rPr>
              <w:t>Tantervi hely:</w:t>
            </w:r>
          </w:p>
          <w:p w14:paraId="1B7C956C" w14:textId="77777777" w:rsidR="009D3ADE" w:rsidRPr="009D3ADE" w:rsidRDefault="009D3ADE">
            <w:pPr>
              <w:rPr>
                <w:rFonts w:cs="Times New Roman"/>
                <w:highlight w:val="yellow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7D0D3B" w14:textId="77777777" w:rsidR="009D3ADE" w:rsidRDefault="009D3ADE">
            <w:pPr>
              <w:rPr>
                <w:rFonts w:cs="Times New Roman"/>
              </w:rPr>
            </w:pPr>
            <w:r w:rsidRPr="009D3ADE">
              <w:rPr>
                <w:rFonts w:cs="Times New Roman"/>
              </w:rPr>
              <w:t>Javasolt félév:</w:t>
            </w:r>
          </w:p>
          <w:p w14:paraId="79713E5D" w14:textId="77777777" w:rsidR="008C2044" w:rsidRPr="009D3ADE" w:rsidRDefault="008C2044" w:rsidP="00F35C3B">
            <w:pPr>
              <w:rPr>
                <w:rFonts w:cs="Times New Roman"/>
                <w:highlight w:val="yellow"/>
              </w:rPr>
            </w:pPr>
            <w:r>
              <w:rPr>
                <w:rFonts w:cs="Times New Roman"/>
              </w:rPr>
              <w:t>BA1, 2,3</w:t>
            </w:r>
            <w:r w:rsidR="00F35C3B">
              <w:rPr>
                <w:rFonts w:cs="Times New Roman"/>
              </w:rPr>
              <w:t>;</w:t>
            </w:r>
            <w:r>
              <w:rPr>
                <w:rFonts w:cs="Times New Roman"/>
              </w:rPr>
              <w:t xml:space="preserve"> MA1</w:t>
            </w:r>
            <w:r w:rsidR="00F35C3B">
              <w:rPr>
                <w:rFonts w:cs="Times New Roman"/>
              </w:rPr>
              <w:t>,2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25CE4" w14:textId="77777777" w:rsidR="009D3ADE" w:rsidRPr="009D3ADE" w:rsidRDefault="009D3ADE">
            <w:pPr>
              <w:rPr>
                <w:rFonts w:cs="Times New Roman"/>
                <w:bCs/>
              </w:rPr>
            </w:pPr>
            <w:r w:rsidRPr="009D3ADE">
              <w:rPr>
                <w:rFonts w:cs="Times New Roman"/>
                <w:bCs/>
              </w:rPr>
              <w:t>Kredit: 5</w:t>
            </w:r>
          </w:p>
          <w:p w14:paraId="266247E8" w14:textId="77777777" w:rsidR="009D3ADE" w:rsidRPr="009D3ADE" w:rsidRDefault="009D3ADE">
            <w:pPr>
              <w:rPr>
                <w:rFonts w:cs="Times New Roman"/>
                <w:bCs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6D6826" w14:textId="77777777" w:rsidR="009D3ADE" w:rsidRPr="009D3ADE" w:rsidRDefault="009D3ADE">
            <w:pPr>
              <w:rPr>
                <w:rFonts w:cs="Times New Roman"/>
                <w:bCs/>
              </w:rPr>
            </w:pPr>
            <w:r w:rsidRPr="009D3ADE">
              <w:rPr>
                <w:rFonts w:cs="Times New Roman"/>
                <w:bCs/>
              </w:rPr>
              <w:t xml:space="preserve">Tanóraszám: </w:t>
            </w:r>
            <w:r w:rsidR="00D46D90">
              <w:rPr>
                <w:rFonts w:cs="Times New Roman"/>
                <w:bCs/>
              </w:rPr>
              <w:t>40-</w:t>
            </w:r>
            <w:r w:rsidRPr="009D3ADE">
              <w:rPr>
                <w:rFonts w:cs="Times New Roman"/>
                <w:bCs/>
              </w:rPr>
              <w:t>48</w:t>
            </w:r>
          </w:p>
          <w:p w14:paraId="37413D9E" w14:textId="77777777" w:rsidR="009D3ADE" w:rsidRPr="009D3ADE" w:rsidRDefault="009D3ADE" w:rsidP="00D46D90">
            <w:pPr>
              <w:rPr>
                <w:rFonts w:cs="Times New Roman"/>
                <w:bCs/>
              </w:rPr>
            </w:pPr>
            <w:r w:rsidRPr="009D3ADE">
              <w:rPr>
                <w:rFonts w:cs="Times New Roman"/>
                <w:bCs/>
              </w:rPr>
              <w:t>Egyéni hallgatói munkaóra: 90-10</w:t>
            </w:r>
            <w:r w:rsidR="00D46D90">
              <w:rPr>
                <w:rFonts w:cs="Times New Roman"/>
                <w:bCs/>
              </w:rPr>
              <w:t>0</w:t>
            </w:r>
          </w:p>
        </w:tc>
      </w:tr>
      <w:tr w:rsidR="009D3ADE" w:rsidRPr="009D3ADE" w14:paraId="3ECCD39B" w14:textId="77777777" w:rsidTr="007052D8">
        <w:trPr>
          <w:trHeight w:val="705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1D6E91" w14:textId="77777777" w:rsidR="009D3ADE" w:rsidRPr="009D3ADE" w:rsidRDefault="009D3ADE">
            <w:pPr>
              <w:rPr>
                <w:rFonts w:cs="Times New Roman"/>
                <w:bCs/>
                <w:sz w:val="28"/>
                <w:szCs w:val="28"/>
                <w:lang w:eastAsia="hu-H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27AA35" w14:textId="77777777" w:rsidR="009D3ADE" w:rsidRPr="009D3ADE" w:rsidRDefault="009D3ADE">
            <w:pPr>
              <w:rPr>
                <w:rFonts w:cs="Times New Roman"/>
              </w:rPr>
            </w:pPr>
            <w:r w:rsidRPr="009D3ADE">
              <w:rPr>
                <w:rFonts w:cs="Times New Roman"/>
                <w:bCs/>
              </w:rPr>
              <w:t>Kapcsolt kódok: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B9A512" w14:textId="77777777" w:rsidR="009D3ADE" w:rsidRDefault="009D3ADE">
            <w:pPr>
              <w:rPr>
                <w:rFonts w:cs="Times New Roman"/>
                <w:bCs/>
              </w:rPr>
            </w:pPr>
            <w:r w:rsidRPr="009D3ADE">
              <w:rPr>
                <w:rFonts w:cs="Times New Roman"/>
                <w:bCs/>
              </w:rPr>
              <w:t>Típus: (szeminárium/előadás/gyakorlat/konzultáció stb.)</w:t>
            </w:r>
          </w:p>
          <w:p w14:paraId="17FE7A02" w14:textId="77777777" w:rsidR="008C2044" w:rsidRPr="009D3ADE" w:rsidRDefault="008C2044" w:rsidP="008C2044">
            <w:pPr>
              <w:rPr>
                <w:rFonts w:cs="Times New Roman"/>
                <w:bCs/>
              </w:rPr>
            </w:pPr>
            <w:r w:rsidRPr="007F0C6D">
              <w:rPr>
                <w:rFonts w:cs="Times New Roman"/>
                <w:bCs/>
              </w:rPr>
              <w:t xml:space="preserve">speciális ismeretek, </w:t>
            </w:r>
            <w:r>
              <w:rPr>
                <w:rFonts w:cs="Times New Roman"/>
                <w:bCs/>
              </w:rPr>
              <w:t>szakmai</w:t>
            </w:r>
            <w:r w:rsidRPr="007F0C6D">
              <w:rPr>
                <w:rFonts w:cs="Times New Roman"/>
                <w:bCs/>
              </w:rPr>
              <w:t xml:space="preserve"> képzés, elméleti előadások, gyakorlat, konzultáció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9B69BC" w14:textId="77777777" w:rsidR="008175A3" w:rsidRDefault="009D3ADE">
            <w:pPr>
              <w:rPr>
                <w:rFonts w:cs="Times New Roman"/>
              </w:rPr>
            </w:pPr>
            <w:r w:rsidRPr="009D3ADE">
              <w:rPr>
                <w:rFonts w:cs="Times New Roman"/>
              </w:rPr>
              <w:t>Szab.vál-ként felvehető-e?</w:t>
            </w:r>
            <w:r w:rsidR="008175A3">
              <w:rPr>
                <w:rFonts w:cs="Times New Roman"/>
              </w:rPr>
              <w:t xml:space="preserve"> </w:t>
            </w:r>
          </w:p>
          <w:p w14:paraId="1D33FDF5" w14:textId="77777777" w:rsidR="009D3ADE" w:rsidRPr="009D3ADE" w:rsidRDefault="008C2044">
            <w:pPr>
              <w:rPr>
                <w:rFonts w:cs="Times New Roman"/>
                <w:bCs/>
              </w:rPr>
            </w:pPr>
            <w:r>
              <w:rPr>
                <w:rFonts w:cs="Times New Roman"/>
              </w:rPr>
              <w:t>igen</w:t>
            </w:r>
          </w:p>
        </w:tc>
        <w:tc>
          <w:tcPr>
            <w:tcW w:w="3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25D5E" w14:textId="77777777" w:rsidR="009D3ADE" w:rsidRPr="009D3ADE" w:rsidRDefault="009D3ADE">
            <w:pPr>
              <w:rPr>
                <w:rFonts w:cs="Times New Roman"/>
                <w:bCs/>
              </w:rPr>
            </w:pPr>
            <w:r w:rsidRPr="009D3ADE">
              <w:rPr>
                <w:rFonts w:cs="Times New Roman"/>
              </w:rPr>
              <w:t>Szab.vál. esetén sajátos előfeltételek:</w:t>
            </w:r>
          </w:p>
          <w:p w14:paraId="65E4D648" w14:textId="77777777" w:rsidR="008C2044" w:rsidRPr="00005AF7" w:rsidRDefault="008C2044" w:rsidP="008C2044">
            <w:pPr>
              <w:tabs>
                <w:tab w:val="left" w:pos="448"/>
                <w:tab w:val="left" w:pos="2173"/>
              </w:tabs>
              <w:spacing w:after="0"/>
              <w:rPr>
                <w:rFonts w:cs="Times New Roman"/>
              </w:rPr>
            </w:pPr>
            <w:r w:rsidRPr="00005AF7">
              <w:rPr>
                <w:rFonts w:cs="Times New Roman"/>
              </w:rPr>
              <w:t xml:space="preserve">- </w:t>
            </w:r>
            <w:r>
              <w:rPr>
                <w:rFonts w:cs="Times New Roman"/>
              </w:rPr>
              <w:t>Építészet</w:t>
            </w:r>
            <w:r w:rsidRPr="00005AF7">
              <w:rPr>
                <w:rFonts w:cs="Times New Roman"/>
              </w:rPr>
              <w:t xml:space="preserve"> (BA</w:t>
            </w:r>
            <w:r>
              <w:rPr>
                <w:rFonts w:cs="Times New Roman"/>
              </w:rPr>
              <w:t>1,</w:t>
            </w:r>
            <w:r w:rsidR="00F35C3B">
              <w:rPr>
                <w:rFonts w:cs="Times New Roman"/>
              </w:rPr>
              <w:t>2,3;</w:t>
            </w:r>
            <w:r w:rsidRPr="00005AF7">
              <w:rPr>
                <w:rFonts w:cs="Times New Roman"/>
              </w:rPr>
              <w:t xml:space="preserve"> MA1</w:t>
            </w:r>
            <w:r w:rsidR="00F35C3B">
              <w:rPr>
                <w:rFonts w:cs="Times New Roman"/>
              </w:rPr>
              <w:t>,2</w:t>
            </w:r>
            <w:r w:rsidRPr="00005AF7">
              <w:rPr>
                <w:rFonts w:cs="Times New Roman"/>
              </w:rPr>
              <w:t>)</w:t>
            </w:r>
          </w:p>
          <w:p w14:paraId="16FD812B" w14:textId="77777777" w:rsidR="008C2044" w:rsidRDefault="008C2044" w:rsidP="008C2044">
            <w:pPr>
              <w:tabs>
                <w:tab w:val="left" w:pos="448"/>
                <w:tab w:val="left" w:pos="2173"/>
              </w:tabs>
              <w:spacing w:after="0"/>
              <w:rPr>
                <w:rFonts w:cs="Times New Roman"/>
              </w:rPr>
            </w:pPr>
            <w:r w:rsidRPr="00005AF7">
              <w:rPr>
                <w:rFonts w:cs="Times New Roman"/>
              </w:rPr>
              <w:t xml:space="preserve">- </w:t>
            </w:r>
            <w:r>
              <w:rPr>
                <w:rFonts w:cs="Times New Roman"/>
              </w:rPr>
              <w:t>Design intézet</w:t>
            </w:r>
            <w:r w:rsidRPr="00005AF7">
              <w:rPr>
                <w:rFonts w:cs="Times New Roman"/>
              </w:rPr>
              <w:t xml:space="preserve"> (BA</w:t>
            </w:r>
            <w:r>
              <w:rPr>
                <w:rFonts w:cs="Times New Roman"/>
              </w:rPr>
              <w:t xml:space="preserve">1, </w:t>
            </w:r>
            <w:r w:rsidRPr="00005AF7">
              <w:rPr>
                <w:rFonts w:cs="Times New Roman"/>
              </w:rPr>
              <w:t>2,3</w:t>
            </w:r>
            <w:r w:rsidR="00F35C3B">
              <w:rPr>
                <w:rFonts w:cs="Times New Roman"/>
              </w:rPr>
              <w:t>;</w:t>
            </w:r>
            <w:r w:rsidRPr="00005AF7">
              <w:rPr>
                <w:rFonts w:cs="Times New Roman"/>
              </w:rPr>
              <w:t xml:space="preserve"> MA1</w:t>
            </w:r>
            <w:r w:rsidR="00F35C3B">
              <w:rPr>
                <w:rFonts w:cs="Times New Roman"/>
              </w:rPr>
              <w:t>,2</w:t>
            </w:r>
            <w:r w:rsidRPr="00005AF7">
              <w:rPr>
                <w:rFonts w:cs="Times New Roman"/>
              </w:rPr>
              <w:t>)</w:t>
            </w:r>
          </w:p>
          <w:p w14:paraId="16510F83" w14:textId="77777777" w:rsidR="009D3ADE" w:rsidRPr="009D3ADE" w:rsidRDefault="009D3ADE" w:rsidP="008C2044">
            <w:pPr>
              <w:tabs>
                <w:tab w:val="left" w:pos="448"/>
                <w:tab w:val="left" w:pos="2173"/>
              </w:tabs>
              <w:rPr>
                <w:rFonts w:cs="Times New Roman"/>
              </w:rPr>
            </w:pPr>
          </w:p>
        </w:tc>
      </w:tr>
      <w:tr w:rsidR="009D3ADE" w:rsidRPr="009D3ADE" w14:paraId="37B0F9B1" w14:textId="77777777" w:rsidTr="007052D8">
        <w:trPr>
          <w:trHeight w:val="705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DEB1EE" w14:textId="77777777" w:rsidR="009D3ADE" w:rsidRPr="009D3ADE" w:rsidRDefault="009D3ADE">
            <w:pPr>
              <w:rPr>
                <w:rFonts w:cs="Times New Roman"/>
                <w:bCs/>
                <w:sz w:val="28"/>
                <w:szCs w:val="28"/>
                <w:lang w:eastAsia="hu-HU"/>
              </w:rPr>
            </w:pPr>
          </w:p>
        </w:tc>
        <w:tc>
          <w:tcPr>
            <w:tcW w:w="8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EFE856" w14:textId="7D41D009" w:rsidR="008B1550" w:rsidRPr="00BE7443" w:rsidRDefault="009D3ADE" w:rsidP="00BE7443">
            <w:pPr>
              <w:rPr>
                <w:rFonts w:cs="Times New Roman"/>
                <w:bCs/>
              </w:rPr>
            </w:pPr>
            <w:r w:rsidRPr="009D3ADE">
              <w:rPr>
                <w:rFonts w:cs="Times New Roman"/>
                <w:bCs/>
              </w:rPr>
              <w:t xml:space="preserve">A kurzus kapcsolatai (előfeltételek, párhuzamosságok): </w:t>
            </w:r>
          </w:p>
        </w:tc>
      </w:tr>
      <w:tr w:rsidR="009D3ADE" w:rsidRPr="009D3ADE" w14:paraId="6914A48B" w14:textId="77777777" w:rsidTr="007052D8">
        <w:trPr>
          <w:trHeight w:val="903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hideMark/>
          </w:tcPr>
          <w:p w14:paraId="1B67DBF6" w14:textId="77777777" w:rsidR="009D3ADE" w:rsidRPr="009D3ADE" w:rsidRDefault="00A85696">
            <w:pPr>
              <w:ind w:left="113" w:right="113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2. </w:t>
            </w:r>
            <w:r w:rsidR="009D3ADE" w:rsidRPr="009D3ADE">
              <w:rPr>
                <w:rFonts w:cs="Times New Roman"/>
                <w:bCs/>
                <w:sz w:val="28"/>
                <w:szCs w:val="28"/>
              </w:rPr>
              <w:t>Célmeghatározás</w:t>
            </w:r>
          </w:p>
        </w:tc>
        <w:tc>
          <w:tcPr>
            <w:tcW w:w="8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E2BFA" w14:textId="77777777" w:rsidR="009D3ADE" w:rsidRPr="00BB6D96" w:rsidRDefault="009D3ADE">
            <w:pPr>
              <w:rPr>
                <w:rFonts w:cs="Times New Roman"/>
                <w:bCs/>
              </w:rPr>
            </w:pPr>
            <w:r w:rsidRPr="00BB6D96">
              <w:rPr>
                <w:rFonts w:cs="Times New Roman"/>
                <w:bCs/>
              </w:rPr>
              <w:t xml:space="preserve">A kurzus célja és alapelvei: </w:t>
            </w:r>
          </w:p>
          <w:p w14:paraId="6F9A1E30" w14:textId="77777777" w:rsidR="00A05EEF" w:rsidRPr="00BB6D96" w:rsidRDefault="00A05EEF" w:rsidP="00C6036E">
            <w:pPr>
              <w:spacing w:after="0"/>
              <w:rPr>
                <w:rFonts w:cs="Times New Roman"/>
                <w:b/>
                <w:bCs/>
              </w:rPr>
            </w:pPr>
            <w:r w:rsidRPr="00BB6D96">
              <w:rPr>
                <w:rFonts w:cs="Times New Roman"/>
                <w:b/>
                <w:bCs/>
              </w:rPr>
              <w:t>A kurzus célja</w:t>
            </w:r>
          </w:p>
          <w:p w14:paraId="507ED0B5" w14:textId="12A576FF" w:rsidR="00403A43" w:rsidRPr="00BB6D96" w:rsidRDefault="008C2044">
            <w:pPr>
              <w:rPr>
                <w:rFonts w:cs="Times New Roman"/>
                <w:bCs/>
              </w:rPr>
            </w:pPr>
            <w:r w:rsidRPr="00BB6D96">
              <w:rPr>
                <w:rFonts w:cs="Times New Roman"/>
                <w:bCs/>
              </w:rPr>
              <w:t xml:space="preserve">A MOME és MARKET együttműködése kapcsán létrejött </w:t>
            </w:r>
            <w:r w:rsidR="00A05EEF" w:rsidRPr="00BB6D96">
              <w:rPr>
                <w:rFonts w:cs="Times New Roman"/>
                <w:bCs/>
              </w:rPr>
              <w:t xml:space="preserve">projekt, aminek a keretében az ún. Támogatói ösztöndíjat odaítélik a kiválasztott csapatnak. A cél a MOME és MARKET </w:t>
            </w:r>
            <w:r w:rsidR="00824100" w:rsidRPr="00BB6D96">
              <w:rPr>
                <w:rFonts w:cs="Times New Roman"/>
                <w:bCs/>
              </w:rPr>
              <w:t>hosszú távú</w:t>
            </w:r>
            <w:r w:rsidR="00A05EEF" w:rsidRPr="00BB6D96">
              <w:rPr>
                <w:rFonts w:cs="Times New Roman"/>
                <w:bCs/>
              </w:rPr>
              <w:t xml:space="preserve"> együttműködése, amely során elérendő cél az innováció, kutatás és fejlesztés. A MOME kreatív bázisát és a MARKET szakmai, műszaki és gyártási tapasztalatát ötvözve olyan valós projektek létrehozása, ami előremutató mind design, mind piaci szempontból, valamint magas minőséget képviselnek. </w:t>
            </w:r>
          </w:p>
          <w:p w14:paraId="2C198D91" w14:textId="77777777" w:rsidR="00A05EEF" w:rsidRPr="00BB6D96" w:rsidRDefault="00A05EEF" w:rsidP="00C6036E">
            <w:pPr>
              <w:spacing w:after="0"/>
              <w:rPr>
                <w:rFonts w:cs="Times New Roman"/>
                <w:b/>
                <w:bCs/>
              </w:rPr>
            </w:pPr>
            <w:r w:rsidRPr="00BB6D96">
              <w:rPr>
                <w:rFonts w:cs="Times New Roman"/>
                <w:b/>
                <w:bCs/>
              </w:rPr>
              <w:t>A kurzus témája</w:t>
            </w:r>
          </w:p>
          <w:p w14:paraId="6B58B709" w14:textId="70D2C689" w:rsidR="00A05EEF" w:rsidRDefault="00A05EEF">
            <w:pPr>
              <w:rPr>
                <w:rFonts w:cs="Times New Roman"/>
                <w:bCs/>
              </w:rPr>
            </w:pPr>
            <w:r w:rsidRPr="00BB6D96">
              <w:rPr>
                <w:rFonts w:cs="Times New Roman"/>
                <w:bCs/>
              </w:rPr>
              <w:t xml:space="preserve">A KFI kurzus célja </w:t>
            </w:r>
            <w:r w:rsidR="00403A43">
              <w:rPr>
                <w:rFonts w:cs="Times New Roman"/>
                <w:bCs/>
              </w:rPr>
              <w:t xml:space="preserve">Budapest </w:t>
            </w:r>
            <w:r w:rsidRPr="00BB6D96">
              <w:rPr>
                <w:rFonts w:cs="Times New Roman"/>
                <w:bCs/>
              </w:rPr>
              <w:t xml:space="preserve">egy </w:t>
            </w:r>
            <w:r w:rsidR="00403A43">
              <w:rPr>
                <w:rFonts w:cs="Times New Roman"/>
                <w:bCs/>
              </w:rPr>
              <w:t>újonnan épülő városrészének javítása. Az itt lévő épületek lábazati megjelenésének újragondolása a design eszközeivel. Ú</w:t>
            </w:r>
            <w:r w:rsidRPr="00BB6D96">
              <w:rPr>
                <w:rFonts w:cs="Times New Roman"/>
                <w:bCs/>
              </w:rPr>
              <w:t xml:space="preserve">jszerű és innovatív </w:t>
            </w:r>
            <w:r w:rsidR="00403A43">
              <w:rPr>
                <w:rFonts w:cs="Times New Roman"/>
                <w:bCs/>
              </w:rPr>
              <w:t xml:space="preserve">előregyártott </w:t>
            </w:r>
            <w:r w:rsidRPr="00BB6D96">
              <w:rPr>
                <w:rFonts w:cs="Times New Roman"/>
                <w:bCs/>
              </w:rPr>
              <w:t xml:space="preserve">homlokzati betonpanel-rendszer fejlesztése és kivitelezése a MARKET Prebeton beton előregyártó üzemével. </w:t>
            </w:r>
          </w:p>
          <w:p w14:paraId="611774EC" w14:textId="5BED6503" w:rsidR="00E46D52" w:rsidRDefault="00E46D52">
            <w:pPr>
              <w:rPr>
                <w:rFonts w:cs="Times New Roman"/>
                <w:bCs/>
              </w:rPr>
            </w:pPr>
          </w:p>
          <w:p w14:paraId="3D4917C8" w14:textId="77777777" w:rsidR="00E46D52" w:rsidRPr="00BB6D96" w:rsidRDefault="00E46D52">
            <w:pPr>
              <w:rPr>
                <w:rFonts w:cs="Times New Roman"/>
                <w:bCs/>
              </w:rPr>
            </w:pPr>
          </w:p>
          <w:p w14:paraId="4572B96C" w14:textId="77777777" w:rsidR="009D3ADE" w:rsidRPr="00BB6D96" w:rsidRDefault="00A05EEF" w:rsidP="00C6036E">
            <w:pPr>
              <w:spacing w:after="0"/>
              <w:rPr>
                <w:rFonts w:cs="Times New Roman"/>
                <w:b/>
                <w:bCs/>
              </w:rPr>
            </w:pPr>
            <w:r w:rsidRPr="00BB6D96">
              <w:rPr>
                <w:rFonts w:cs="Times New Roman"/>
                <w:b/>
                <w:bCs/>
              </w:rPr>
              <w:lastRenderedPageBreak/>
              <w:t>A kurzus alapelvei</w:t>
            </w:r>
          </w:p>
          <w:p w14:paraId="5D404677" w14:textId="77777777" w:rsidR="00A05EEF" w:rsidRPr="00BB6D96" w:rsidRDefault="00824100" w:rsidP="00C6036E">
            <w:pPr>
              <w:spacing w:after="0"/>
              <w:rPr>
                <w:rFonts w:cs="Times New Roman"/>
                <w:b/>
                <w:bCs/>
              </w:rPr>
            </w:pPr>
            <w:r w:rsidRPr="00BB6D96">
              <w:rPr>
                <w:rFonts w:cs="Times New Roman"/>
                <w:bCs/>
              </w:rPr>
              <w:t>Egy meghatározó piaci szereplő és a hallgatók közösen hozzanak létre valós végterméket, miközben a hallgatók hasznos és s</w:t>
            </w:r>
            <w:r w:rsidR="00403A43">
              <w:rPr>
                <w:rFonts w:cs="Times New Roman"/>
                <w:bCs/>
              </w:rPr>
              <w:t>peciális tudással gazdagodnak. I</w:t>
            </w:r>
            <w:r w:rsidR="00CD58D9">
              <w:rPr>
                <w:rFonts w:cs="Times New Roman"/>
                <w:bCs/>
              </w:rPr>
              <w:t xml:space="preserve">nterdiszciplináris munka folyik a különböző szakirányú kevert </w:t>
            </w:r>
            <w:r w:rsidRPr="00BB6D96">
              <w:rPr>
                <w:rFonts w:cs="Times New Roman"/>
                <w:bCs/>
              </w:rPr>
              <w:t>csapatokban, miközben a csapattagok tudástranszfere is szerepet játszik az új tudások megszerzésében</w:t>
            </w:r>
            <w:r w:rsidR="00CD58D9">
              <w:rPr>
                <w:rFonts w:cs="Times New Roman"/>
                <w:bCs/>
              </w:rPr>
              <w:t xml:space="preserve"> és bővítésében</w:t>
            </w:r>
            <w:r w:rsidRPr="00BB6D96">
              <w:rPr>
                <w:rFonts w:cs="Times New Roman"/>
                <w:bCs/>
              </w:rPr>
              <w:t>. A MOME oktatóitól folyamatos design és kreatív mentorálást kapnak, a MARKET részéről pedig folyamatos szakmai, műszaki, kivitelezési, gyártási konzultációt.</w:t>
            </w:r>
          </w:p>
          <w:p w14:paraId="05DC2218" w14:textId="77777777" w:rsidR="009D3ADE" w:rsidRPr="00BB6D96" w:rsidRDefault="009D3ADE">
            <w:pPr>
              <w:rPr>
                <w:rFonts w:cs="Times New Roman"/>
              </w:rPr>
            </w:pPr>
          </w:p>
        </w:tc>
      </w:tr>
      <w:tr w:rsidR="009D3ADE" w:rsidRPr="009D3ADE" w14:paraId="09BCAAC1" w14:textId="77777777" w:rsidTr="007052D8">
        <w:trPr>
          <w:trHeight w:val="1791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7F960AE" w14:textId="77777777" w:rsidR="009D3ADE" w:rsidRPr="009D3ADE" w:rsidRDefault="009D3ADE">
            <w:pPr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FEDA8A" w14:textId="77777777" w:rsidR="009D3ADE" w:rsidRPr="00BB6D96" w:rsidRDefault="009D3ADE" w:rsidP="009D3ADE">
            <w:pPr>
              <w:rPr>
                <w:rFonts w:cs="Times New Roman"/>
                <w:bCs/>
              </w:rPr>
            </w:pPr>
            <w:r w:rsidRPr="00BB6D96">
              <w:rPr>
                <w:rFonts w:cs="Times New Roman"/>
                <w:bCs/>
              </w:rPr>
              <w:t>Tanulási eredmények (fejlesztendő szakmai és általános kompetenciák):</w:t>
            </w:r>
          </w:p>
          <w:p w14:paraId="1012A61E" w14:textId="77777777" w:rsidR="00C6036E" w:rsidRPr="00BB6D96" w:rsidRDefault="00C6036E" w:rsidP="00C6036E">
            <w:pPr>
              <w:spacing w:after="0"/>
              <w:rPr>
                <w:rFonts w:cs="Times New Roman"/>
                <w:b/>
                <w:bCs/>
              </w:rPr>
            </w:pPr>
            <w:r w:rsidRPr="00BB6D96">
              <w:rPr>
                <w:rFonts w:cs="Times New Roman"/>
                <w:b/>
                <w:bCs/>
              </w:rPr>
              <w:t>Tudás / Ismeret</w:t>
            </w:r>
          </w:p>
          <w:p w14:paraId="367B9967" w14:textId="77777777" w:rsidR="004E7D5D" w:rsidRPr="00BB6D96" w:rsidRDefault="004E7D5D" w:rsidP="00281674">
            <w:pPr>
              <w:pStyle w:val="Listaszerbekezds"/>
              <w:numPr>
                <w:ilvl w:val="0"/>
                <w:numId w:val="4"/>
              </w:numPr>
              <w:spacing w:after="0"/>
              <w:rPr>
                <w:rFonts w:cs="Times New Roman"/>
                <w:bCs/>
              </w:rPr>
            </w:pPr>
            <w:r w:rsidRPr="00BB6D96">
              <w:rPr>
                <w:rFonts w:cs="Times New Roman"/>
                <w:bCs/>
              </w:rPr>
              <w:t>Érti és alkalmazza a kooperatív tervezés előnyeit és fontosságát egy valós szakmai helyzetben</w:t>
            </w:r>
          </w:p>
          <w:p w14:paraId="3EB8C95A" w14:textId="77777777" w:rsidR="00C6036E" w:rsidRPr="00BB6D96" w:rsidRDefault="004E7D5D" w:rsidP="00281674">
            <w:pPr>
              <w:pStyle w:val="Listaszerbekezds"/>
              <w:numPr>
                <w:ilvl w:val="0"/>
                <w:numId w:val="4"/>
              </w:numPr>
              <w:spacing w:after="0"/>
              <w:rPr>
                <w:rFonts w:cs="Times New Roman"/>
                <w:bCs/>
              </w:rPr>
            </w:pPr>
            <w:r w:rsidRPr="00BB6D96">
              <w:rPr>
                <w:rFonts w:cs="Times New Roman"/>
                <w:bCs/>
              </w:rPr>
              <w:t>Építőművészeti és műszaki ismereteket szerez az előregyártott homlokzati elemrendszerekről, azok alkalmaztechnikájáról</w:t>
            </w:r>
          </w:p>
          <w:p w14:paraId="52115FBB" w14:textId="77777777" w:rsidR="004E7D5D" w:rsidRPr="00BB6D96" w:rsidRDefault="004E7D5D" w:rsidP="00281674">
            <w:pPr>
              <w:pStyle w:val="Listaszerbekezds"/>
              <w:numPr>
                <w:ilvl w:val="0"/>
                <w:numId w:val="4"/>
              </w:numPr>
              <w:spacing w:after="0"/>
              <w:rPr>
                <w:rFonts w:cs="Times New Roman"/>
                <w:bCs/>
              </w:rPr>
            </w:pPr>
            <w:r w:rsidRPr="00BB6D96">
              <w:rPr>
                <w:rFonts w:cs="Times New Roman"/>
                <w:bCs/>
              </w:rPr>
              <w:t>Tudást szerez a specializált ötlet- és koncepciófejlesztési, innovációs módszerekben</w:t>
            </w:r>
          </w:p>
          <w:p w14:paraId="7F926132" w14:textId="77777777" w:rsidR="004E7D5D" w:rsidRPr="00BB6D96" w:rsidRDefault="004E7D5D" w:rsidP="00281674">
            <w:pPr>
              <w:pStyle w:val="Listaszerbekezds"/>
              <w:numPr>
                <w:ilvl w:val="0"/>
                <w:numId w:val="4"/>
              </w:numPr>
              <w:spacing w:after="0"/>
              <w:rPr>
                <w:rFonts w:cs="Times New Roman"/>
                <w:bCs/>
              </w:rPr>
            </w:pPr>
            <w:r w:rsidRPr="00BB6D96">
              <w:rPr>
                <w:rFonts w:cs="Times New Roman"/>
                <w:bCs/>
              </w:rPr>
              <w:t>Speciálisan megismeri az előregyárott betonelemek technológiáját</w:t>
            </w:r>
          </w:p>
          <w:p w14:paraId="2DA7BA52" w14:textId="77777777" w:rsidR="004E7D5D" w:rsidRPr="00BB6D96" w:rsidRDefault="004E7D5D" w:rsidP="00281674">
            <w:pPr>
              <w:pStyle w:val="Listaszerbekezds"/>
              <w:numPr>
                <w:ilvl w:val="0"/>
                <w:numId w:val="4"/>
              </w:numPr>
              <w:spacing w:after="0"/>
              <w:rPr>
                <w:rFonts w:cs="Times New Roman"/>
                <w:bCs/>
              </w:rPr>
            </w:pPr>
            <w:r w:rsidRPr="00BB6D96">
              <w:rPr>
                <w:rFonts w:cs="Times New Roman"/>
                <w:bCs/>
              </w:rPr>
              <w:t>Alapszinten átlátja a tervezési, kivitelezési és gyártási folyamatokat</w:t>
            </w:r>
          </w:p>
          <w:p w14:paraId="16A398B5" w14:textId="77777777" w:rsidR="00BB6D96" w:rsidRPr="00BB6D96" w:rsidRDefault="00BB6D96" w:rsidP="00BB6D96">
            <w:pPr>
              <w:pStyle w:val="Listaszerbekezds"/>
              <w:spacing w:after="0"/>
              <w:rPr>
                <w:rFonts w:cs="Times New Roman"/>
                <w:bCs/>
              </w:rPr>
            </w:pPr>
          </w:p>
          <w:p w14:paraId="1D262515" w14:textId="77777777" w:rsidR="00C6036E" w:rsidRPr="00BB6D96" w:rsidRDefault="00C6036E" w:rsidP="00C6036E">
            <w:pPr>
              <w:spacing w:after="0"/>
              <w:rPr>
                <w:rFonts w:cs="Times New Roman"/>
                <w:b/>
                <w:bCs/>
              </w:rPr>
            </w:pPr>
            <w:r w:rsidRPr="00BB6D96">
              <w:rPr>
                <w:rFonts w:cs="Times New Roman"/>
                <w:b/>
                <w:bCs/>
              </w:rPr>
              <w:t>Képesség</w:t>
            </w:r>
          </w:p>
          <w:p w14:paraId="5B695B7D" w14:textId="77777777" w:rsidR="00C6036E" w:rsidRPr="00BB6D96" w:rsidRDefault="004E7D5D" w:rsidP="00281674">
            <w:pPr>
              <w:pStyle w:val="Listaszerbekezds"/>
              <w:numPr>
                <w:ilvl w:val="0"/>
                <w:numId w:val="3"/>
              </w:numPr>
              <w:spacing w:after="0"/>
              <w:rPr>
                <w:rFonts w:cs="Times New Roman"/>
                <w:bCs/>
              </w:rPr>
            </w:pPr>
            <w:r w:rsidRPr="00BB6D96">
              <w:rPr>
                <w:rFonts w:cs="Times New Roman"/>
                <w:bCs/>
              </w:rPr>
              <w:t>interdiszciplináris alkotóközegben saját szakterületüket kompetensen képviselni, csapatban dolgozva egyenrangú félként, alkotó módon együttműködni a csapattársakkal és a partnerekkel</w:t>
            </w:r>
          </w:p>
          <w:p w14:paraId="73E7A179" w14:textId="77777777" w:rsidR="00C6036E" w:rsidRPr="00BB6D96" w:rsidRDefault="00C6036E" w:rsidP="00281674">
            <w:pPr>
              <w:pStyle w:val="Listaszerbekezds"/>
              <w:numPr>
                <w:ilvl w:val="0"/>
                <w:numId w:val="3"/>
              </w:numPr>
              <w:spacing w:after="0"/>
              <w:rPr>
                <w:rFonts w:cs="Times New Roman"/>
                <w:bCs/>
              </w:rPr>
            </w:pPr>
            <w:r w:rsidRPr="00BB6D96">
              <w:rPr>
                <w:rFonts w:cs="Times New Roman"/>
                <w:bCs/>
              </w:rPr>
              <w:t>KFI folyamatot tervez, alkalmaz és értékel.</w:t>
            </w:r>
          </w:p>
          <w:p w14:paraId="182AA1B6" w14:textId="77777777" w:rsidR="00C6036E" w:rsidRPr="00BB6D96" w:rsidRDefault="00C6036E" w:rsidP="00281674">
            <w:pPr>
              <w:pStyle w:val="Listaszerbekezds"/>
              <w:numPr>
                <w:ilvl w:val="0"/>
                <w:numId w:val="3"/>
              </w:numPr>
              <w:spacing w:after="0"/>
              <w:rPr>
                <w:rFonts w:cs="Times New Roman"/>
                <w:bCs/>
              </w:rPr>
            </w:pPr>
            <w:r w:rsidRPr="00BB6D96">
              <w:rPr>
                <w:rFonts w:cs="Times New Roman"/>
                <w:bCs/>
              </w:rPr>
              <w:t>Hatékonyan kommunikálja a KFI eredményeinek unikalitását, újdonságértékét.</w:t>
            </w:r>
          </w:p>
          <w:p w14:paraId="368A753F" w14:textId="77777777" w:rsidR="00BB6D96" w:rsidRPr="00BB6D96" w:rsidRDefault="00BB6D96" w:rsidP="00BB6D96">
            <w:pPr>
              <w:pStyle w:val="Listaszerbekezds"/>
              <w:spacing w:after="0"/>
              <w:rPr>
                <w:rFonts w:cs="Times New Roman"/>
                <w:bCs/>
              </w:rPr>
            </w:pPr>
          </w:p>
          <w:p w14:paraId="78C0B937" w14:textId="77777777" w:rsidR="00C6036E" w:rsidRPr="00BB6D96" w:rsidRDefault="00C6036E" w:rsidP="00C6036E">
            <w:pPr>
              <w:spacing w:after="0"/>
              <w:rPr>
                <w:rFonts w:cs="Times New Roman"/>
                <w:b/>
                <w:bCs/>
              </w:rPr>
            </w:pPr>
            <w:r w:rsidRPr="00BB6D96">
              <w:rPr>
                <w:rFonts w:cs="Times New Roman"/>
                <w:b/>
                <w:bCs/>
              </w:rPr>
              <w:t>Attitűd</w:t>
            </w:r>
          </w:p>
          <w:p w14:paraId="148E7030" w14:textId="77777777" w:rsidR="004E7D5D" w:rsidRPr="00BB6D96" w:rsidRDefault="004E7D5D" w:rsidP="00281674">
            <w:pPr>
              <w:pStyle w:val="Listaszerbekezds"/>
              <w:numPr>
                <w:ilvl w:val="0"/>
                <w:numId w:val="5"/>
              </w:numPr>
              <w:spacing w:after="0"/>
              <w:rPr>
                <w:rFonts w:cs="Times New Roman"/>
                <w:b/>
                <w:bCs/>
              </w:rPr>
            </w:pPr>
            <w:r w:rsidRPr="00BB6D96">
              <w:rPr>
                <w:rFonts w:ascii="Calibri" w:hAnsi="Calibri" w:cs="Calibri"/>
              </w:rPr>
              <w:t>Elkötelezett az önálló ismeretszerzésre a design és gyártástechnológia területén egyaránt</w:t>
            </w:r>
          </w:p>
          <w:p w14:paraId="3772A8FF" w14:textId="77777777" w:rsidR="004E7D5D" w:rsidRPr="00BB6D96" w:rsidRDefault="004E7D5D" w:rsidP="00281674">
            <w:pPr>
              <w:pStyle w:val="Listaszerbekezds"/>
              <w:numPr>
                <w:ilvl w:val="0"/>
                <w:numId w:val="5"/>
              </w:numPr>
              <w:spacing w:after="0"/>
              <w:rPr>
                <w:rFonts w:cs="Times New Roman"/>
                <w:b/>
                <w:bCs/>
              </w:rPr>
            </w:pPr>
            <w:r w:rsidRPr="00BB6D96">
              <w:rPr>
                <w:rFonts w:cs="Times New Roman"/>
                <w:bCs/>
              </w:rPr>
              <w:t>Törekszik rá, hogy a KFI eszközöket tudatos és tervezett módon alkalmazza szakmai munkájában</w:t>
            </w:r>
          </w:p>
          <w:p w14:paraId="44CA0405" w14:textId="77777777" w:rsidR="004E7D5D" w:rsidRPr="00BB6D96" w:rsidRDefault="004E7D5D" w:rsidP="00281674">
            <w:pPr>
              <w:pStyle w:val="Listaszerbekezds"/>
              <w:numPr>
                <w:ilvl w:val="0"/>
                <w:numId w:val="5"/>
              </w:numPr>
              <w:spacing w:after="0"/>
              <w:rPr>
                <w:rFonts w:cs="Times New Roman"/>
                <w:bCs/>
              </w:rPr>
            </w:pPr>
            <w:r w:rsidRPr="00BB6D96">
              <w:rPr>
                <w:rFonts w:cs="Times New Roman"/>
                <w:bCs/>
              </w:rPr>
              <w:t>Aktívan keresi az új és innovatív megoldásokat, igyekszik eközben praktikus problémákat is megoldani</w:t>
            </w:r>
          </w:p>
          <w:p w14:paraId="1509154D" w14:textId="77777777" w:rsidR="004E7D5D" w:rsidRPr="00BB6D96" w:rsidRDefault="004E7D5D" w:rsidP="004E7D5D">
            <w:pPr>
              <w:pStyle w:val="Listaszerbekezds"/>
              <w:spacing w:after="0"/>
              <w:rPr>
                <w:rFonts w:cs="Times New Roman"/>
                <w:bCs/>
              </w:rPr>
            </w:pPr>
          </w:p>
          <w:p w14:paraId="1882EA84" w14:textId="77777777" w:rsidR="00C6036E" w:rsidRPr="00BB6D96" w:rsidRDefault="00C6036E" w:rsidP="004E7D5D">
            <w:pPr>
              <w:spacing w:after="0"/>
              <w:rPr>
                <w:rFonts w:cs="Times New Roman"/>
                <w:b/>
                <w:bCs/>
              </w:rPr>
            </w:pPr>
            <w:r w:rsidRPr="00BB6D96">
              <w:rPr>
                <w:rFonts w:cs="Times New Roman"/>
                <w:b/>
                <w:bCs/>
              </w:rPr>
              <w:t>Autonómia és felelősségvállalás</w:t>
            </w:r>
          </w:p>
          <w:p w14:paraId="716B7EA0" w14:textId="77777777" w:rsidR="004E7D5D" w:rsidRPr="00BB6D96" w:rsidRDefault="00BB6D96" w:rsidP="00281674">
            <w:pPr>
              <w:pStyle w:val="Listaszerbekezds"/>
              <w:numPr>
                <w:ilvl w:val="0"/>
                <w:numId w:val="6"/>
              </w:numPr>
              <w:spacing w:after="0"/>
              <w:rPr>
                <w:rFonts w:cs="Times New Roman"/>
                <w:bCs/>
              </w:rPr>
            </w:pPr>
            <w:r w:rsidRPr="00BB6D96">
              <w:rPr>
                <w:rFonts w:ascii="Calibri" w:hAnsi="Calibri" w:cs="Calibri"/>
              </w:rPr>
              <w:t>Egyéni és csoportos helyzetben is végez alapvető KFI tevékenységeket.</w:t>
            </w:r>
          </w:p>
          <w:p w14:paraId="43E5B490" w14:textId="77777777" w:rsidR="00BB6D96" w:rsidRDefault="00BB6D96" w:rsidP="00281674">
            <w:pPr>
              <w:pStyle w:val="Listaszerbekezds"/>
              <w:numPr>
                <w:ilvl w:val="0"/>
                <w:numId w:val="6"/>
              </w:numPr>
              <w:spacing w:after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M</w:t>
            </w:r>
            <w:r w:rsidRPr="00BB6D96">
              <w:rPr>
                <w:rFonts w:cs="Times New Roman"/>
                <w:bCs/>
              </w:rPr>
              <w:t>unkájukat társadalmilag, kulturálisan</w:t>
            </w:r>
            <w:r>
              <w:rPr>
                <w:rFonts w:cs="Times New Roman"/>
                <w:bCs/>
              </w:rPr>
              <w:t xml:space="preserve"> </w:t>
            </w:r>
            <w:r w:rsidRPr="00BB6D96">
              <w:rPr>
                <w:rFonts w:cs="Times New Roman"/>
                <w:bCs/>
              </w:rPr>
              <w:t>érzékeny, tudatos és felelős tevékenység jellemzi</w:t>
            </w:r>
          </w:p>
          <w:p w14:paraId="5E4CDCA4" w14:textId="77777777" w:rsidR="00BB6D96" w:rsidRPr="00BB6D96" w:rsidRDefault="00BB6D96" w:rsidP="00281674">
            <w:pPr>
              <w:pStyle w:val="Listaszerbekezds"/>
              <w:numPr>
                <w:ilvl w:val="0"/>
                <w:numId w:val="6"/>
              </w:numPr>
              <w:spacing w:after="0"/>
              <w:rPr>
                <w:rFonts w:cs="Times New Roman"/>
                <w:bCs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Szakmai felelősséget vállal az általa elvégzett tevékenységért.</w:t>
            </w:r>
          </w:p>
          <w:p w14:paraId="45B961BC" w14:textId="77777777" w:rsidR="004E7D5D" w:rsidRPr="00BB6D96" w:rsidRDefault="004E7D5D" w:rsidP="004E7D5D">
            <w:pPr>
              <w:pStyle w:val="Listaszerbekezds"/>
              <w:spacing w:after="0"/>
              <w:rPr>
                <w:rFonts w:cs="Times New Roman"/>
                <w:b/>
                <w:bCs/>
              </w:rPr>
            </w:pPr>
          </w:p>
          <w:p w14:paraId="73E7412F" w14:textId="77777777" w:rsidR="00C6036E" w:rsidRPr="00BB6D96" w:rsidRDefault="00C6036E" w:rsidP="009D3ADE">
            <w:pPr>
              <w:rPr>
                <w:rFonts w:cs="Times New Roman"/>
                <w:bCs/>
              </w:rPr>
            </w:pPr>
          </w:p>
        </w:tc>
      </w:tr>
      <w:tr w:rsidR="009D3ADE" w:rsidRPr="009D3ADE" w14:paraId="58C5133D" w14:textId="77777777" w:rsidTr="007052D8">
        <w:trPr>
          <w:trHeight w:val="80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14:paraId="25EF5933" w14:textId="77777777" w:rsidR="009D3ADE" w:rsidRPr="009D3ADE" w:rsidRDefault="00A85696">
            <w:pPr>
              <w:ind w:left="113" w:right="113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3. </w:t>
            </w:r>
            <w:r w:rsidR="009D3ADE" w:rsidRPr="009D3ADE">
              <w:rPr>
                <w:rFonts w:cs="Times New Roman"/>
                <w:bCs/>
                <w:sz w:val="28"/>
                <w:szCs w:val="28"/>
              </w:rPr>
              <w:t>Útvonal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DBE02" w14:textId="77777777" w:rsidR="009D3ADE" w:rsidRPr="009D3ADE" w:rsidRDefault="009D3ADE">
            <w:pPr>
              <w:rPr>
                <w:rFonts w:cs="Times New Roman"/>
                <w:bCs/>
              </w:rPr>
            </w:pPr>
            <w:r w:rsidRPr="009D3ADE">
              <w:rPr>
                <w:rFonts w:cs="Times New Roman"/>
                <w:bCs/>
              </w:rPr>
              <w:t xml:space="preserve">A kurzus keretében feldolgozandó témakörök, témák: </w:t>
            </w:r>
          </w:p>
          <w:p w14:paraId="5DAF53AD" w14:textId="77777777" w:rsidR="009D3ADE" w:rsidRDefault="00AD7C96" w:rsidP="00AD7C96">
            <w:pPr>
              <w:spacing w:after="0"/>
              <w:rPr>
                <w:rFonts w:cs="Times New Roman"/>
                <w:b/>
                <w:bCs/>
              </w:rPr>
            </w:pPr>
            <w:r w:rsidRPr="00AD7C96">
              <w:rPr>
                <w:rFonts w:cs="Times New Roman"/>
                <w:b/>
                <w:bCs/>
              </w:rPr>
              <w:t>Kutatás</w:t>
            </w:r>
            <w:r w:rsidR="001D662E">
              <w:rPr>
                <w:rFonts w:cs="Times New Roman"/>
                <w:b/>
                <w:bCs/>
              </w:rPr>
              <w:t>i szakasz</w:t>
            </w:r>
            <w:r>
              <w:rPr>
                <w:rFonts w:cs="Times New Roman"/>
                <w:b/>
                <w:bCs/>
              </w:rPr>
              <w:t xml:space="preserve"> </w:t>
            </w:r>
          </w:p>
          <w:p w14:paraId="2A2A04D7" w14:textId="77777777" w:rsidR="00AD7C96" w:rsidRPr="00AD7C96" w:rsidRDefault="00AD7C96" w:rsidP="00281674">
            <w:pPr>
              <w:pStyle w:val="Listaszerbekezds"/>
              <w:numPr>
                <w:ilvl w:val="0"/>
                <w:numId w:val="7"/>
              </w:numPr>
              <w:spacing w:after="0"/>
              <w:rPr>
                <w:rFonts w:cs="Times New Roman"/>
                <w:bCs/>
              </w:rPr>
            </w:pPr>
            <w:r w:rsidRPr="00AD7C96">
              <w:rPr>
                <w:rFonts w:cs="Times New Roman"/>
                <w:bCs/>
              </w:rPr>
              <w:t>A meglévő koncepció tükrében referenciák gyűjtése. A területen fellelhető lehető legtöbb projekt megismerése, nemzetközi példákkal.</w:t>
            </w:r>
          </w:p>
          <w:p w14:paraId="290882A6" w14:textId="77777777" w:rsidR="00AD7C96" w:rsidRDefault="00AD7C96" w:rsidP="00281674">
            <w:pPr>
              <w:pStyle w:val="Listaszerbekezds"/>
              <w:numPr>
                <w:ilvl w:val="0"/>
                <w:numId w:val="7"/>
              </w:numPr>
              <w:spacing w:after="0"/>
              <w:rPr>
                <w:rFonts w:cs="Times New Roman"/>
                <w:bCs/>
              </w:rPr>
            </w:pPr>
            <w:r w:rsidRPr="00AD7C96">
              <w:rPr>
                <w:rFonts w:cs="Times New Roman"/>
                <w:bCs/>
              </w:rPr>
              <w:lastRenderedPageBreak/>
              <w:t>A felmerülő problémák mélyebb megismerése, azok lehetséges megoldásainak feltérképezése.</w:t>
            </w:r>
          </w:p>
          <w:p w14:paraId="4688EC47" w14:textId="77777777" w:rsidR="00AD7C96" w:rsidRPr="00AD7C96" w:rsidRDefault="00AD7C96" w:rsidP="00281674">
            <w:pPr>
              <w:pStyle w:val="Listaszerbekezds"/>
              <w:numPr>
                <w:ilvl w:val="0"/>
                <w:numId w:val="7"/>
              </w:numPr>
              <w:spacing w:after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Jogi és műszaki környezet megismerése</w:t>
            </w:r>
          </w:p>
          <w:p w14:paraId="0DDD2EB2" w14:textId="77777777" w:rsidR="00AD7C96" w:rsidRDefault="00AD7C96" w:rsidP="00AD7C96">
            <w:pPr>
              <w:spacing w:after="0"/>
              <w:rPr>
                <w:rFonts w:cs="Times New Roman"/>
                <w:bCs/>
              </w:rPr>
            </w:pPr>
          </w:p>
          <w:p w14:paraId="79552067" w14:textId="77777777" w:rsidR="00AD7C96" w:rsidRDefault="001D662E" w:rsidP="00AD7C96">
            <w:pPr>
              <w:spacing w:after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Tervezési s</w:t>
            </w:r>
            <w:r w:rsidR="00AD7C96" w:rsidRPr="00AD7C96">
              <w:rPr>
                <w:rFonts w:cs="Times New Roman"/>
                <w:b/>
                <w:bCs/>
              </w:rPr>
              <w:t>zakasz</w:t>
            </w:r>
          </w:p>
          <w:p w14:paraId="51C90308" w14:textId="77777777" w:rsidR="00AD7C96" w:rsidRDefault="00AD7C96" w:rsidP="00281674">
            <w:pPr>
              <w:pStyle w:val="Listaszerbekezds"/>
              <w:numPr>
                <w:ilvl w:val="0"/>
                <w:numId w:val="8"/>
              </w:numPr>
              <w:spacing w:after="0"/>
              <w:rPr>
                <w:rFonts w:cs="Times New Roman"/>
                <w:bCs/>
              </w:rPr>
            </w:pPr>
            <w:r w:rsidRPr="00AD7C96">
              <w:rPr>
                <w:rFonts w:cs="Times New Roman"/>
                <w:bCs/>
              </w:rPr>
              <w:t>A tervezett koncepció rendszerré fejlesztése, a szakmai, design és esztétikai szempontok figyelembe vét</w:t>
            </w:r>
            <w:r>
              <w:rPr>
                <w:rFonts w:cs="Times New Roman"/>
                <w:bCs/>
              </w:rPr>
              <w:t>e</w:t>
            </w:r>
            <w:r w:rsidRPr="00AD7C96">
              <w:rPr>
                <w:rFonts w:cs="Times New Roman"/>
                <w:bCs/>
              </w:rPr>
              <w:t>lével.</w:t>
            </w:r>
          </w:p>
          <w:p w14:paraId="27862E3D" w14:textId="77777777" w:rsidR="00AD7C96" w:rsidRDefault="001D662E" w:rsidP="00281674">
            <w:pPr>
              <w:pStyle w:val="Listaszerbekezds"/>
              <w:numPr>
                <w:ilvl w:val="0"/>
                <w:numId w:val="8"/>
              </w:numPr>
              <w:spacing w:after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Meglévő és új épületek esetében alkalmazhatónak kell lennie</w:t>
            </w:r>
          </w:p>
          <w:p w14:paraId="61A895F4" w14:textId="77777777" w:rsidR="001D662E" w:rsidRDefault="001D662E" w:rsidP="00281674">
            <w:pPr>
              <w:pStyle w:val="Listaszerbekezds"/>
              <w:numPr>
                <w:ilvl w:val="0"/>
                <w:numId w:val="8"/>
              </w:numPr>
              <w:spacing w:after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Különböző rendeltetésű épületek vizsgálata</w:t>
            </w:r>
          </w:p>
          <w:p w14:paraId="1B8D8989" w14:textId="77777777" w:rsidR="001D662E" w:rsidRDefault="001D662E" w:rsidP="001D662E">
            <w:pPr>
              <w:pStyle w:val="Listaszerbekezds"/>
              <w:spacing w:after="0"/>
              <w:rPr>
                <w:rFonts w:cs="Times New Roman"/>
                <w:bCs/>
              </w:rPr>
            </w:pPr>
          </w:p>
          <w:p w14:paraId="1FE202B8" w14:textId="77777777" w:rsidR="001D662E" w:rsidRDefault="001D662E" w:rsidP="001D662E">
            <w:pPr>
              <w:spacing w:after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Kivitelezési / Gyártási szakasz</w:t>
            </w:r>
          </w:p>
          <w:p w14:paraId="3C8F1E4B" w14:textId="77777777" w:rsidR="001D662E" w:rsidRDefault="001D662E" w:rsidP="00281674">
            <w:pPr>
              <w:pStyle w:val="Listaszerbekezds"/>
              <w:numPr>
                <w:ilvl w:val="0"/>
                <w:numId w:val="9"/>
              </w:numPr>
              <w:spacing w:after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Műszaki rajzi ismeretek megszerzése</w:t>
            </w:r>
          </w:p>
          <w:p w14:paraId="5989E7BB" w14:textId="77777777" w:rsidR="001D662E" w:rsidRDefault="001D662E" w:rsidP="00281674">
            <w:pPr>
              <w:pStyle w:val="Listaszerbekezds"/>
              <w:numPr>
                <w:ilvl w:val="0"/>
                <w:numId w:val="9"/>
              </w:numPr>
              <w:spacing w:after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Gyártmánytervek megismerése</w:t>
            </w:r>
          </w:p>
          <w:p w14:paraId="1A8BCB86" w14:textId="77777777" w:rsidR="001D662E" w:rsidRDefault="001D662E" w:rsidP="00281674">
            <w:pPr>
              <w:pStyle w:val="Listaszerbekezds"/>
              <w:numPr>
                <w:ilvl w:val="0"/>
                <w:numId w:val="9"/>
              </w:numPr>
              <w:spacing w:after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Gyártási technológia kihívásainak megismerése</w:t>
            </w:r>
          </w:p>
          <w:p w14:paraId="000B9E50" w14:textId="77777777" w:rsidR="001D662E" w:rsidRPr="00AD7C96" w:rsidRDefault="001D662E" w:rsidP="001D662E">
            <w:pPr>
              <w:pStyle w:val="Listaszerbekezds"/>
              <w:spacing w:after="0"/>
              <w:rPr>
                <w:rFonts w:cs="Times New Roman"/>
                <w:bCs/>
              </w:rPr>
            </w:pPr>
          </w:p>
        </w:tc>
      </w:tr>
      <w:tr w:rsidR="009D3ADE" w:rsidRPr="009D3ADE" w14:paraId="2125ECA6" w14:textId="77777777" w:rsidTr="007052D8">
        <w:trPr>
          <w:trHeight w:val="806"/>
        </w:trPr>
        <w:tc>
          <w:tcPr>
            <w:tcW w:w="84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800380" w14:textId="77777777" w:rsidR="009D3ADE" w:rsidRPr="009D3ADE" w:rsidRDefault="009D3ADE">
            <w:pPr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12FBAD" w14:textId="77777777" w:rsidR="009D3ADE" w:rsidRDefault="009D3ADE">
            <w:pPr>
              <w:rPr>
                <w:rFonts w:cs="Times New Roman"/>
                <w:bCs/>
              </w:rPr>
            </w:pPr>
            <w:r w:rsidRPr="009D3ADE">
              <w:rPr>
                <w:rFonts w:cs="Times New Roman"/>
                <w:bCs/>
              </w:rPr>
              <w:t xml:space="preserve">A kurzus során alkalmazott KFI módszerek, eszközök: </w:t>
            </w:r>
          </w:p>
          <w:p w14:paraId="084DDBD7" w14:textId="77777777" w:rsidR="001D662E" w:rsidRPr="00026911" w:rsidRDefault="001D662E" w:rsidP="001D662E">
            <w:pPr>
              <w:spacing w:after="0"/>
              <w:rPr>
                <w:rFonts w:cs="Times New Roman"/>
                <w:bCs/>
              </w:rPr>
            </w:pPr>
            <w:r w:rsidRPr="00026911">
              <w:rPr>
                <w:rFonts w:cs="Times New Roman"/>
                <w:bCs/>
              </w:rPr>
              <w:t>A kurzus alapvetően gyakorlat alapú kutatásra (practice based research) épül, emellett fontos eleme a kreatív innováció, kutatás- és innováció-menedzsment.</w:t>
            </w:r>
            <w:r>
              <w:rPr>
                <w:rFonts w:cs="Times New Roman"/>
                <w:bCs/>
              </w:rPr>
              <w:t xml:space="preserve"> </w:t>
            </w:r>
          </w:p>
          <w:p w14:paraId="2DF77F3A" w14:textId="77777777" w:rsidR="001D662E" w:rsidRPr="00215F98" w:rsidRDefault="001D662E" w:rsidP="001D662E">
            <w:pPr>
              <w:rPr>
                <w:rFonts w:cs="Times New Roman"/>
                <w:b/>
                <w:bCs/>
              </w:rPr>
            </w:pPr>
            <w:r w:rsidRPr="00215F98">
              <w:rPr>
                <w:rFonts w:cs="Times New Roman"/>
                <w:b/>
                <w:bCs/>
              </w:rPr>
              <w:t xml:space="preserve">Alkalmazott KFI módszerek: </w:t>
            </w:r>
          </w:p>
          <w:p w14:paraId="0AD8AFC9" w14:textId="77777777" w:rsidR="001D662E" w:rsidRDefault="001D662E" w:rsidP="00281674">
            <w:pPr>
              <w:pStyle w:val="Listaszerbekezds"/>
              <w:numPr>
                <w:ilvl w:val="0"/>
                <w:numId w:val="10"/>
              </w:numPr>
              <w:rPr>
                <w:rFonts w:cs="Times New Roman"/>
                <w:bCs/>
              </w:rPr>
            </w:pPr>
            <w:r w:rsidRPr="001D662E">
              <w:rPr>
                <w:rFonts w:cs="Times New Roman"/>
                <w:bCs/>
              </w:rPr>
              <w:t xml:space="preserve">adatgyűjtési, elemzési és értékelési módszerek, </w:t>
            </w:r>
          </w:p>
          <w:p w14:paraId="35DC7216" w14:textId="77777777" w:rsidR="001D662E" w:rsidRDefault="001D662E" w:rsidP="00281674">
            <w:pPr>
              <w:pStyle w:val="Listaszerbekezds"/>
              <w:numPr>
                <w:ilvl w:val="0"/>
                <w:numId w:val="10"/>
              </w:numPr>
              <w:rPr>
                <w:rFonts w:cs="Times New Roman"/>
                <w:bCs/>
              </w:rPr>
            </w:pPr>
            <w:r w:rsidRPr="001D662E">
              <w:rPr>
                <w:rFonts w:cs="Times New Roman"/>
                <w:bCs/>
              </w:rPr>
              <w:t xml:space="preserve">ötlet- és koncepciófejlesztési módszerek, </w:t>
            </w:r>
          </w:p>
          <w:p w14:paraId="65117514" w14:textId="77777777" w:rsidR="001D662E" w:rsidRDefault="001D662E" w:rsidP="00281674">
            <w:pPr>
              <w:pStyle w:val="Listaszerbekezds"/>
              <w:numPr>
                <w:ilvl w:val="0"/>
                <w:numId w:val="10"/>
              </w:numPr>
              <w:rPr>
                <w:rFonts w:cs="Times New Roman"/>
                <w:bCs/>
              </w:rPr>
            </w:pPr>
            <w:r w:rsidRPr="001D662E">
              <w:rPr>
                <w:rFonts w:cs="Times New Roman"/>
                <w:bCs/>
              </w:rPr>
              <w:t>tervek, elképzelések megvalósítása</w:t>
            </w:r>
          </w:p>
          <w:p w14:paraId="69C57E38" w14:textId="77777777" w:rsidR="001D662E" w:rsidRPr="001D662E" w:rsidRDefault="001D662E" w:rsidP="00281674">
            <w:pPr>
              <w:pStyle w:val="Listaszerbekezds"/>
              <w:numPr>
                <w:ilvl w:val="0"/>
                <w:numId w:val="10"/>
              </w:num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h</w:t>
            </w:r>
            <w:r w:rsidRPr="001D662E">
              <w:t>asonló projektek megismerése, rendszerezése, megoldási lehetőségek szűrése</w:t>
            </w:r>
          </w:p>
          <w:p w14:paraId="58881125" w14:textId="77777777" w:rsidR="001D662E" w:rsidRPr="001D662E" w:rsidRDefault="001D662E" w:rsidP="00281674">
            <w:pPr>
              <w:pStyle w:val="Listaszerbekezds"/>
              <w:numPr>
                <w:ilvl w:val="0"/>
                <w:numId w:val="10"/>
              </w:numPr>
              <w:rPr>
                <w:rFonts w:cs="Times New Roman"/>
                <w:bCs/>
              </w:rPr>
            </w:pPr>
            <w:r w:rsidRPr="001D662E">
              <w:t>adatgyűjtési, elemzési és értékelési m</w:t>
            </w:r>
            <w:r>
              <w:t>ódszerek / probléma térképezés</w:t>
            </w:r>
          </w:p>
          <w:p w14:paraId="77069A5F" w14:textId="77777777" w:rsidR="001D662E" w:rsidRDefault="001D662E" w:rsidP="00281674">
            <w:pPr>
              <w:pStyle w:val="Listaszerbekezds"/>
              <w:numPr>
                <w:ilvl w:val="0"/>
                <w:numId w:val="10"/>
              </w:numPr>
            </w:pPr>
            <w:r w:rsidRPr="001D662E">
              <w:t>mindmapping és stakeholder mapping</w:t>
            </w:r>
          </w:p>
          <w:p w14:paraId="535D17DC" w14:textId="77777777" w:rsidR="001D662E" w:rsidRPr="001D662E" w:rsidRDefault="001D662E" w:rsidP="00281674">
            <w:pPr>
              <w:pStyle w:val="Listaszerbekezds"/>
              <w:numPr>
                <w:ilvl w:val="0"/>
                <w:numId w:val="10"/>
              </w:numPr>
            </w:pPr>
            <w:r w:rsidRPr="001D662E">
              <w:t xml:space="preserve">tervek, elképzelések közösségben történő megalkotása és kivitelezése </w:t>
            </w:r>
          </w:p>
          <w:p w14:paraId="35693BBF" w14:textId="77777777" w:rsidR="001D662E" w:rsidRPr="001D662E" w:rsidRDefault="001D662E" w:rsidP="00281674">
            <w:pPr>
              <w:pStyle w:val="Listaszerbekezds"/>
              <w:numPr>
                <w:ilvl w:val="0"/>
                <w:numId w:val="10"/>
              </w:numPr>
              <w:rPr>
                <w:rFonts w:cs="Times New Roman"/>
                <w:bCs/>
              </w:rPr>
            </w:pPr>
            <w:r>
              <w:t xml:space="preserve">prezentáció készítése csoportban, partnernek történő prezentáció </w:t>
            </w:r>
          </w:p>
        </w:tc>
      </w:tr>
      <w:tr w:rsidR="009D3ADE" w:rsidRPr="009D3ADE" w14:paraId="3D5AB826" w14:textId="77777777" w:rsidTr="007052D8">
        <w:trPr>
          <w:trHeight w:val="675"/>
        </w:trPr>
        <w:tc>
          <w:tcPr>
            <w:tcW w:w="84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F4631D" w14:textId="77777777" w:rsidR="009D3ADE" w:rsidRPr="009D3ADE" w:rsidRDefault="009D3ADE">
            <w:pPr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B1BF7" w14:textId="77777777" w:rsidR="009D3ADE" w:rsidRPr="009D3ADE" w:rsidRDefault="009D3ADE">
            <w:pPr>
              <w:rPr>
                <w:rFonts w:cs="Times New Roman"/>
                <w:bCs/>
              </w:rPr>
            </w:pPr>
            <w:r w:rsidRPr="009D3ADE">
              <w:rPr>
                <w:rFonts w:cs="Times New Roman"/>
                <w:bCs/>
              </w:rPr>
              <w:t xml:space="preserve">Tanulásszervezés/folyamatszervezés sajátosságai: </w:t>
            </w:r>
          </w:p>
          <w:p w14:paraId="7BBC90B1" w14:textId="77777777" w:rsidR="009D3ADE" w:rsidRDefault="009D3ADE">
            <w:pPr>
              <w:spacing w:before="120" w:after="60"/>
              <w:ind w:left="134" w:hanging="134"/>
              <w:rPr>
                <w:rFonts w:cs="Times New Roman"/>
                <w:bCs/>
              </w:rPr>
            </w:pPr>
            <w:r w:rsidRPr="009D3ADE">
              <w:rPr>
                <w:rFonts w:cs="Times New Roman"/>
                <w:bCs/>
              </w:rPr>
              <w:t xml:space="preserve">   A kurzus menete, az egyes foglalkozások jellege és ütemezésük (több tanár esetén akár a tanári közreműködés megosztását is jelezve:</w:t>
            </w:r>
          </w:p>
          <w:p w14:paraId="0C07DED3" w14:textId="77777777" w:rsidR="00215F98" w:rsidRDefault="00215F98" w:rsidP="00215F98">
            <w:pPr>
              <w:spacing w:before="120" w:after="60"/>
              <w:ind w:left="8" w:hanging="8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A kurzus alapvetően 3 részre bomlik: 1) Kutatási szakasz; 2) Tervezési szakasz; 3) Kivitelezési szakasz. </w:t>
            </w:r>
          </w:p>
          <w:p w14:paraId="24FBF655" w14:textId="77777777" w:rsidR="00215F98" w:rsidRDefault="00215F98" w:rsidP="00215F98">
            <w:pPr>
              <w:spacing w:before="120" w:after="6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A K</w:t>
            </w:r>
            <w:r w:rsidRPr="00215F98">
              <w:rPr>
                <w:rFonts w:cs="Times New Roman"/>
                <w:bCs/>
              </w:rPr>
              <w:t>utatási</w:t>
            </w:r>
            <w:r>
              <w:rPr>
                <w:rFonts w:cs="Times New Roman"/>
                <w:bCs/>
              </w:rPr>
              <w:t xml:space="preserve"> szakaszra </w:t>
            </w:r>
            <w:r w:rsidR="000E4025">
              <w:rPr>
                <w:rFonts w:cs="Times New Roman"/>
                <w:bCs/>
              </w:rPr>
              <w:t>2</w:t>
            </w:r>
            <w:r>
              <w:rPr>
                <w:rFonts w:cs="Times New Roman"/>
                <w:bCs/>
              </w:rPr>
              <w:t xml:space="preserve"> hét áll rendelkezése, ennek keretében jobban körüljárják a témát és a problémákat. A szakaszt egy prezentáció</w:t>
            </w:r>
            <w:r w:rsidR="000E4025">
              <w:rPr>
                <w:rFonts w:cs="Times New Roman"/>
                <w:bCs/>
              </w:rPr>
              <w:t>, valamint konzultáció</w:t>
            </w:r>
            <w:r>
              <w:rPr>
                <w:rFonts w:cs="Times New Roman"/>
                <w:bCs/>
              </w:rPr>
              <w:t xml:space="preserve"> zárja</w:t>
            </w:r>
            <w:r w:rsidR="000E4025">
              <w:rPr>
                <w:rFonts w:cs="Times New Roman"/>
                <w:bCs/>
              </w:rPr>
              <w:t xml:space="preserve"> mind a MOME oktatói, mind a MARKET képviselő részvételével.</w:t>
            </w:r>
          </w:p>
          <w:p w14:paraId="7125DEC3" w14:textId="77777777" w:rsidR="000E4025" w:rsidRDefault="00215F98" w:rsidP="000E4025">
            <w:pPr>
              <w:spacing w:before="120" w:after="6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A Tervezése szakasz összesen </w:t>
            </w:r>
            <w:r w:rsidR="000E4025">
              <w:rPr>
                <w:rFonts w:cs="Times New Roman"/>
                <w:bCs/>
              </w:rPr>
              <w:t xml:space="preserve">6 hetet vesz igénybe és szintén 3 </w:t>
            </w:r>
            <w:r w:rsidR="00C343C1">
              <w:rPr>
                <w:rFonts w:cs="Times New Roman"/>
                <w:bCs/>
              </w:rPr>
              <w:t>al</w:t>
            </w:r>
            <w:r w:rsidR="000E4025">
              <w:rPr>
                <w:rFonts w:cs="Times New Roman"/>
                <w:bCs/>
              </w:rPr>
              <w:t>részre oszlik: 1.1 Alap koncepció véglegesítése; 1.2</w:t>
            </w:r>
            <w:r>
              <w:rPr>
                <w:rFonts w:cs="Times New Roman"/>
                <w:bCs/>
              </w:rPr>
              <w:t xml:space="preserve"> </w:t>
            </w:r>
            <w:r w:rsidR="000E4025">
              <w:rPr>
                <w:rFonts w:cs="Times New Roman"/>
                <w:bCs/>
              </w:rPr>
              <w:t>Anyagkísérletek, prototipizálás; 1.3 Koncepció véglegesítése. M</w:t>
            </w:r>
            <w:r>
              <w:rPr>
                <w:rFonts w:cs="Times New Roman"/>
                <w:bCs/>
              </w:rPr>
              <w:t>indhá</w:t>
            </w:r>
            <w:r w:rsidR="000E4025">
              <w:rPr>
                <w:rFonts w:cs="Times New Roman"/>
                <w:bCs/>
              </w:rPr>
              <w:t>r</w:t>
            </w:r>
            <w:r>
              <w:rPr>
                <w:rFonts w:cs="Times New Roman"/>
                <w:bCs/>
              </w:rPr>
              <w:t>om szakasz</w:t>
            </w:r>
            <w:r w:rsidR="000E4025">
              <w:rPr>
                <w:rFonts w:cs="Times New Roman"/>
                <w:bCs/>
              </w:rPr>
              <w:t>ra 2-2 hét áll rendelkezésre és az egyes szakaszok prezentációval és konzultációval zárulnak mind a MOME oktatói, mind a MARKET képviselő részvételével.</w:t>
            </w:r>
          </w:p>
          <w:p w14:paraId="54DFCE68" w14:textId="77777777" w:rsidR="00215F98" w:rsidRDefault="00215F98" w:rsidP="00215F98">
            <w:pPr>
              <w:spacing w:before="120" w:after="60"/>
              <w:rPr>
                <w:rFonts w:cs="Times New Roman"/>
                <w:bCs/>
              </w:rPr>
            </w:pPr>
          </w:p>
          <w:p w14:paraId="28FE5774" w14:textId="77777777" w:rsidR="000E4025" w:rsidRPr="00215F98" w:rsidRDefault="000E4025" w:rsidP="00215F98">
            <w:pPr>
              <w:spacing w:before="120" w:after="6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A Kivitelezési szakasz 4 hétből áll és </w:t>
            </w:r>
            <w:r w:rsidR="00C343C1">
              <w:rPr>
                <w:rFonts w:cs="Times New Roman"/>
                <w:bCs/>
              </w:rPr>
              <w:t>2 al</w:t>
            </w:r>
            <w:r>
              <w:rPr>
                <w:rFonts w:cs="Times New Roman"/>
                <w:bCs/>
              </w:rPr>
              <w:t xml:space="preserve">részre bomlik, melyekre szintén 2-2 hét áll rendelkezésükre: 3.1 Gyártmánytervek készítése; 3.2 Kivitelezés. A Gyártmánytervek elkészítése során a MARKET intenzívebben támogatja a projekteket, hogy azok szakmailag és </w:t>
            </w:r>
            <w:r>
              <w:rPr>
                <w:rFonts w:cs="Times New Roman"/>
                <w:bCs/>
              </w:rPr>
              <w:lastRenderedPageBreak/>
              <w:t>műszakilag minél jobbak legyenek. A Kivitelezési szakaszban a prototípusok és próbadarabok a MARKET Prebeton betonelőregyártó üzemében készülnek.</w:t>
            </w:r>
          </w:p>
          <w:p w14:paraId="406DD7A8" w14:textId="77777777" w:rsidR="009D3ADE" w:rsidRPr="009D3ADE" w:rsidRDefault="009D3ADE">
            <w:pPr>
              <w:spacing w:after="60"/>
              <w:rPr>
                <w:rFonts w:cs="Times New Roman"/>
                <w:bCs/>
              </w:rPr>
            </w:pPr>
          </w:p>
          <w:p w14:paraId="50F70BB1" w14:textId="77777777" w:rsidR="009D3ADE" w:rsidRPr="001A6D9C" w:rsidRDefault="009D3ADE">
            <w:pPr>
              <w:spacing w:after="60"/>
              <w:rPr>
                <w:rFonts w:cs="Times New Roman"/>
                <w:b/>
                <w:bCs/>
              </w:rPr>
            </w:pPr>
            <w:r w:rsidRPr="001A6D9C">
              <w:rPr>
                <w:rFonts w:cs="Times New Roman"/>
                <w:b/>
                <w:bCs/>
              </w:rPr>
              <w:t xml:space="preserve">   A hallgatók tennivalói, feladatai:</w:t>
            </w:r>
          </w:p>
          <w:p w14:paraId="30885FF7" w14:textId="77777777" w:rsidR="00405B63" w:rsidRDefault="00405B63" w:rsidP="00405B63">
            <w:pPr>
              <w:pStyle w:val="Default"/>
            </w:pPr>
            <w:r>
              <w:rPr>
                <w:sz w:val="22"/>
                <w:szCs w:val="22"/>
              </w:rPr>
              <w:t xml:space="preserve">A fentebb ismertetett folyamatban aktív részvétel az elvárás. </w:t>
            </w:r>
          </w:p>
          <w:p w14:paraId="7AD65853" w14:textId="77777777" w:rsidR="009D3ADE" w:rsidRPr="009D3ADE" w:rsidRDefault="009D3ADE">
            <w:pPr>
              <w:rPr>
                <w:rFonts w:cs="Times New Roman"/>
                <w:bCs/>
              </w:rPr>
            </w:pPr>
          </w:p>
          <w:p w14:paraId="0C0760F1" w14:textId="77777777" w:rsidR="009D3ADE" w:rsidRPr="001A6D9C" w:rsidRDefault="009D3ADE" w:rsidP="009D3ADE">
            <w:pPr>
              <w:ind w:left="276"/>
              <w:rPr>
                <w:rFonts w:cs="Times New Roman"/>
                <w:b/>
                <w:bCs/>
              </w:rPr>
            </w:pPr>
            <w:r w:rsidRPr="001A6D9C">
              <w:rPr>
                <w:rFonts w:cs="Times New Roman"/>
                <w:b/>
                <w:bCs/>
              </w:rPr>
              <w:t>A tanulás környezete: (pl. tanterem, stúdió, műterem, külső helyszín, online, vállalati gyakorlat stb.)</w:t>
            </w:r>
          </w:p>
          <w:p w14:paraId="121EA989" w14:textId="77777777" w:rsidR="009D3ADE" w:rsidRPr="009D3ADE" w:rsidRDefault="00405B63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Online tér, </w:t>
            </w:r>
            <w:r w:rsidR="002511B2">
              <w:rPr>
                <w:rFonts w:cs="Times New Roman"/>
                <w:bCs/>
              </w:rPr>
              <w:t xml:space="preserve">egyetemi </w:t>
            </w:r>
            <w:r>
              <w:rPr>
                <w:rFonts w:cs="Times New Roman"/>
                <w:bCs/>
              </w:rPr>
              <w:t>műhelyek</w:t>
            </w:r>
            <w:r w:rsidR="002511B2">
              <w:rPr>
                <w:rFonts w:cs="Times New Roman"/>
                <w:bCs/>
              </w:rPr>
              <w:t>, PREBETON üzem</w:t>
            </w:r>
          </w:p>
        </w:tc>
      </w:tr>
      <w:tr w:rsidR="009D3ADE" w:rsidRPr="009D3ADE" w14:paraId="7CA79DBF" w14:textId="77777777" w:rsidTr="007052D8">
        <w:trPr>
          <w:trHeight w:val="653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14:paraId="5C57594D" w14:textId="77777777" w:rsidR="009D3ADE" w:rsidRPr="009D3ADE" w:rsidRDefault="00A85696">
            <w:pPr>
              <w:ind w:left="113" w:right="113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lastRenderedPageBreak/>
              <w:t xml:space="preserve">4. </w:t>
            </w:r>
            <w:r w:rsidR="00A95EA1">
              <w:rPr>
                <w:rFonts w:cs="Times New Roman"/>
                <w:bCs/>
                <w:sz w:val="28"/>
                <w:szCs w:val="28"/>
              </w:rPr>
              <w:t>Értékelés</w:t>
            </w:r>
          </w:p>
        </w:tc>
        <w:tc>
          <w:tcPr>
            <w:tcW w:w="850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09D476" w14:textId="77777777" w:rsidR="009D3ADE" w:rsidRPr="009D3ADE" w:rsidRDefault="009D3ADE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Értékelés </w:t>
            </w:r>
            <w:r w:rsidRPr="009D3ADE">
              <w:rPr>
                <w:rFonts w:cs="Times New Roman"/>
                <w:bCs/>
              </w:rPr>
              <w:t>(Több tanár és tanáronként külön értékelés esetén tanáronként megbontva)</w:t>
            </w:r>
          </w:p>
          <w:p w14:paraId="7A288583" w14:textId="77777777" w:rsidR="009D3ADE" w:rsidRPr="001A6D9C" w:rsidRDefault="009D3ADE">
            <w:pPr>
              <w:rPr>
                <w:rFonts w:cs="Times New Roman"/>
                <w:b/>
                <w:bCs/>
              </w:rPr>
            </w:pPr>
            <w:r w:rsidRPr="001A6D9C">
              <w:rPr>
                <w:rFonts w:cs="Times New Roman"/>
                <w:b/>
                <w:bCs/>
              </w:rPr>
              <w:t xml:space="preserve">   Teljesítendő követelmények:</w:t>
            </w:r>
          </w:p>
          <w:p w14:paraId="7F96D9D6" w14:textId="77777777" w:rsidR="001A6D9C" w:rsidRDefault="001A6D9C" w:rsidP="001A6D9C">
            <w:pPr>
              <w:pStyle w:val="Default"/>
            </w:pPr>
            <w:r>
              <w:rPr>
                <w:sz w:val="22"/>
                <w:szCs w:val="22"/>
              </w:rPr>
              <w:t>Részvétel az órákon, emellett a félév során megismert információgyűjtési, kutatási technikák alkalmazása a tervezés folyamatában. Emellett az új ismeretek hasznosítása. A csapatok a szemeszter során közösen megformált, szoros együttműködésben dolgoznak, melynek feltétele a lendületes, hatékony gondolkodás és tervezés, a magas szintű együttműködés, a csapatmunkára való képesség és a gyors, hatékony megoldókészség. A kurzus teljesítésének feltétele az órákon való aktív résztvétel, csapatban való működés és a félév során tervezett működő prototípus megvalósítása.</w:t>
            </w:r>
          </w:p>
          <w:p w14:paraId="592FF2A2" w14:textId="77777777" w:rsidR="009D3ADE" w:rsidRPr="009D3ADE" w:rsidRDefault="009D3ADE">
            <w:pPr>
              <w:rPr>
                <w:rFonts w:cs="Times New Roman"/>
                <w:bCs/>
              </w:rPr>
            </w:pPr>
          </w:p>
          <w:p w14:paraId="1F7C0F7D" w14:textId="77777777" w:rsidR="009D3ADE" w:rsidRPr="001A6D9C" w:rsidRDefault="009D3ADE">
            <w:pPr>
              <w:ind w:left="276"/>
              <w:rPr>
                <w:rFonts w:cs="Times New Roman"/>
                <w:b/>
                <w:bCs/>
              </w:rPr>
            </w:pPr>
            <w:r w:rsidRPr="001A6D9C">
              <w:rPr>
                <w:rFonts w:cs="Times New Roman"/>
                <w:b/>
                <w:bCs/>
              </w:rPr>
              <w:t>Értékelés módja: (milyen módszerekkel zajlik az értékelés {teszt, szóbeli felelet, gyakorlati demonstráció stb.})</w:t>
            </w:r>
          </w:p>
          <w:p w14:paraId="756AF1B1" w14:textId="77777777" w:rsidR="009D3ADE" w:rsidRPr="009D3ADE" w:rsidRDefault="001A6D9C">
            <w:pPr>
              <w:ind w:left="276"/>
              <w:rPr>
                <w:rFonts w:cs="Times New Roman"/>
                <w:bCs/>
              </w:rPr>
            </w:pPr>
            <w:r>
              <w:t xml:space="preserve">A félévet valós projektek, prototípusok létrehozásával zárjuk. Mivel a résztvevők </w:t>
            </w:r>
            <w:r w:rsidR="00002398">
              <w:t>2-</w:t>
            </w:r>
            <w:r>
              <w:t>3 fős vegyes csoportokban dolgoznak, nincs egyénileg értékelhető feladat, ehelyett az egymással való kooperáció és a minél sikeresebb, szakmailag minél komplexebb végtermék elkészítése a cél.</w:t>
            </w:r>
          </w:p>
          <w:p w14:paraId="22C717DA" w14:textId="77777777" w:rsidR="009D3ADE" w:rsidRDefault="009D3ADE">
            <w:pPr>
              <w:rPr>
                <w:rFonts w:cs="Times New Roman"/>
                <w:b/>
                <w:bCs/>
              </w:rPr>
            </w:pPr>
            <w:r w:rsidRPr="001A6D9C">
              <w:rPr>
                <w:rFonts w:cs="Times New Roman"/>
                <w:b/>
                <w:bCs/>
              </w:rPr>
              <w:t xml:space="preserve">    Az értékelés szempontjai (mi mindent veszünk figyelembe az értékelésben): </w:t>
            </w:r>
          </w:p>
          <w:p w14:paraId="4AEAC61C" w14:textId="77777777" w:rsidR="001A6D9C" w:rsidRDefault="001A6D9C" w:rsidP="001A6D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az aktív részvétel, emellett </w:t>
            </w:r>
          </w:p>
          <w:p w14:paraId="2BBEF7B1" w14:textId="77777777" w:rsidR="001A6D9C" w:rsidRDefault="001A6D9C" w:rsidP="001A6D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a problémák megértése, feladattá konvertálása, a megoldáshoz vezető út és megoldás megfelelősége, </w:t>
            </w:r>
          </w:p>
          <w:p w14:paraId="5830FAC5" w14:textId="77777777" w:rsidR="001A6D9C" w:rsidRDefault="001A6D9C" w:rsidP="001A6D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 leendő felhasználási területek lehetőségeinek feltárása</w:t>
            </w:r>
          </w:p>
          <w:p w14:paraId="6A113D9E" w14:textId="77777777" w:rsidR="001A6D9C" w:rsidRDefault="001A6D9C" w:rsidP="001A6D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gazdaságossági szempontok</w:t>
            </w:r>
          </w:p>
          <w:p w14:paraId="3275BF60" w14:textId="77777777" w:rsidR="001A6D9C" w:rsidRDefault="001A6D9C" w:rsidP="001A6D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innováció, újszerűség, valós problémára adott megoldás</w:t>
            </w:r>
          </w:p>
          <w:p w14:paraId="6A3B8BB5" w14:textId="77777777" w:rsidR="001A6D9C" w:rsidRPr="001A6D9C" w:rsidRDefault="001A6D9C" w:rsidP="001A6D9C">
            <w:pPr>
              <w:rPr>
                <w:rFonts w:cs="Times New Roman"/>
                <w:b/>
                <w:bCs/>
              </w:rPr>
            </w:pPr>
            <w:r>
              <w:t xml:space="preserve">- a megoldás érvényessége, valószerűsége </w:t>
            </w:r>
          </w:p>
          <w:p w14:paraId="096B83B0" w14:textId="77777777" w:rsidR="009D3ADE" w:rsidRPr="009D3ADE" w:rsidRDefault="009D3ADE">
            <w:pPr>
              <w:rPr>
                <w:rFonts w:cs="Times New Roman"/>
                <w:b/>
                <w:bCs/>
              </w:rPr>
            </w:pPr>
          </w:p>
        </w:tc>
      </w:tr>
      <w:tr w:rsidR="009D3ADE" w:rsidRPr="009D3ADE" w14:paraId="59A8E0DD" w14:textId="77777777" w:rsidTr="007052D8">
        <w:trPr>
          <w:trHeight w:val="653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5BAC09" w14:textId="77777777" w:rsidR="009D3ADE" w:rsidRPr="009D3ADE" w:rsidRDefault="009D3ADE">
            <w:pPr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E3B4A7" w14:textId="77777777" w:rsidR="009D3ADE" w:rsidRPr="002475D2" w:rsidRDefault="009D3ADE">
            <w:pPr>
              <w:rPr>
                <w:rFonts w:cs="Times New Roman"/>
                <w:b/>
                <w:bCs/>
              </w:rPr>
            </w:pPr>
            <w:r w:rsidRPr="002475D2">
              <w:rPr>
                <w:rFonts w:cs="Times New Roman"/>
                <w:b/>
                <w:bCs/>
              </w:rPr>
              <w:t xml:space="preserve">Az érdemjegy kiszámítása (az egyes értékelt követelmények eredménye hogyan jelenik meg a végső érdemjegyben? {pl. arányok, pontok, súlyok}):  </w:t>
            </w:r>
          </w:p>
          <w:p w14:paraId="02964D47" w14:textId="77777777" w:rsidR="002475D2" w:rsidRPr="002475D2" w:rsidRDefault="002475D2" w:rsidP="002475D2">
            <w:pPr>
              <w:rPr>
                <w:rFonts w:cs="Times New Roman"/>
                <w:bCs/>
              </w:rPr>
            </w:pPr>
            <w:r w:rsidRPr="002475D2">
              <w:rPr>
                <w:rFonts w:cs="Times New Roman"/>
                <w:bCs/>
              </w:rPr>
              <w:t>Nem értelmezhető</w:t>
            </w:r>
            <w:r>
              <w:rPr>
                <w:rFonts w:cs="Times New Roman"/>
                <w:bCs/>
              </w:rPr>
              <w:t>. Mivel a KFI kurzus célja a Támogatói ösztöndíj odaítélése.</w:t>
            </w:r>
          </w:p>
          <w:p w14:paraId="5B1F51C4" w14:textId="77777777" w:rsidR="009D3ADE" w:rsidRPr="009D3ADE" w:rsidRDefault="009D3ADE">
            <w:pPr>
              <w:rPr>
                <w:rFonts w:cs="Times New Roman"/>
                <w:bCs/>
              </w:rPr>
            </w:pPr>
          </w:p>
          <w:p w14:paraId="5B90B627" w14:textId="77777777" w:rsidR="009D3ADE" w:rsidRPr="009D3ADE" w:rsidRDefault="009D3ADE">
            <w:pPr>
              <w:rPr>
                <w:rFonts w:cs="Times New Roman"/>
                <w:bCs/>
              </w:rPr>
            </w:pPr>
          </w:p>
        </w:tc>
      </w:tr>
      <w:tr w:rsidR="009D3ADE" w:rsidRPr="009D3ADE" w14:paraId="18C0D745" w14:textId="77777777" w:rsidTr="007052D8">
        <w:trPr>
          <w:trHeight w:val="1351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C7714D" w14:textId="77777777" w:rsidR="009D3ADE" w:rsidRPr="009D3ADE" w:rsidRDefault="009D3ADE">
            <w:pPr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269D9" w14:textId="77777777" w:rsidR="009D3ADE" w:rsidRPr="009D3ADE" w:rsidRDefault="009D3ADE" w:rsidP="009D3ADE">
            <w:pPr>
              <w:rPr>
                <w:rFonts w:cs="Times New Roman"/>
                <w:bCs/>
              </w:rPr>
            </w:pPr>
            <w:r w:rsidRPr="009D3ADE">
              <w:rPr>
                <w:rFonts w:cs="Times New Roman"/>
                <w:bCs/>
              </w:rPr>
              <w:t>Máshol/korábban szerzett tudás elismerése/ validációs elv:</w:t>
            </w:r>
          </w:p>
          <w:p w14:paraId="68B35942" w14:textId="77777777" w:rsidR="009D3ADE" w:rsidRPr="009D3ADE" w:rsidRDefault="009D3ADE" w:rsidP="00281674">
            <w:pPr>
              <w:pStyle w:val="Listaszerbekezds1"/>
              <w:numPr>
                <w:ilvl w:val="1"/>
                <w:numId w:val="2"/>
              </w:numPr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</w:pPr>
            <w:r w:rsidRPr="009D3ADE"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  <w:t>teljeskörű beszámítás/elismerés lehetséges</w:t>
            </w:r>
          </w:p>
          <w:p w14:paraId="4374385B" w14:textId="77777777" w:rsidR="009D3ADE" w:rsidRPr="009D3ADE" w:rsidRDefault="009D3ADE" w:rsidP="00281674">
            <w:pPr>
              <w:pStyle w:val="Listaszerbekezds1"/>
              <w:numPr>
                <w:ilvl w:val="1"/>
                <w:numId w:val="2"/>
              </w:numPr>
              <w:rPr>
                <w:rFonts w:asciiTheme="minorHAnsi" w:hAnsiTheme="minorHAnsi" w:cs="Times New Roman"/>
                <w:i/>
                <w:iCs/>
                <w:sz w:val="22"/>
                <w:szCs w:val="22"/>
                <w:u w:val="single"/>
              </w:rPr>
            </w:pPr>
            <w:r w:rsidRPr="009D3ADE">
              <w:rPr>
                <w:rFonts w:asciiTheme="minorHAnsi" w:hAnsiTheme="minorHAnsi" w:cs="Times New Roman"/>
                <w:i/>
                <w:iCs/>
                <w:sz w:val="22"/>
                <w:szCs w:val="22"/>
                <w:u w:val="single"/>
              </w:rPr>
              <w:t xml:space="preserve"> részleges beszámítás/elismerés lehetséges</w:t>
            </w:r>
          </w:p>
          <w:p w14:paraId="5CA2CCCE" w14:textId="77777777" w:rsidR="009D3ADE" w:rsidRPr="009D3ADE" w:rsidRDefault="009D3ADE" w:rsidP="00281674">
            <w:pPr>
              <w:pStyle w:val="Listaszerbekezds1"/>
              <w:numPr>
                <w:ilvl w:val="1"/>
                <w:numId w:val="2"/>
              </w:numPr>
              <w:rPr>
                <w:rFonts w:asciiTheme="minorHAnsi" w:hAnsiTheme="minorHAnsi" w:cs="Times New Roman"/>
                <w:i/>
                <w:iCs/>
                <w:sz w:val="22"/>
                <w:szCs w:val="22"/>
                <w:u w:val="single"/>
              </w:rPr>
            </w:pPr>
            <w:r w:rsidRPr="009D3ADE"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  <w:t>nincs lehetőség elismerésre/beszámításra</w:t>
            </w:r>
          </w:p>
          <w:p w14:paraId="6C97DB31" w14:textId="77777777" w:rsidR="009D3ADE" w:rsidRPr="009D3ADE" w:rsidRDefault="009D3ADE">
            <w:pPr>
              <w:spacing w:after="120"/>
              <w:rPr>
                <w:rFonts w:cs="Times New Roman"/>
                <w:bCs/>
              </w:rPr>
            </w:pPr>
          </w:p>
        </w:tc>
      </w:tr>
      <w:tr w:rsidR="009D3ADE" w:rsidRPr="009D3ADE" w14:paraId="580281F2" w14:textId="77777777" w:rsidTr="007052D8">
        <w:trPr>
          <w:trHeight w:val="179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F3E45" w14:textId="77777777" w:rsidR="009D3ADE" w:rsidRPr="009D3ADE" w:rsidRDefault="009D3ADE">
            <w:pPr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4AC7E" w14:textId="77777777" w:rsidR="009D3ADE" w:rsidRPr="009D3ADE" w:rsidRDefault="009D3ADE">
            <w:pPr>
              <w:rPr>
                <w:rFonts w:cs="Times New Roman"/>
                <w:bCs/>
              </w:rPr>
            </w:pPr>
            <w:r w:rsidRPr="009D3ADE">
              <w:rPr>
                <w:rFonts w:cs="Times New Roman"/>
                <w:bCs/>
              </w:rPr>
              <w:t xml:space="preserve">Kötelező irodalom: </w:t>
            </w:r>
          </w:p>
          <w:p w14:paraId="31EA25EE" w14:textId="77777777" w:rsidR="009D3ADE" w:rsidRPr="009D3ADE" w:rsidRDefault="009D3ADE">
            <w:pPr>
              <w:rPr>
                <w:rFonts w:cs="Times New Roman"/>
                <w:bCs/>
              </w:rPr>
            </w:pPr>
          </w:p>
          <w:p w14:paraId="7EBDF239" w14:textId="77777777" w:rsidR="009D3ADE" w:rsidRPr="009D3ADE" w:rsidRDefault="009D3ADE">
            <w:pPr>
              <w:rPr>
                <w:rFonts w:cs="Times New Roman"/>
                <w:bCs/>
              </w:rPr>
            </w:pPr>
            <w:r w:rsidRPr="009D3ADE">
              <w:rPr>
                <w:rFonts w:cs="Times New Roman"/>
                <w:bCs/>
              </w:rPr>
              <w:t xml:space="preserve">Ajánlott irodalom: </w:t>
            </w:r>
          </w:p>
        </w:tc>
      </w:tr>
      <w:tr w:rsidR="009D3ADE" w:rsidRPr="009D3ADE" w14:paraId="01007DC0" w14:textId="77777777" w:rsidTr="007052D8">
        <w:trPr>
          <w:trHeight w:val="993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009E3" w14:textId="77777777" w:rsidR="009D3ADE" w:rsidRPr="009D3ADE" w:rsidRDefault="009D3ADE">
            <w:pPr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835A8" w14:textId="77777777" w:rsidR="009D3ADE" w:rsidRPr="009D3ADE" w:rsidRDefault="009D3ADE">
            <w:pPr>
              <w:pStyle w:val="Listaszerbekezds1"/>
              <w:ind w:left="0" w:firstLine="0"/>
              <w:rPr>
                <w:rFonts w:asciiTheme="minorHAnsi" w:hAnsiTheme="minorHAnsi" w:cs="Times New Roman"/>
                <w:iCs/>
                <w:sz w:val="22"/>
                <w:szCs w:val="22"/>
              </w:rPr>
            </w:pPr>
            <w:r w:rsidRPr="009D3ADE">
              <w:rPr>
                <w:rFonts w:asciiTheme="minorHAnsi" w:hAnsiTheme="minorHAnsi" w:cs="Times New Roman"/>
                <w:iCs/>
                <w:sz w:val="22"/>
                <w:szCs w:val="22"/>
              </w:rPr>
              <w:t xml:space="preserve">Egyéb információk: </w:t>
            </w:r>
          </w:p>
          <w:p w14:paraId="6DBF7952" w14:textId="77777777" w:rsidR="009D3ADE" w:rsidRPr="009D3ADE" w:rsidRDefault="009D3ADE">
            <w:pPr>
              <w:pStyle w:val="Listaszerbekezds1"/>
              <w:ind w:left="0" w:firstLine="0"/>
              <w:rPr>
                <w:rFonts w:asciiTheme="minorHAnsi" w:hAnsiTheme="minorHAnsi" w:cs="Times New Roman"/>
                <w:iCs/>
                <w:sz w:val="22"/>
                <w:szCs w:val="22"/>
              </w:rPr>
            </w:pPr>
          </w:p>
          <w:p w14:paraId="659E3267" w14:textId="77777777" w:rsidR="009D3ADE" w:rsidRPr="009D3ADE" w:rsidRDefault="009D3ADE">
            <w:pPr>
              <w:pStyle w:val="Listaszerbekezds1"/>
              <w:ind w:left="0" w:firstLine="0"/>
              <w:rPr>
                <w:rFonts w:asciiTheme="minorHAnsi" w:hAnsiTheme="minorHAnsi" w:cs="Times New Roman"/>
                <w:iCs/>
                <w:sz w:val="22"/>
                <w:szCs w:val="22"/>
              </w:rPr>
            </w:pPr>
          </w:p>
        </w:tc>
      </w:tr>
      <w:tr w:rsidR="009D3ADE" w:rsidRPr="009D3ADE" w14:paraId="7B00F963" w14:textId="77777777" w:rsidTr="007052D8">
        <w:trPr>
          <w:trHeight w:val="271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4EA8C" w14:textId="77777777" w:rsidR="009D3ADE" w:rsidRPr="009D3ADE" w:rsidRDefault="009D3ADE">
            <w:pPr>
              <w:spacing w:before="60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6AE64" w14:textId="77777777" w:rsidR="009D3ADE" w:rsidRPr="009D3ADE" w:rsidRDefault="009D3ADE">
            <w:pPr>
              <w:spacing w:before="60"/>
              <w:rPr>
                <w:rFonts w:cs="Times New Roman"/>
                <w:bCs/>
              </w:rPr>
            </w:pPr>
            <w:r w:rsidRPr="009D3ADE">
              <w:rPr>
                <w:rFonts w:cs="Times New Roman"/>
                <w:bCs/>
              </w:rPr>
              <w:t>Tanórán kívüli konzultációs időpontok és helyszín:</w:t>
            </w:r>
          </w:p>
          <w:p w14:paraId="1A5CF3C8" w14:textId="77777777" w:rsidR="009D3ADE" w:rsidRPr="009D3ADE" w:rsidRDefault="009D3ADE">
            <w:pPr>
              <w:rPr>
                <w:rFonts w:cs="Times New Roman"/>
                <w:bCs/>
              </w:rPr>
            </w:pPr>
          </w:p>
        </w:tc>
      </w:tr>
    </w:tbl>
    <w:p w14:paraId="6F6C3639" w14:textId="77777777" w:rsidR="00422742" w:rsidRDefault="00422742" w:rsidP="005E375A">
      <w:pPr>
        <w:rPr>
          <w:b/>
        </w:rPr>
      </w:pPr>
    </w:p>
    <w:p w14:paraId="2569167B" w14:textId="77777777" w:rsidR="00422742" w:rsidRDefault="00422742">
      <w:pPr>
        <w:rPr>
          <w:b/>
        </w:rPr>
      </w:pPr>
    </w:p>
    <w:sectPr w:rsidR="00422742" w:rsidSect="00A60B8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5FD1FF" w14:textId="77777777" w:rsidR="00E9079E" w:rsidRDefault="00E9079E" w:rsidP="00F151BF">
      <w:pPr>
        <w:spacing w:after="0" w:line="240" w:lineRule="auto"/>
      </w:pPr>
      <w:r>
        <w:separator/>
      </w:r>
    </w:p>
  </w:endnote>
  <w:endnote w:type="continuationSeparator" w:id="0">
    <w:p w14:paraId="0123E80A" w14:textId="77777777" w:rsidR="00E9079E" w:rsidRDefault="00E9079E" w:rsidP="00F15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C32EC3" w14:textId="77777777" w:rsidR="00E9079E" w:rsidRDefault="00E9079E" w:rsidP="00F151BF">
      <w:pPr>
        <w:spacing w:after="0" w:line="240" w:lineRule="auto"/>
      </w:pPr>
      <w:r>
        <w:separator/>
      </w:r>
    </w:p>
  </w:footnote>
  <w:footnote w:type="continuationSeparator" w:id="0">
    <w:p w14:paraId="53CE593A" w14:textId="77777777" w:rsidR="00E9079E" w:rsidRDefault="00E9079E" w:rsidP="00F15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Cmsor1"/>
      <w:lvlText w:val="%1."/>
      <w:legacy w:legacy="1" w:legacySpace="284" w:legacyIndent="0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pStyle w:val="Cmsor2"/>
      <w:lvlText w:val="%1.%2"/>
      <w:legacy w:legacy="1" w:legacySpace="567" w:legacyIndent="0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pStyle w:val="Cmsor3"/>
      <w:lvlText w:val="%1.%2.%3"/>
      <w:legacy w:legacy="1" w:legacySpace="284" w:legacyIndent="0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pStyle w:val="Cmsor4"/>
      <w:lvlText w:val="%1.%2.%3.%4"/>
      <w:legacy w:legacy="1" w:legacySpace="284" w:legacyIndent="0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pStyle w:val="Cmsor5"/>
      <w:lvlText w:val="%1.%2.%3.%4.%5"/>
      <w:legacy w:legacy="1" w:legacySpace="0" w:legacyIndent="0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Cmsor6"/>
      <w:lvlText w:val="%1.%2.%3.%4.%5.%6"/>
      <w:legacy w:legacy="1" w:legacySpace="0" w:legacyIndent="0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pStyle w:val="Cmsor7"/>
      <w:lvlText w:val="%1.%2.%3.%4.%5.%6.%7"/>
      <w:legacy w:legacy="1" w:legacySpace="0" w:legacyIndent="0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pStyle w:val="Cmsor8"/>
      <w:lvlText w:val="%1.%2.%3.%4.%5.%6.%7.%8"/>
      <w:legacy w:legacy="1" w:legacySpace="0" w:legacyIndent="0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pStyle w:val="Cmsor9"/>
      <w:lvlText w:val="%1.%2.%3.%4.%5.%6.%7.%8.%9"/>
      <w:legacy w:legacy="1" w:legacySpace="0" w:legacyIndent="0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D3D027D"/>
    <w:multiLevelType w:val="hybridMultilevel"/>
    <w:tmpl w:val="1B6EC360"/>
    <w:lvl w:ilvl="0" w:tplc="27041B14">
      <w:start w:val="1"/>
      <w:numFmt w:val="lowerLetter"/>
      <w:lvlText w:val="%1.)"/>
      <w:lvlJc w:val="left"/>
      <w:pPr>
        <w:ind w:left="720" w:hanging="360"/>
      </w:pPr>
      <w:rPr>
        <w:rFonts w:cs="Times New Roman"/>
        <w:b/>
        <w:bCs/>
      </w:rPr>
    </w:lvl>
    <w:lvl w:ilvl="1" w:tplc="BB449C7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416897"/>
    <w:multiLevelType w:val="hybridMultilevel"/>
    <w:tmpl w:val="5A20E25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C2D0B"/>
    <w:multiLevelType w:val="hybridMultilevel"/>
    <w:tmpl w:val="F1D2BC0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5205E"/>
    <w:multiLevelType w:val="hybridMultilevel"/>
    <w:tmpl w:val="E496F3B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00A14"/>
    <w:multiLevelType w:val="hybridMultilevel"/>
    <w:tmpl w:val="4DEA694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D1901"/>
    <w:multiLevelType w:val="hybridMultilevel"/>
    <w:tmpl w:val="7DDE3002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1009CE"/>
    <w:multiLevelType w:val="hybridMultilevel"/>
    <w:tmpl w:val="E496F3B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C48AC"/>
    <w:multiLevelType w:val="hybridMultilevel"/>
    <w:tmpl w:val="258837F8"/>
    <w:lvl w:ilvl="0" w:tplc="FB84A8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C04491"/>
    <w:multiLevelType w:val="hybridMultilevel"/>
    <w:tmpl w:val="1C66E71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5"/>
  </w:num>
  <w:num w:numId="6">
    <w:abstractNumId w:val="3"/>
  </w:num>
  <w:num w:numId="7">
    <w:abstractNumId w:val="2"/>
  </w:num>
  <w:num w:numId="8">
    <w:abstractNumId w:val="7"/>
  </w:num>
  <w:num w:numId="9">
    <w:abstractNumId w:val="4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1FF"/>
    <w:rsid w:val="00002398"/>
    <w:rsid w:val="00016750"/>
    <w:rsid w:val="00043706"/>
    <w:rsid w:val="0004705A"/>
    <w:rsid w:val="000E4025"/>
    <w:rsid w:val="001253C1"/>
    <w:rsid w:val="00135ACB"/>
    <w:rsid w:val="001572E6"/>
    <w:rsid w:val="00173310"/>
    <w:rsid w:val="001A6D9C"/>
    <w:rsid w:val="001B2DF1"/>
    <w:rsid w:val="001D662E"/>
    <w:rsid w:val="001E160B"/>
    <w:rsid w:val="002113FD"/>
    <w:rsid w:val="00215F98"/>
    <w:rsid w:val="00231CA9"/>
    <w:rsid w:val="002475D2"/>
    <w:rsid w:val="002511B2"/>
    <w:rsid w:val="00272448"/>
    <w:rsid w:val="00281674"/>
    <w:rsid w:val="00282B37"/>
    <w:rsid w:val="002A0028"/>
    <w:rsid w:val="002C7072"/>
    <w:rsid w:val="002D36D0"/>
    <w:rsid w:val="002F08C2"/>
    <w:rsid w:val="003465A5"/>
    <w:rsid w:val="00352B25"/>
    <w:rsid w:val="00393E11"/>
    <w:rsid w:val="003A5903"/>
    <w:rsid w:val="003B6A99"/>
    <w:rsid w:val="003C1C31"/>
    <w:rsid w:val="003C59A0"/>
    <w:rsid w:val="003D7D07"/>
    <w:rsid w:val="00403A43"/>
    <w:rsid w:val="00405B63"/>
    <w:rsid w:val="00421C94"/>
    <w:rsid w:val="00422742"/>
    <w:rsid w:val="004273A4"/>
    <w:rsid w:val="00437D39"/>
    <w:rsid w:val="004577D8"/>
    <w:rsid w:val="004732F8"/>
    <w:rsid w:val="00481290"/>
    <w:rsid w:val="004C2175"/>
    <w:rsid w:val="004E7D5D"/>
    <w:rsid w:val="004F31A0"/>
    <w:rsid w:val="00592235"/>
    <w:rsid w:val="005E375A"/>
    <w:rsid w:val="005E508C"/>
    <w:rsid w:val="00667F7C"/>
    <w:rsid w:val="006C5531"/>
    <w:rsid w:val="006D2493"/>
    <w:rsid w:val="007052D8"/>
    <w:rsid w:val="00706485"/>
    <w:rsid w:val="00726FA4"/>
    <w:rsid w:val="007503B5"/>
    <w:rsid w:val="00777DF8"/>
    <w:rsid w:val="00785DC9"/>
    <w:rsid w:val="007904A4"/>
    <w:rsid w:val="007A6551"/>
    <w:rsid w:val="007E3E76"/>
    <w:rsid w:val="008175A3"/>
    <w:rsid w:val="00824100"/>
    <w:rsid w:val="008258F4"/>
    <w:rsid w:val="00852664"/>
    <w:rsid w:val="00872FD1"/>
    <w:rsid w:val="008841FF"/>
    <w:rsid w:val="0089372A"/>
    <w:rsid w:val="008B1550"/>
    <w:rsid w:val="008C2044"/>
    <w:rsid w:val="008D2080"/>
    <w:rsid w:val="00921E01"/>
    <w:rsid w:val="009639B8"/>
    <w:rsid w:val="00966B00"/>
    <w:rsid w:val="00975312"/>
    <w:rsid w:val="00975C07"/>
    <w:rsid w:val="009763E4"/>
    <w:rsid w:val="009875CF"/>
    <w:rsid w:val="00994A95"/>
    <w:rsid w:val="009A3DE2"/>
    <w:rsid w:val="009D271F"/>
    <w:rsid w:val="009D3ADE"/>
    <w:rsid w:val="009E2A92"/>
    <w:rsid w:val="009E5AD9"/>
    <w:rsid w:val="009E7D31"/>
    <w:rsid w:val="009F14DB"/>
    <w:rsid w:val="00A010F5"/>
    <w:rsid w:val="00A05EEF"/>
    <w:rsid w:val="00A60B87"/>
    <w:rsid w:val="00A62E59"/>
    <w:rsid w:val="00A652EA"/>
    <w:rsid w:val="00A71FF8"/>
    <w:rsid w:val="00A85696"/>
    <w:rsid w:val="00A95EA1"/>
    <w:rsid w:val="00AD7C96"/>
    <w:rsid w:val="00AE0B34"/>
    <w:rsid w:val="00AF2064"/>
    <w:rsid w:val="00B5234F"/>
    <w:rsid w:val="00B63BA2"/>
    <w:rsid w:val="00B86D2C"/>
    <w:rsid w:val="00B913D4"/>
    <w:rsid w:val="00BB6D96"/>
    <w:rsid w:val="00BB777A"/>
    <w:rsid w:val="00BE7443"/>
    <w:rsid w:val="00BF1291"/>
    <w:rsid w:val="00C13668"/>
    <w:rsid w:val="00C17F2F"/>
    <w:rsid w:val="00C33031"/>
    <w:rsid w:val="00C343C1"/>
    <w:rsid w:val="00C42911"/>
    <w:rsid w:val="00C454B7"/>
    <w:rsid w:val="00C6036E"/>
    <w:rsid w:val="00C74D10"/>
    <w:rsid w:val="00C9212B"/>
    <w:rsid w:val="00CA5A9F"/>
    <w:rsid w:val="00CB37A8"/>
    <w:rsid w:val="00CC47C6"/>
    <w:rsid w:val="00CD23F8"/>
    <w:rsid w:val="00CD58D9"/>
    <w:rsid w:val="00CE49F1"/>
    <w:rsid w:val="00CE5953"/>
    <w:rsid w:val="00CF5D65"/>
    <w:rsid w:val="00D03F03"/>
    <w:rsid w:val="00D46D90"/>
    <w:rsid w:val="00D70C8F"/>
    <w:rsid w:val="00DC07B5"/>
    <w:rsid w:val="00DC2394"/>
    <w:rsid w:val="00DD1C62"/>
    <w:rsid w:val="00DE03C2"/>
    <w:rsid w:val="00DE1519"/>
    <w:rsid w:val="00DF17F3"/>
    <w:rsid w:val="00E35661"/>
    <w:rsid w:val="00E46D52"/>
    <w:rsid w:val="00E6273C"/>
    <w:rsid w:val="00E9079E"/>
    <w:rsid w:val="00E9621A"/>
    <w:rsid w:val="00EA50C4"/>
    <w:rsid w:val="00EC1AC1"/>
    <w:rsid w:val="00EE749A"/>
    <w:rsid w:val="00F017BA"/>
    <w:rsid w:val="00F151BF"/>
    <w:rsid w:val="00F35C3B"/>
    <w:rsid w:val="00F8747B"/>
    <w:rsid w:val="00FD3011"/>
    <w:rsid w:val="00FD5149"/>
    <w:rsid w:val="00FE5784"/>
    <w:rsid w:val="00FF7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5F63B"/>
  <w15:docId w15:val="{CFA200F5-F89E-4F30-89E9-DD2C97F9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E1519"/>
  </w:style>
  <w:style w:type="paragraph" w:styleId="Cmsor1">
    <w:name w:val="heading 1"/>
    <w:basedOn w:val="Norml"/>
    <w:next w:val="Norml"/>
    <w:link w:val="Cmsor1Char"/>
    <w:qFormat/>
    <w:rsid w:val="009D3ADE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28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9D3ADE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unhideWhenUsed/>
    <w:qFormat/>
    <w:rsid w:val="009D3ADE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9D3ADE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9D3ADE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Arial"/>
      <w:lang w:eastAsia="hu-HU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9D3ADE"/>
    <w:pPr>
      <w:numPr>
        <w:ilvl w:val="5"/>
        <w:numId w:val="1"/>
      </w:numPr>
      <w:spacing w:before="240" w:after="60" w:line="240" w:lineRule="auto"/>
      <w:outlineLvl w:val="5"/>
    </w:pPr>
    <w:rPr>
      <w:rFonts w:ascii="Arial" w:eastAsia="Times New Roman" w:hAnsi="Arial" w:cs="Arial"/>
      <w:i/>
      <w:iCs/>
      <w:lang w:eastAsia="hu-HU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9D3ADE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PMingLiU" w:hAnsi="Arial" w:cs="Arial"/>
      <w:sz w:val="20"/>
      <w:szCs w:val="20"/>
      <w:lang w:eastAsia="hu-HU"/>
    </w:rPr>
  </w:style>
  <w:style w:type="paragraph" w:styleId="Cmsor8">
    <w:name w:val="heading 8"/>
    <w:basedOn w:val="Norml"/>
    <w:next w:val="Norml"/>
    <w:link w:val="Cmsor8Char"/>
    <w:semiHidden/>
    <w:unhideWhenUsed/>
    <w:qFormat/>
    <w:rsid w:val="009D3ADE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PMingLiU" w:hAnsi="Arial" w:cs="Arial"/>
      <w:i/>
      <w:iCs/>
      <w:sz w:val="20"/>
      <w:szCs w:val="20"/>
      <w:lang w:eastAsia="hu-HU"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9D3ADE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PMingLiU" w:hAnsi="Arial" w:cs="Arial"/>
      <w:i/>
      <w:iCs/>
      <w:sz w:val="18"/>
      <w:szCs w:val="1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841FF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151B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151B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151BF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F151BF"/>
    <w:rPr>
      <w:color w:val="0563C1" w:themeColor="hyperlink"/>
      <w:u w:val="single"/>
    </w:rPr>
  </w:style>
  <w:style w:type="character" w:customStyle="1" w:styleId="Cmsor1Char">
    <w:name w:val="Címsor 1 Char"/>
    <w:basedOn w:val="Bekezdsalapbettpusa"/>
    <w:link w:val="Cmsor1"/>
    <w:rsid w:val="009D3ADE"/>
    <w:rPr>
      <w:rFonts w:ascii="Arial" w:eastAsia="Times New Roman" w:hAnsi="Arial" w:cs="Arial"/>
      <w:b/>
      <w:bCs/>
      <w:kern w:val="28"/>
      <w:sz w:val="28"/>
      <w:szCs w:val="28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9D3ADE"/>
    <w:rPr>
      <w:rFonts w:ascii="Arial" w:eastAsia="Times New Roman" w:hAnsi="Arial" w:cs="Arial"/>
      <w:b/>
      <w:bCs/>
      <w:i/>
      <w:iCs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rsid w:val="009D3ADE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9D3ADE"/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9D3ADE"/>
    <w:rPr>
      <w:rFonts w:ascii="Arial" w:eastAsia="Times New Roman" w:hAnsi="Arial" w:cs="Arial"/>
      <w:lang w:eastAsia="hu-HU"/>
    </w:rPr>
  </w:style>
  <w:style w:type="character" w:customStyle="1" w:styleId="Cmsor6Char">
    <w:name w:val="Címsor 6 Char"/>
    <w:basedOn w:val="Bekezdsalapbettpusa"/>
    <w:link w:val="Cmsor6"/>
    <w:semiHidden/>
    <w:rsid w:val="009D3ADE"/>
    <w:rPr>
      <w:rFonts w:ascii="Arial" w:eastAsia="Times New Roman" w:hAnsi="Arial" w:cs="Arial"/>
      <w:i/>
      <w:iCs/>
      <w:lang w:eastAsia="hu-HU"/>
    </w:rPr>
  </w:style>
  <w:style w:type="character" w:customStyle="1" w:styleId="Cmsor7Char">
    <w:name w:val="Címsor 7 Char"/>
    <w:basedOn w:val="Bekezdsalapbettpusa"/>
    <w:link w:val="Cmsor7"/>
    <w:semiHidden/>
    <w:rsid w:val="009D3ADE"/>
    <w:rPr>
      <w:rFonts w:ascii="Arial" w:eastAsia="PMingLiU" w:hAnsi="Arial" w:cs="Arial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semiHidden/>
    <w:rsid w:val="009D3ADE"/>
    <w:rPr>
      <w:rFonts w:ascii="Arial" w:eastAsia="PMingLiU" w:hAnsi="Arial" w:cs="Arial"/>
      <w:i/>
      <w:iCs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semiHidden/>
    <w:rsid w:val="009D3ADE"/>
    <w:rPr>
      <w:rFonts w:ascii="Arial" w:eastAsia="PMingLiU" w:hAnsi="Arial" w:cs="Arial"/>
      <w:i/>
      <w:iCs/>
      <w:sz w:val="18"/>
      <w:szCs w:val="18"/>
      <w:lang w:eastAsia="hu-HU"/>
    </w:rPr>
  </w:style>
  <w:style w:type="paragraph" w:customStyle="1" w:styleId="Listaszerbekezds1">
    <w:name w:val="Listaszerű bekezdés1"/>
    <w:basedOn w:val="Norml"/>
    <w:rsid w:val="009D3ADE"/>
    <w:pPr>
      <w:spacing w:after="0" w:line="240" w:lineRule="auto"/>
      <w:ind w:left="720" w:firstLine="567"/>
      <w:contextualSpacing/>
      <w:jc w:val="both"/>
    </w:pPr>
    <w:rPr>
      <w:rFonts w:ascii="Calibri" w:eastAsia="PMingLiU" w:hAnsi="Calibri" w:cs="Calibri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A71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71FF8"/>
  </w:style>
  <w:style w:type="paragraph" w:styleId="llb">
    <w:name w:val="footer"/>
    <w:basedOn w:val="Norml"/>
    <w:link w:val="llbChar"/>
    <w:uiPriority w:val="99"/>
    <w:unhideWhenUsed/>
    <w:rsid w:val="00A71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71FF8"/>
  </w:style>
  <w:style w:type="table" w:styleId="Rcsostblzat">
    <w:name w:val="Table Grid"/>
    <w:basedOn w:val="Normltblzat"/>
    <w:uiPriority w:val="39"/>
    <w:rsid w:val="00393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59223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9223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9223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9223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92235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2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223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D66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1068</Words>
  <Characters>7374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MOME</Company>
  <LinksUpToDate>false</LinksUpToDate>
  <CharactersWithSpaces>8426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Plank Lívia</dc:creator>
  <cp:keywords/>
  <dc:description/>
  <cp:lastModifiedBy>Tornyos-Varga Adrienn</cp:lastModifiedBy>
  <cp:revision>3</cp:revision>
  <dcterms:created xsi:type="dcterms:W3CDTF">2021-08-31T14:31:00Z</dcterms:created>
  <dcterms:modified xsi:type="dcterms:W3CDTF">2021-09-08T08:27:00Z</dcterms:modified>
</cp:coreProperties>
</file>