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A64AA" w14:textId="727F7D42" w:rsidR="005E375A" w:rsidRPr="00C92887" w:rsidRDefault="009D3ADE" w:rsidP="005F0601">
      <w:pPr>
        <w:spacing w:after="0"/>
        <w:rPr>
          <w:rFonts w:ascii="Calibri" w:hAnsi="Calibri" w:cs="Calibri"/>
          <w:b/>
          <w:sz w:val="24"/>
          <w:szCs w:val="24"/>
        </w:rPr>
      </w:pPr>
      <w:r w:rsidRPr="00C92887">
        <w:rPr>
          <w:rFonts w:ascii="Calibri" w:hAnsi="Calibri" w:cs="Calibri"/>
          <w:b/>
          <w:sz w:val="24"/>
          <w:szCs w:val="24"/>
        </w:rPr>
        <w:t>KFI kurzustematika</w:t>
      </w:r>
    </w:p>
    <w:tbl>
      <w:tblPr>
        <w:tblW w:w="9128"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23"/>
        <w:gridCol w:w="1701"/>
        <w:gridCol w:w="1843"/>
        <w:gridCol w:w="1151"/>
        <w:gridCol w:w="1259"/>
        <w:gridCol w:w="2551"/>
      </w:tblGrid>
      <w:tr w:rsidR="009D3ADE" w:rsidRPr="00C92887" w14:paraId="6836D7DF" w14:textId="77777777" w:rsidTr="00DE7AD6">
        <w:trPr>
          <w:trHeight w:val="567"/>
        </w:trPr>
        <w:tc>
          <w:tcPr>
            <w:tcW w:w="623" w:type="dxa"/>
            <w:vMerge w:val="restart"/>
            <w:tcBorders>
              <w:top w:val="single" w:sz="6" w:space="0" w:color="auto"/>
              <w:left w:val="single" w:sz="6" w:space="0" w:color="auto"/>
              <w:bottom w:val="single" w:sz="6" w:space="0" w:color="auto"/>
              <w:right w:val="single" w:sz="6" w:space="0" w:color="auto"/>
            </w:tcBorders>
            <w:textDirection w:val="btLr"/>
            <w:hideMark/>
          </w:tcPr>
          <w:p w14:paraId="6A449D68" w14:textId="7AEF04ED" w:rsidR="009D3ADE" w:rsidRPr="00C92887" w:rsidRDefault="00A85696" w:rsidP="005F0601">
            <w:pPr>
              <w:pStyle w:val="Cmsor3"/>
              <w:numPr>
                <w:ilvl w:val="0"/>
                <w:numId w:val="0"/>
              </w:numPr>
              <w:spacing w:before="0" w:after="0"/>
              <w:ind w:left="113" w:right="113"/>
              <w:jc w:val="center"/>
              <w:rPr>
                <w:rFonts w:ascii="Calibri" w:eastAsia="PMingLiU" w:hAnsi="Calibri" w:cs="Calibri"/>
                <w:b w:val="0"/>
                <w:sz w:val="28"/>
                <w:szCs w:val="28"/>
              </w:rPr>
            </w:pPr>
            <w:r w:rsidRPr="00C92887">
              <w:rPr>
                <w:rFonts w:ascii="Calibri" w:eastAsia="PMingLiU" w:hAnsi="Calibri" w:cs="Calibri"/>
                <w:b w:val="0"/>
                <w:sz w:val="28"/>
                <w:szCs w:val="28"/>
              </w:rPr>
              <w:t xml:space="preserve">1. </w:t>
            </w:r>
            <w:r w:rsidR="009D3ADE" w:rsidRPr="00C92887">
              <w:rPr>
                <w:rFonts w:ascii="Calibri" w:eastAsia="PMingLiU" w:hAnsi="Calibri" w:cs="Calibri"/>
                <w:b w:val="0"/>
                <w:sz w:val="28"/>
                <w:szCs w:val="28"/>
              </w:rPr>
              <w:t>Alapadatok</w:t>
            </w:r>
          </w:p>
        </w:tc>
        <w:tc>
          <w:tcPr>
            <w:tcW w:w="8505" w:type="dxa"/>
            <w:gridSpan w:val="5"/>
            <w:tcBorders>
              <w:top w:val="single" w:sz="6" w:space="0" w:color="auto"/>
              <w:left w:val="single" w:sz="6" w:space="0" w:color="auto"/>
              <w:bottom w:val="single" w:sz="6" w:space="0" w:color="auto"/>
              <w:right w:val="single" w:sz="6" w:space="0" w:color="auto"/>
            </w:tcBorders>
            <w:hideMark/>
          </w:tcPr>
          <w:p w14:paraId="0BDB091A" w14:textId="44BF50FA" w:rsidR="00577CD2" w:rsidRPr="00C92887" w:rsidRDefault="009D3ADE" w:rsidP="005F0601">
            <w:pPr>
              <w:pStyle w:val="Cmsor3"/>
              <w:numPr>
                <w:ilvl w:val="0"/>
                <w:numId w:val="0"/>
              </w:numPr>
              <w:tabs>
                <w:tab w:val="left" w:pos="6912"/>
              </w:tabs>
              <w:spacing w:before="0" w:after="0"/>
              <w:rPr>
                <w:rFonts w:ascii="Calibri" w:eastAsia="PMingLiU" w:hAnsi="Calibri" w:cs="Calibri"/>
                <w:b w:val="0"/>
                <w:sz w:val="22"/>
                <w:szCs w:val="22"/>
              </w:rPr>
            </w:pPr>
            <w:r w:rsidRPr="00C92887">
              <w:rPr>
                <w:rFonts w:ascii="Calibri" w:eastAsia="PMingLiU" w:hAnsi="Calibri" w:cs="Calibri"/>
                <w:b w:val="0"/>
                <w:sz w:val="22"/>
                <w:szCs w:val="22"/>
              </w:rPr>
              <w:t xml:space="preserve">Kurzus neve: </w:t>
            </w:r>
            <w:r w:rsidR="00347739" w:rsidRPr="00C92887">
              <w:rPr>
                <w:rFonts w:ascii="Calibri" w:eastAsia="PMingLiU" w:hAnsi="Calibri" w:cs="Calibri"/>
                <w:b w:val="0"/>
                <w:sz w:val="22"/>
                <w:szCs w:val="22"/>
              </w:rPr>
              <w:t>K</w:t>
            </w:r>
            <w:proofErr w:type="gramStart"/>
            <w:r w:rsidR="00347739" w:rsidRPr="00C92887">
              <w:rPr>
                <w:rFonts w:ascii="Calibri" w:eastAsia="PMingLiU" w:hAnsi="Calibri" w:cs="Calibri"/>
                <w:b w:val="0"/>
                <w:sz w:val="22"/>
                <w:szCs w:val="22"/>
              </w:rPr>
              <w:t>.E</w:t>
            </w:r>
            <w:proofErr w:type="gramEnd"/>
            <w:r w:rsidR="00347739" w:rsidRPr="00C92887">
              <w:rPr>
                <w:rFonts w:ascii="Calibri" w:eastAsia="PMingLiU" w:hAnsi="Calibri" w:cs="Calibri"/>
                <w:b w:val="0"/>
                <w:sz w:val="22"/>
                <w:szCs w:val="22"/>
              </w:rPr>
              <w:t xml:space="preserve">.E.P. </w:t>
            </w:r>
            <w:r w:rsidR="00BB1DCC" w:rsidRPr="00C92887">
              <w:rPr>
                <w:rFonts w:ascii="Calibri" w:eastAsia="PMingLiU" w:hAnsi="Calibri" w:cs="Calibri"/>
                <w:b w:val="0"/>
                <w:sz w:val="22"/>
                <w:szCs w:val="22"/>
              </w:rPr>
              <w:t>(Klíma Energia Együttműk</w:t>
            </w:r>
            <w:r w:rsidR="00577CD2" w:rsidRPr="00C92887">
              <w:rPr>
                <w:rFonts w:ascii="Calibri" w:eastAsia="PMingLiU" w:hAnsi="Calibri" w:cs="Calibri"/>
                <w:b w:val="0"/>
                <w:sz w:val="22"/>
                <w:szCs w:val="22"/>
              </w:rPr>
              <w:t xml:space="preserve">ödés Projekt) </w:t>
            </w:r>
          </w:p>
          <w:p w14:paraId="65577BD7" w14:textId="21722367" w:rsidR="009D3ADE" w:rsidRPr="00C92887" w:rsidRDefault="00347739" w:rsidP="005F0601">
            <w:pPr>
              <w:pStyle w:val="Cmsor3"/>
              <w:numPr>
                <w:ilvl w:val="0"/>
                <w:numId w:val="0"/>
              </w:numPr>
              <w:tabs>
                <w:tab w:val="left" w:pos="6912"/>
              </w:tabs>
              <w:spacing w:before="0" w:after="0"/>
              <w:rPr>
                <w:rFonts w:ascii="Calibri" w:eastAsia="PMingLiU" w:hAnsi="Calibri" w:cs="Calibri"/>
                <w:b w:val="0"/>
                <w:sz w:val="22"/>
                <w:szCs w:val="22"/>
              </w:rPr>
            </w:pPr>
            <w:r w:rsidRPr="00C92887">
              <w:rPr>
                <w:rFonts w:ascii="Calibri" w:eastAsia="PMingLiU" w:hAnsi="Calibri" w:cs="Calibri"/>
                <w:b w:val="0"/>
                <w:sz w:val="22"/>
                <w:szCs w:val="22"/>
              </w:rPr>
              <w:t>Klímastratégiá</w:t>
            </w:r>
            <w:r w:rsidR="00577CD2" w:rsidRPr="00C92887">
              <w:rPr>
                <w:rFonts w:ascii="Calibri" w:eastAsia="PMingLiU" w:hAnsi="Calibri" w:cs="Calibri"/>
                <w:b w:val="0"/>
                <w:sz w:val="22"/>
                <w:szCs w:val="22"/>
              </w:rPr>
              <w:t xml:space="preserve">ba illeszthető </w:t>
            </w:r>
            <w:proofErr w:type="spellStart"/>
            <w:r w:rsidR="00577CD2" w:rsidRPr="00C92887">
              <w:rPr>
                <w:rFonts w:ascii="Calibri" w:eastAsia="PMingLiU" w:hAnsi="Calibri" w:cs="Calibri"/>
                <w:b w:val="0"/>
                <w:sz w:val="22"/>
                <w:szCs w:val="22"/>
              </w:rPr>
              <w:t>h</w:t>
            </w:r>
            <w:r w:rsidRPr="00C92887">
              <w:rPr>
                <w:rFonts w:ascii="Calibri" w:eastAsia="PMingLiU" w:hAnsi="Calibri" w:cs="Calibri"/>
                <w:b w:val="0"/>
                <w:sz w:val="22"/>
                <w:szCs w:val="22"/>
              </w:rPr>
              <w:t>elyspecifikus</w:t>
            </w:r>
            <w:proofErr w:type="spellEnd"/>
            <w:r w:rsidRPr="00C92887">
              <w:rPr>
                <w:rFonts w:ascii="Calibri" w:eastAsia="PMingLiU" w:hAnsi="Calibri" w:cs="Calibri"/>
                <w:b w:val="0"/>
                <w:sz w:val="22"/>
                <w:szCs w:val="22"/>
              </w:rPr>
              <w:t xml:space="preserve"> </w:t>
            </w:r>
            <w:r w:rsidR="00577CD2" w:rsidRPr="00C92887">
              <w:rPr>
                <w:rFonts w:ascii="Calibri" w:eastAsia="PMingLiU" w:hAnsi="Calibri" w:cs="Calibri"/>
                <w:b w:val="0"/>
                <w:sz w:val="22"/>
                <w:szCs w:val="22"/>
              </w:rPr>
              <w:t>design akcióterv</w:t>
            </w:r>
            <w:r w:rsidR="003A456D" w:rsidRPr="00C92887">
              <w:rPr>
                <w:rFonts w:ascii="Calibri" w:eastAsia="PMingLiU" w:hAnsi="Calibri" w:cs="Calibri"/>
                <w:b w:val="0"/>
                <w:sz w:val="22"/>
                <w:szCs w:val="22"/>
              </w:rPr>
              <w:t xml:space="preserve"> </w:t>
            </w:r>
            <w:r w:rsidR="009D3ADE" w:rsidRPr="00C92887">
              <w:rPr>
                <w:rFonts w:ascii="Calibri" w:eastAsia="PMingLiU" w:hAnsi="Calibri" w:cs="Calibri"/>
                <w:b w:val="0"/>
                <w:sz w:val="22"/>
                <w:szCs w:val="22"/>
              </w:rPr>
              <w:tab/>
            </w:r>
          </w:p>
        </w:tc>
      </w:tr>
      <w:tr w:rsidR="009D3ADE" w:rsidRPr="00C92887" w14:paraId="76A9EE5F" w14:textId="77777777" w:rsidTr="00DE7AD6">
        <w:trPr>
          <w:trHeight w:val="567"/>
        </w:trPr>
        <w:tc>
          <w:tcPr>
            <w:tcW w:w="623" w:type="dxa"/>
            <w:vMerge/>
            <w:tcBorders>
              <w:top w:val="single" w:sz="6" w:space="0" w:color="auto"/>
              <w:left w:val="single" w:sz="6" w:space="0" w:color="auto"/>
              <w:bottom w:val="single" w:sz="6" w:space="0" w:color="auto"/>
              <w:right w:val="single" w:sz="6" w:space="0" w:color="auto"/>
            </w:tcBorders>
            <w:vAlign w:val="center"/>
            <w:hideMark/>
          </w:tcPr>
          <w:p w14:paraId="1B046E04" w14:textId="77777777" w:rsidR="009D3ADE" w:rsidRPr="00C92887" w:rsidRDefault="009D3ADE" w:rsidP="005F0601">
            <w:pPr>
              <w:spacing w:after="0"/>
              <w:rPr>
                <w:rFonts w:ascii="Calibri" w:hAnsi="Calibri" w:cs="Calibri"/>
                <w:bCs/>
                <w:sz w:val="28"/>
                <w:szCs w:val="28"/>
                <w:lang w:eastAsia="hu-HU"/>
              </w:rPr>
            </w:pPr>
          </w:p>
        </w:tc>
        <w:tc>
          <w:tcPr>
            <w:tcW w:w="8505" w:type="dxa"/>
            <w:gridSpan w:val="5"/>
            <w:tcBorders>
              <w:top w:val="single" w:sz="6" w:space="0" w:color="auto"/>
              <w:left w:val="single" w:sz="6" w:space="0" w:color="auto"/>
              <w:bottom w:val="single" w:sz="6" w:space="0" w:color="auto"/>
              <w:right w:val="single" w:sz="6" w:space="0" w:color="auto"/>
            </w:tcBorders>
            <w:hideMark/>
          </w:tcPr>
          <w:p w14:paraId="048213C6" w14:textId="336DC3FD" w:rsidR="00531557" w:rsidRPr="00C92887" w:rsidRDefault="009D3ADE" w:rsidP="005F0601">
            <w:pPr>
              <w:pStyle w:val="Cmsor3"/>
              <w:numPr>
                <w:ilvl w:val="0"/>
                <w:numId w:val="0"/>
              </w:numPr>
              <w:spacing w:before="0" w:after="0"/>
              <w:rPr>
                <w:rFonts w:ascii="Calibri" w:eastAsia="PMingLiU" w:hAnsi="Calibri" w:cs="Calibri"/>
                <w:b w:val="0"/>
                <w:sz w:val="22"/>
                <w:szCs w:val="22"/>
              </w:rPr>
            </w:pPr>
            <w:r w:rsidRPr="00C92887">
              <w:rPr>
                <w:rFonts w:ascii="Calibri" w:eastAsia="PMingLiU" w:hAnsi="Calibri" w:cs="Calibri"/>
                <w:b w:val="0"/>
                <w:sz w:val="22"/>
                <w:szCs w:val="22"/>
              </w:rPr>
              <w:t xml:space="preserve">A kurzus oktatója/i, </w:t>
            </w:r>
            <w:proofErr w:type="gramStart"/>
            <w:r w:rsidRPr="00C92887">
              <w:rPr>
                <w:rFonts w:ascii="Calibri" w:eastAsia="PMingLiU" w:hAnsi="Calibri" w:cs="Calibri"/>
                <w:b w:val="0"/>
                <w:sz w:val="22"/>
                <w:szCs w:val="22"/>
              </w:rPr>
              <w:t>elérhetősége(</w:t>
            </w:r>
            <w:proofErr w:type="gramEnd"/>
            <w:r w:rsidRPr="00C92887">
              <w:rPr>
                <w:rFonts w:ascii="Calibri" w:eastAsia="PMingLiU" w:hAnsi="Calibri" w:cs="Calibri"/>
                <w:b w:val="0"/>
                <w:sz w:val="22"/>
                <w:szCs w:val="22"/>
              </w:rPr>
              <w:t>i):</w:t>
            </w:r>
            <w:r w:rsidR="003A456D" w:rsidRPr="00C92887">
              <w:rPr>
                <w:rFonts w:ascii="Calibri" w:eastAsia="PMingLiU" w:hAnsi="Calibri" w:cs="Calibri"/>
                <w:b w:val="0"/>
                <w:sz w:val="22"/>
                <w:szCs w:val="22"/>
              </w:rPr>
              <w:t xml:space="preserve"> </w:t>
            </w:r>
            <w:proofErr w:type="spellStart"/>
            <w:r w:rsidR="00577CD2" w:rsidRPr="00C92887">
              <w:rPr>
                <w:rFonts w:ascii="Calibri" w:eastAsia="PMingLiU" w:hAnsi="Calibri" w:cs="Calibri"/>
                <w:b w:val="0"/>
                <w:sz w:val="22"/>
                <w:szCs w:val="22"/>
              </w:rPr>
              <w:t>Jakabfi-Kovács</w:t>
            </w:r>
            <w:proofErr w:type="spellEnd"/>
            <w:r w:rsidR="00577CD2" w:rsidRPr="00C92887">
              <w:rPr>
                <w:rFonts w:ascii="Calibri" w:eastAsia="PMingLiU" w:hAnsi="Calibri" w:cs="Calibri"/>
                <w:b w:val="0"/>
                <w:sz w:val="22"/>
                <w:szCs w:val="22"/>
              </w:rPr>
              <w:t xml:space="preserve"> Boglárka</w:t>
            </w:r>
            <w:r w:rsidR="00BB1DCC" w:rsidRPr="00C92887">
              <w:rPr>
                <w:rFonts w:ascii="Calibri" w:eastAsia="PMingLiU" w:hAnsi="Calibri" w:cs="Calibri"/>
                <w:b w:val="0"/>
                <w:sz w:val="22"/>
                <w:szCs w:val="22"/>
              </w:rPr>
              <w:t>:</w:t>
            </w:r>
            <w:r w:rsidR="00BE0168" w:rsidRPr="00C92887">
              <w:rPr>
                <w:rFonts w:ascii="Calibri" w:eastAsia="PMingLiU" w:hAnsi="Calibri" w:cs="Calibri"/>
                <w:b w:val="0"/>
                <w:sz w:val="22"/>
                <w:szCs w:val="22"/>
              </w:rPr>
              <w:t xml:space="preserve"> </w:t>
            </w:r>
            <w:hyperlink r:id="rId7" w:history="1">
              <w:r w:rsidR="00BE0168" w:rsidRPr="00C92887">
                <w:rPr>
                  <w:rStyle w:val="Hiperhivatkozs"/>
                  <w:rFonts w:ascii="Calibri" w:eastAsia="PMingLiU" w:hAnsi="Calibri" w:cs="Calibri"/>
                  <w:b w:val="0"/>
                  <w:sz w:val="22"/>
                  <w:szCs w:val="22"/>
                </w:rPr>
                <w:t>boglarka.kovacs@g.mome.hu</w:t>
              </w:r>
            </w:hyperlink>
            <w:r w:rsidR="00BB1DCC" w:rsidRPr="00C92887">
              <w:rPr>
                <w:rFonts w:ascii="Calibri" w:eastAsia="PMingLiU" w:hAnsi="Calibri" w:cs="Calibri"/>
                <w:b w:val="0"/>
                <w:sz w:val="22"/>
                <w:szCs w:val="22"/>
              </w:rPr>
              <w:t>+36209778993</w:t>
            </w:r>
            <w:r w:rsidR="00577CD2" w:rsidRPr="00C92887">
              <w:rPr>
                <w:rFonts w:ascii="Calibri" w:eastAsia="PMingLiU" w:hAnsi="Calibri" w:cs="Calibri"/>
                <w:b w:val="0"/>
                <w:sz w:val="22"/>
                <w:szCs w:val="22"/>
              </w:rPr>
              <w:t>, Juhász Janka</w:t>
            </w:r>
            <w:r w:rsidR="00BB1DCC" w:rsidRPr="00C92887">
              <w:rPr>
                <w:rFonts w:ascii="Calibri" w:eastAsia="PMingLiU" w:hAnsi="Calibri" w:cs="Calibri"/>
                <w:b w:val="0"/>
                <w:sz w:val="22"/>
                <w:szCs w:val="22"/>
              </w:rPr>
              <w:t xml:space="preserve">: </w:t>
            </w:r>
            <w:hyperlink r:id="rId8" w:history="1">
              <w:r w:rsidR="00BE0168" w:rsidRPr="00C92887">
                <w:rPr>
                  <w:rStyle w:val="Hiperhivatkozs"/>
                  <w:rFonts w:ascii="Calibri" w:eastAsia="PMingLiU" w:hAnsi="Calibri" w:cs="Calibri"/>
                  <w:b w:val="0"/>
                  <w:color w:val="auto"/>
                  <w:sz w:val="22"/>
                  <w:szCs w:val="22"/>
                </w:rPr>
                <w:t>jane.sheperd@g.mome.hu</w:t>
              </w:r>
            </w:hyperlink>
            <w:r w:rsidR="00BE0168" w:rsidRPr="00C92887">
              <w:rPr>
                <w:rFonts w:ascii="Calibri" w:eastAsia="PMingLiU" w:hAnsi="Calibri" w:cs="Calibri"/>
                <w:b w:val="0"/>
                <w:sz w:val="22"/>
                <w:szCs w:val="22"/>
              </w:rPr>
              <w:t xml:space="preserve"> </w:t>
            </w:r>
            <w:r w:rsidR="004A41ED" w:rsidRPr="00C92887">
              <w:rPr>
                <w:rFonts w:ascii="Calibri" w:eastAsia="PMingLiU" w:hAnsi="Calibri" w:cs="Calibri"/>
                <w:b w:val="0"/>
                <w:sz w:val="22"/>
                <w:szCs w:val="22"/>
              </w:rPr>
              <w:t>+36303701913</w:t>
            </w:r>
          </w:p>
          <w:p w14:paraId="13FD476D" w14:textId="0B5959B1" w:rsidR="009D3ADE" w:rsidRPr="00C92887" w:rsidRDefault="00577CD2" w:rsidP="005F0601">
            <w:pPr>
              <w:pStyle w:val="Cmsor3"/>
              <w:numPr>
                <w:ilvl w:val="0"/>
                <w:numId w:val="0"/>
              </w:numPr>
              <w:spacing w:before="0" w:after="0"/>
              <w:rPr>
                <w:rFonts w:ascii="Calibri" w:eastAsia="PMingLiU" w:hAnsi="Calibri" w:cs="Calibri"/>
                <w:b w:val="0"/>
                <w:sz w:val="22"/>
                <w:szCs w:val="22"/>
              </w:rPr>
            </w:pPr>
            <w:r w:rsidRPr="00C92887">
              <w:rPr>
                <w:rFonts w:ascii="Calibri" w:eastAsia="PMingLiU" w:hAnsi="Calibri" w:cs="Calibri"/>
                <w:b w:val="0"/>
                <w:sz w:val="22"/>
                <w:szCs w:val="22"/>
              </w:rPr>
              <w:t>4 meghívott előadó</w:t>
            </w:r>
            <w:r w:rsidR="00531557" w:rsidRPr="00C92887">
              <w:rPr>
                <w:rFonts w:ascii="Calibri" w:eastAsia="PMingLiU" w:hAnsi="Calibri" w:cs="Calibri"/>
                <w:b w:val="0"/>
                <w:sz w:val="22"/>
                <w:szCs w:val="22"/>
              </w:rPr>
              <w:t>, jelenleg egyeztetés tárgya</w:t>
            </w:r>
            <w:r w:rsidRPr="00C92887">
              <w:rPr>
                <w:rFonts w:ascii="Calibri" w:eastAsia="PMingLiU" w:hAnsi="Calibri" w:cs="Calibri"/>
                <w:b w:val="0"/>
                <w:sz w:val="22"/>
                <w:szCs w:val="22"/>
              </w:rPr>
              <w:t>.</w:t>
            </w:r>
          </w:p>
        </w:tc>
      </w:tr>
      <w:tr w:rsidR="00DE7AD6" w:rsidRPr="00C92887" w14:paraId="3ABBA3BB" w14:textId="77777777" w:rsidTr="00DE7AD6">
        <w:trPr>
          <w:trHeight w:val="705"/>
        </w:trPr>
        <w:tc>
          <w:tcPr>
            <w:tcW w:w="623" w:type="dxa"/>
            <w:vMerge/>
            <w:tcBorders>
              <w:top w:val="single" w:sz="6" w:space="0" w:color="auto"/>
              <w:left w:val="single" w:sz="6" w:space="0" w:color="auto"/>
              <w:bottom w:val="single" w:sz="6" w:space="0" w:color="auto"/>
              <w:right w:val="single" w:sz="6" w:space="0" w:color="auto"/>
            </w:tcBorders>
            <w:vAlign w:val="center"/>
            <w:hideMark/>
          </w:tcPr>
          <w:p w14:paraId="702AA12E" w14:textId="77777777" w:rsidR="00DE7AD6" w:rsidRPr="00C92887" w:rsidRDefault="00DE7AD6" w:rsidP="00DE7AD6">
            <w:pPr>
              <w:spacing w:after="0"/>
              <w:rPr>
                <w:rFonts w:ascii="Calibri" w:hAnsi="Calibri" w:cs="Calibri"/>
                <w:bCs/>
                <w:sz w:val="28"/>
                <w:szCs w:val="28"/>
                <w:lang w:eastAsia="hu-HU"/>
              </w:rPr>
            </w:pPr>
          </w:p>
        </w:tc>
        <w:tc>
          <w:tcPr>
            <w:tcW w:w="1701" w:type="dxa"/>
            <w:tcBorders>
              <w:top w:val="single" w:sz="6" w:space="0" w:color="auto"/>
              <w:left w:val="single" w:sz="6" w:space="0" w:color="auto"/>
              <w:bottom w:val="single" w:sz="6" w:space="0" w:color="auto"/>
              <w:right w:val="single" w:sz="6" w:space="0" w:color="auto"/>
            </w:tcBorders>
          </w:tcPr>
          <w:p w14:paraId="54A2E44B" w14:textId="77777777" w:rsidR="00DE7AD6" w:rsidRPr="009D3ADE" w:rsidRDefault="00DE7AD6" w:rsidP="00DE7AD6">
            <w:pPr>
              <w:rPr>
                <w:rFonts w:eastAsia="PMingLiU" w:cs="Times New Roman"/>
              </w:rPr>
            </w:pPr>
            <w:r w:rsidRPr="009D3ADE">
              <w:rPr>
                <w:rFonts w:cs="Times New Roman"/>
              </w:rPr>
              <w:t>Kód:</w:t>
            </w:r>
          </w:p>
          <w:p w14:paraId="081CEF23" w14:textId="79FFF03B" w:rsidR="00DE7AD6" w:rsidRPr="00852664" w:rsidRDefault="00DE7AD6" w:rsidP="00DE7AD6">
            <w:pPr>
              <w:rPr>
                <w:rFonts w:cs="Times New Roman"/>
              </w:rPr>
            </w:pPr>
            <w:r>
              <w:rPr>
                <w:rFonts w:cs="Times New Roman"/>
              </w:rPr>
              <w:t>B-KF-401-EP-202122-01-02</w:t>
            </w:r>
          </w:p>
          <w:p w14:paraId="0A7B0F17" w14:textId="7E0ACAFE" w:rsidR="00DE7AD6" w:rsidRPr="00C92887" w:rsidRDefault="00DE7AD6" w:rsidP="00DE7AD6">
            <w:pPr>
              <w:spacing w:after="0"/>
              <w:rPr>
                <w:rFonts w:ascii="Calibri" w:hAnsi="Calibri" w:cs="Calibri"/>
              </w:rPr>
            </w:pPr>
            <w:r>
              <w:rPr>
                <w:rFonts w:cs="Times New Roman"/>
              </w:rPr>
              <w:t>M-KF-301-EP-202122-01-02</w:t>
            </w:r>
          </w:p>
        </w:tc>
        <w:tc>
          <w:tcPr>
            <w:tcW w:w="1843" w:type="dxa"/>
            <w:tcBorders>
              <w:top w:val="single" w:sz="6" w:space="0" w:color="auto"/>
              <w:left w:val="single" w:sz="6" w:space="0" w:color="auto"/>
              <w:bottom w:val="single" w:sz="6" w:space="0" w:color="auto"/>
              <w:right w:val="single" w:sz="6" w:space="0" w:color="auto"/>
            </w:tcBorders>
          </w:tcPr>
          <w:p w14:paraId="2DFEAB7D" w14:textId="77777777" w:rsidR="00DE7AD6" w:rsidRPr="00C92887" w:rsidRDefault="00DE7AD6" w:rsidP="00DE7AD6">
            <w:pPr>
              <w:spacing w:after="0"/>
              <w:rPr>
                <w:rFonts w:ascii="Calibri" w:hAnsi="Calibri" w:cs="Calibri"/>
              </w:rPr>
            </w:pPr>
            <w:r w:rsidRPr="00C92887">
              <w:rPr>
                <w:rFonts w:ascii="Calibri" w:hAnsi="Calibri" w:cs="Calibri"/>
              </w:rPr>
              <w:t>Tantervi hely:</w:t>
            </w:r>
          </w:p>
          <w:p w14:paraId="1E05B4DA" w14:textId="77777777" w:rsidR="00DE7AD6" w:rsidRPr="00C92887" w:rsidRDefault="00DE7AD6" w:rsidP="00DE7AD6">
            <w:pPr>
              <w:spacing w:after="0"/>
              <w:rPr>
                <w:rFonts w:ascii="Calibri" w:hAnsi="Calibri" w:cs="Calibri"/>
                <w:highlight w:val="yellow"/>
              </w:rPr>
            </w:pPr>
            <w:bookmarkStart w:id="0" w:name="_GoBack"/>
            <w:bookmarkEnd w:id="0"/>
          </w:p>
        </w:tc>
        <w:tc>
          <w:tcPr>
            <w:tcW w:w="1151" w:type="dxa"/>
            <w:tcBorders>
              <w:top w:val="single" w:sz="6" w:space="0" w:color="auto"/>
              <w:left w:val="single" w:sz="6" w:space="0" w:color="auto"/>
              <w:bottom w:val="single" w:sz="6" w:space="0" w:color="auto"/>
              <w:right w:val="single" w:sz="6" w:space="0" w:color="auto"/>
            </w:tcBorders>
            <w:hideMark/>
          </w:tcPr>
          <w:p w14:paraId="5BF7CBE3" w14:textId="58246C30" w:rsidR="00DE7AD6" w:rsidRPr="00C92887" w:rsidRDefault="00DE7AD6" w:rsidP="00DE7AD6">
            <w:pPr>
              <w:spacing w:after="0"/>
              <w:rPr>
                <w:rFonts w:ascii="Calibri" w:hAnsi="Calibri" w:cs="Calibri"/>
                <w:highlight w:val="yellow"/>
              </w:rPr>
            </w:pPr>
            <w:r w:rsidRPr="00C92887">
              <w:rPr>
                <w:rFonts w:ascii="Calibri" w:hAnsi="Calibri" w:cs="Calibri"/>
              </w:rPr>
              <w:t>Javasolt félév: BA3, MA1, MA2</w:t>
            </w:r>
          </w:p>
        </w:tc>
        <w:tc>
          <w:tcPr>
            <w:tcW w:w="1259" w:type="dxa"/>
            <w:tcBorders>
              <w:top w:val="single" w:sz="6" w:space="0" w:color="auto"/>
              <w:left w:val="single" w:sz="6" w:space="0" w:color="auto"/>
              <w:bottom w:val="single" w:sz="6" w:space="0" w:color="auto"/>
              <w:right w:val="single" w:sz="6" w:space="0" w:color="auto"/>
            </w:tcBorders>
          </w:tcPr>
          <w:p w14:paraId="4C55A240" w14:textId="7DD2A2EE" w:rsidR="00DE7AD6" w:rsidRPr="00C92887" w:rsidRDefault="00DE7AD6" w:rsidP="00DE7AD6">
            <w:pPr>
              <w:spacing w:after="0"/>
              <w:rPr>
                <w:rFonts w:ascii="Calibri" w:hAnsi="Calibri" w:cs="Calibri"/>
                <w:bCs/>
              </w:rPr>
            </w:pPr>
            <w:r w:rsidRPr="00C92887">
              <w:rPr>
                <w:rFonts w:ascii="Calibri" w:hAnsi="Calibri" w:cs="Calibri"/>
                <w:bCs/>
              </w:rPr>
              <w:t xml:space="preserve">Kredit: </w:t>
            </w:r>
          </w:p>
          <w:p w14:paraId="0C3E427A" w14:textId="77777777" w:rsidR="00DE7AD6" w:rsidRPr="00C92887" w:rsidRDefault="00DE7AD6" w:rsidP="00DE7AD6">
            <w:pPr>
              <w:spacing w:after="0"/>
              <w:rPr>
                <w:rFonts w:ascii="Calibri" w:hAnsi="Calibri" w:cs="Calibri"/>
                <w:bCs/>
              </w:rPr>
            </w:pPr>
          </w:p>
        </w:tc>
        <w:tc>
          <w:tcPr>
            <w:tcW w:w="2551" w:type="dxa"/>
            <w:tcBorders>
              <w:top w:val="single" w:sz="6" w:space="0" w:color="auto"/>
              <w:left w:val="single" w:sz="6" w:space="0" w:color="auto"/>
              <w:bottom w:val="single" w:sz="6" w:space="0" w:color="auto"/>
              <w:right w:val="single" w:sz="6" w:space="0" w:color="auto"/>
            </w:tcBorders>
            <w:hideMark/>
          </w:tcPr>
          <w:p w14:paraId="4B88F1E6" w14:textId="77777777" w:rsidR="00DE7AD6" w:rsidRPr="00C92887" w:rsidRDefault="00DE7AD6" w:rsidP="00DE7AD6">
            <w:pPr>
              <w:spacing w:after="0"/>
              <w:rPr>
                <w:rFonts w:ascii="Calibri" w:hAnsi="Calibri" w:cs="Calibri"/>
                <w:bCs/>
              </w:rPr>
            </w:pPr>
            <w:r w:rsidRPr="00C92887">
              <w:rPr>
                <w:rFonts w:ascii="Calibri" w:hAnsi="Calibri" w:cs="Calibri"/>
                <w:bCs/>
              </w:rPr>
              <w:t>Tanóraszám: 48-60</w:t>
            </w:r>
          </w:p>
          <w:p w14:paraId="5FB4EB81" w14:textId="77777777" w:rsidR="00DE7AD6" w:rsidRPr="00C92887" w:rsidRDefault="00DE7AD6" w:rsidP="00DE7AD6">
            <w:pPr>
              <w:spacing w:after="0"/>
              <w:rPr>
                <w:rFonts w:ascii="Calibri" w:hAnsi="Calibri" w:cs="Calibri"/>
                <w:bCs/>
              </w:rPr>
            </w:pPr>
            <w:r w:rsidRPr="00C92887">
              <w:rPr>
                <w:rFonts w:ascii="Calibri" w:hAnsi="Calibri" w:cs="Calibri"/>
                <w:bCs/>
              </w:rPr>
              <w:t>Egyéni hallgatói munkaóra: 90-102</w:t>
            </w:r>
          </w:p>
        </w:tc>
      </w:tr>
      <w:tr w:rsidR="00DE7AD6" w:rsidRPr="00C92887" w14:paraId="6E0DF090" w14:textId="77777777" w:rsidTr="00DE7AD6">
        <w:trPr>
          <w:trHeight w:val="705"/>
        </w:trPr>
        <w:tc>
          <w:tcPr>
            <w:tcW w:w="623" w:type="dxa"/>
            <w:vMerge/>
            <w:tcBorders>
              <w:top w:val="single" w:sz="6" w:space="0" w:color="auto"/>
              <w:left w:val="single" w:sz="6" w:space="0" w:color="auto"/>
              <w:bottom w:val="single" w:sz="6" w:space="0" w:color="auto"/>
              <w:right w:val="single" w:sz="6" w:space="0" w:color="auto"/>
            </w:tcBorders>
            <w:vAlign w:val="center"/>
            <w:hideMark/>
          </w:tcPr>
          <w:p w14:paraId="4B851E0A" w14:textId="77777777" w:rsidR="00DE7AD6" w:rsidRPr="00C92887" w:rsidRDefault="00DE7AD6" w:rsidP="00DE7AD6">
            <w:pPr>
              <w:spacing w:after="0"/>
              <w:rPr>
                <w:rFonts w:ascii="Calibri" w:hAnsi="Calibri" w:cs="Calibri"/>
                <w:bCs/>
                <w:sz w:val="28"/>
                <w:szCs w:val="28"/>
                <w:lang w:eastAsia="hu-HU"/>
              </w:rPr>
            </w:pPr>
          </w:p>
        </w:tc>
        <w:tc>
          <w:tcPr>
            <w:tcW w:w="1701" w:type="dxa"/>
            <w:tcBorders>
              <w:top w:val="single" w:sz="6" w:space="0" w:color="auto"/>
              <w:left w:val="single" w:sz="6" w:space="0" w:color="auto"/>
              <w:bottom w:val="single" w:sz="6" w:space="0" w:color="auto"/>
              <w:right w:val="single" w:sz="6" w:space="0" w:color="auto"/>
            </w:tcBorders>
            <w:hideMark/>
          </w:tcPr>
          <w:p w14:paraId="4CDE4F0E" w14:textId="77777777" w:rsidR="00DE7AD6" w:rsidRPr="00C92887" w:rsidRDefault="00DE7AD6" w:rsidP="00DE7AD6">
            <w:pPr>
              <w:spacing w:after="0"/>
              <w:rPr>
                <w:rFonts w:ascii="Calibri" w:hAnsi="Calibri" w:cs="Calibri"/>
              </w:rPr>
            </w:pPr>
            <w:r w:rsidRPr="00C92887">
              <w:rPr>
                <w:rFonts w:ascii="Calibri" w:hAnsi="Calibri" w:cs="Calibri"/>
                <w:bCs/>
              </w:rPr>
              <w:t>Kapcsolt kódok:</w:t>
            </w:r>
          </w:p>
        </w:tc>
        <w:tc>
          <w:tcPr>
            <w:tcW w:w="1843" w:type="dxa"/>
            <w:tcBorders>
              <w:top w:val="single" w:sz="6" w:space="0" w:color="auto"/>
              <w:left w:val="single" w:sz="6" w:space="0" w:color="auto"/>
              <w:bottom w:val="single" w:sz="6" w:space="0" w:color="auto"/>
              <w:right w:val="single" w:sz="6" w:space="0" w:color="auto"/>
            </w:tcBorders>
            <w:hideMark/>
          </w:tcPr>
          <w:p w14:paraId="1CFB595D" w14:textId="77777777" w:rsidR="00DE7AD6" w:rsidRPr="00C92887" w:rsidRDefault="00DE7AD6" w:rsidP="00DE7AD6">
            <w:pPr>
              <w:spacing w:after="0"/>
              <w:rPr>
                <w:rFonts w:ascii="Calibri" w:hAnsi="Calibri" w:cs="Calibri"/>
                <w:bCs/>
              </w:rPr>
            </w:pPr>
            <w:r w:rsidRPr="00C92887">
              <w:rPr>
                <w:rFonts w:ascii="Calibri" w:hAnsi="Calibri" w:cs="Calibri"/>
                <w:bCs/>
              </w:rPr>
              <w:t>Típus: (szeminárium/előadás/gyakorlat/konzultáció stb.)</w:t>
            </w:r>
          </w:p>
          <w:p w14:paraId="078BBBBC" w14:textId="6F11AE5C" w:rsidR="00DE7AD6" w:rsidRPr="00C92887" w:rsidRDefault="00DE7AD6" w:rsidP="00DE7AD6">
            <w:pPr>
              <w:spacing w:after="0"/>
              <w:rPr>
                <w:rFonts w:ascii="Calibri" w:hAnsi="Calibri" w:cs="Calibri"/>
                <w:bCs/>
              </w:rPr>
            </w:pPr>
            <w:r w:rsidRPr="00C92887">
              <w:rPr>
                <w:rFonts w:ascii="Calibri" w:hAnsi="Calibri" w:cs="Calibri"/>
                <w:bCs/>
              </w:rPr>
              <w:t>speciális ismeretek, interdiszciplináris képzés, elméleti előadások, gyakorlat, konzultáció</w:t>
            </w:r>
          </w:p>
        </w:tc>
        <w:tc>
          <w:tcPr>
            <w:tcW w:w="1151" w:type="dxa"/>
            <w:tcBorders>
              <w:top w:val="single" w:sz="6" w:space="0" w:color="auto"/>
              <w:left w:val="single" w:sz="6" w:space="0" w:color="auto"/>
              <w:bottom w:val="single" w:sz="6" w:space="0" w:color="auto"/>
              <w:right w:val="single" w:sz="6" w:space="0" w:color="auto"/>
            </w:tcBorders>
            <w:hideMark/>
          </w:tcPr>
          <w:p w14:paraId="733FFE72" w14:textId="77777777" w:rsidR="00DE7AD6" w:rsidRPr="00C92887" w:rsidRDefault="00DE7AD6" w:rsidP="00DE7AD6">
            <w:pPr>
              <w:spacing w:after="0"/>
              <w:rPr>
                <w:rFonts w:ascii="Calibri" w:hAnsi="Calibri" w:cs="Calibri"/>
              </w:rPr>
            </w:pPr>
            <w:proofErr w:type="spellStart"/>
            <w:r w:rsidRPr="00C92887">
              <w:rPr>
                <w:rFonts w:ascii="Calibri" w:hAnsi="Calibri" w:cs="Calibri"/>
              </w:rPr>
              <w:t>Szab.vál-ként</w:t>
            </w:r>
            <w:proofErr w:type="spellEnd"/>
            <w:r w:rsidRPr="00C92887">
              <w:rPr>
                <w:rFonts w:ascii="Calibri" w:hAnsi="Calibri" w:cs="Calibri"/>
              </w:rPr>
              <w:t xml:space="preserve"> felvehető-e?</w:t>
            </w:r>
          </w:p>
          <w:p w14:paraId="16ADC123" w14:textId="287D3E50" w:rsidR="00DE7AD6" w:rsidRPr="00C92887" w:rsidRDefault="00DE7AD6" w:rsidP="00DE7AD6">
            <w:pPr>
              <w:spacing w:after="0"/>
              <w:rPr>
                <w:rFonts w:ascii="Calibri" w:hAnsi="Calibri" w:cs="Calibri"/>
                <w:bCs/>
              </w:rPr>
            </w:pPr>
            <w:r w:rsidRPr="00C92887">
              <w:rPr>
                <w:rFonts w:ascii="Calibri" w:hAnsi="Calibri" w:cs="Calibri"/>
                <w:bCs/>
              </w:rPr>
              <w:t>igen</w:t>
            </w:r>
          </w:p>
        </w:tc>
        <w:tc>
          <w:tcPr>
            <w:tcW w:w="3810" w:type="dxa"/>
            <w:gridSpan w:val="2"/>
            <w:tcBorders>
              <w:top w:val="single" w:sz="6" w:space="0" w:color="auto"/>
              <w:left w:val="single" w:sz="6" w:space="0" w:color="auto"/>
              <w:bottom w:val="single" w:sz="6" w:space="0" w:color="auto"/>
              <w:right w:val="single" w:sz="6" w:space="0" w:color="auto"/>
            </w:tcBorders>
          </w:tcPr>
          <w:p w14:paraId="22D72B24" w14:textId="77777777" w:rsidR="00DE7AD6" w:rsidRPr="00C92887" w:rsidRDefault="00DE7AD6" w:rsidP="00DE7AD6">
            <w:pPr>
              <w:spacing w:after="0"/>
              <w:rPr>
                <w:rFonts w:ascii="Calibri" w:hAnsi="Calibri" w:cs="Calibri"/>
                <w:bCs/>
              </w:rPr>
            </w:pPr>
            <w:proofErr w:type="spellStart"/>
            <w:r w:rsidRPr="00C92887">
              <w:rPr>
                <w:rFonts w:ascii="Calibri" w:hAnsi="Calibri" w:cs="Calibri"/>
              </w:rPr>
              <w:t>Szab.vál</w:t>
            </w:r>
            <w:proofErr w:type="spellEnd"/>
            <w:r w:rsidRPr="00C92887">
              <w:rPr>
                <w:rFonts w:ascii="Calibri" w:hAnsi="Calibri" w:cs="Calibri"/>
              </w:rPr>
              <w:t>. esetén sajátos előfeltételek:</w:t>
            </w:r>
          </w:p>
          <w:p w14:paraId="2B674CF1" w14:textId="62C32893"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A kurzusban opcionálisan résztvevő tanszékek és egységek:</w:t>
            </w:r>
          </w:p>
          <w:p w14:paraId="1D4331AE" w14:textId="6AEBBE27"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Tervezőgrafika (BA3, MA1, MA2)</w:t>
            </w:r>
          </w:p>
          <w:p w14:paraId="3E9B1AFF" w14:textId="61413BEF"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Média Design (BA3, MA1, MA2)</w:t>
            </w:r>
          </w:p>
          <w:p w14:paraId="2FD7C387" w14:textId="5FEF6C2D"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Elméleti intézet (BA3, MA1, MA2)</w:t>
            </w:r>
          </w:p>
          <w:p w14:paraId="367EBACD" w14:textId="60DCC8FF"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xml:space="preserve">- Építészeti Intézet (BA3, MA1, MA2) </w:t>
            </w:r>
          </w:p>
          <w:p w14:paraId="5649FEEE" w14:textId="0828B12F"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Textiltervező (BA3, MA1, MA2)</w:t>
            </w:r>
          </w:p>
          <w:p w14:paraId="104EA4DB" w14:textId="1C22130C"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Formatervező (BA3, MA1, MA2)</w:t>
            </w:r>
          </w:p>
          <w:p w14:paraId="624164F6" w14:textId="01CB14A7" w:rsidR="00DE7AD6" w:rsidRPr="00C92887" w:rsidRDefault="00DE7AD6" w:rsidP="00DE7AD6">
            <w:pPr>
              <w:tabs>
                <w:tab w:val="left" w:pos="448"/>
                <w:tab w:val="left" w:pos="2173"/>
              </w:tabs>
              <w:spacing w:after="0"/>
              <w:rPr>
                <w:rFonts w:ascii="Calibri" w:hAnsi="Calibri" w:cs="Calibri"/>
              </w:rPr>
            </w:pPr>
            <w:r w:rsidRPr="00C92887">
              <w:rPr>
                <w:rFonts w:ascii="Calibri" w:hAnsi="Calibri" w:cs="Calibri"/>
              </w:rPr>
              <w:t>- Fotó (BA3, MA1, MA2)</w:t>
            </w:r>
          </w:p>
          <w:p w14:paraId="5D17FA8F" w14:textId="77777777" w:rsidR="00DE7AD6" w:rsidRPr="00C92887" w:rsidRDefault="00DE7AD6" w:rsidP="00DE7AD6">
            <w:pPr>
              <w:tabs>
                <w:tab w:val="left" w:pos="448"/>
                <w:tab w:val="left" w:pos="2173"/>
              </w:tabs>
              <w:spacing w:after="0"/>
              <w:rPr>
                <w:rFonts w:ascii="Calibri" w:hAnsi="Calibri" w:cs="Calibri"/>
                <w:b/>
                <w:bCs/>
              </w:rPr>
            </w:pPr>
            <w:r w:rsidRPr="00C92887">
              <w:rPr>
                <w:rFonts w:ascii="Calibri" w:hAnsi="Calibri" w:cs="Calibri"/>
                <w:b/>
                <w:bCs/>
              </w:rPr>
              <w:t>SZAKONKÉNT LEGFELJEBB 6 FŐ</w:t>
            </w:r>
          </w:p>
          <w:p w14:paraId="339ECC3C" w14:textId="3C532750" w:rsidR="00DE7AD6" w:rsidRPr="00C92887" w:rsidRDefault="00DE7AD6" w:rsidP="00DE7AD6">
            <w:pPr>
              <w:tabs>
                <w:tab w:val="left" w:pos="448"/>
                <w:tab w:val="left" w:pos="2173"/>
              </w:tabs>
              <w:spacing w:after="0"/>
              <w:rPr>
                <w:rFonts w:ascii="Calibri" w:hAnsi="Calibri" w:cs="Calibri"/>
                <w:b/>
                <w:bCs/>
              </w:rPr>
            </w:pPr>
            <w:r w:rsidRPr="00C92887">
              <w:rPr>
                <w:rFonts w:ascii="Calibri" w:hAnsi="Calibri" w:cs="Calibri"/>
                <w:b/>
                <w:bCs/>
              </w:rPr>
              <w:t>ÖSSZESEN LEGFELJEBB 16 fő</w:t>
            </w:r>
          </w:p>
        </w:tc>
      </w:tr>
      <w:tr w:rsidR="00DE7AD6" w:rsidRPr="00C92887" w14:paraId="4EED5D57" w14:textId="77777777" w:rsidTr="00DE7AD6">
        <w:trPr>
          <w:trHeight w:val="705"/>
        </w:trPr>
        <w:tc>
          <w:tcPr>
            <w:tcW w:w="623" w:type="dxa"/>
            <w:vMerge/>
            <w:tcBorders>
              <w:top w:val="single" w:sz="6" w:space="0" w:color="auto"/>
              <w:left w:val="single" w:sz="6" w:space="0" w:color="auto"/>
              <w:bottom w:val="single" w:sz="6" w:space="0" w:color="auto"/>
              <w:right w:val="single" w:sz="6" w:space="0" w:color="auto"/>
            </w:tcBorders>
            <w:vAlign w:val="center"/>
            <w:hideMark/>
          </w:tcPr>
          <w:p w14:paraId="27D2AB31" w14:textId="77777777" w:rsidR="00DE7AD6" w:rsidRPr="00C92887" w:rsidRDefault="00DE7AD6" w:rsidP="00DE7AD6">
            <w:pPr>
              <w:spacing w:after="0"/>
              <w:rPr>
                <w:rFonts w:ascii="Calibri" w:hAnsi="Calibri" w:cs="Calibri"/>
                <w:bCs/>
                <w:sz w:val="28"/>
                <w:szCs w:val="28"/>
                <w:lang w:eastAsia="hu-HU"/>
              </w:rPr>
            </w:pPr>
          </w:p>
        </w:tc>
        <w:tc>
          <w:tcPr>
            <w:tcW w:w="8505" w:type="dxa"/>
            <w:gridSpan w:val="5"/>
            <w:tcBorders>
              <w:top w:val="single" w:sz="6" w:space="0" w:color="auto"/>
              <w:left w:val="single" w:sz="6" w:space="0" w:color="auto"/>
              <w:bottom w:val="single" w:sz="6" w:space="0" w:color="auto"/>
              <w:right w:val="single" w:sz="6" w:space="0" w:color="auto"/>
            </w:tcBorders>
            <w:hideMark/>
          </w:tcPr>
          <w:p w14:paraId="72ABB51B" w14:textId="77777777" w:rsidR="00DE7AD6" w:rsidRPr="00C92887" w:rsidRDefault="00DE7AD6" w:rsidP="00DE7AD6">
            <w:pPr>
              <w:spacing w:after="0"/>
              <w:rPr>
                <w:rFonts w:ascii="Calibri" w:hAnsi="Calibri" w:cs="Calibri"/>
                <w:bCs/>
              </w:rPr>
            </w:pPr>
            <w:r w:rsidRPr="00C92887">
              <w:rPr>
                <w:rFonts w:ascii="Calibri" w:hAnsi="Calibri" w:cs="Calibri"/>
                <w:bCs/>
              </w:rPr>
              <w:t xml:space="preserve">A kurzus kapcsolatai (előfeltételek, párhuzamosságok): </w:t>
            </w:r>
          </w:p>
          <w:p w14:paraId="57FE3969" w14:textId="3DEF0A93" w:rsidR="00DE7AD6" w:rsidRPr="00C92887" w:rsidRDefault="00DE7AD6" w:rsidP="00DE7AD6">
            <w:pPr>
              <w:spacing w:after="0"/>
              <w:rPr>
                <w:rFonts w:ascii="Calibri" w:hAnsi="Calibri" w:cs="Calibri"/>
                <w:bCs/>
              </w:rPr>
            </w:pPr>
            <w:r w:rsidRPr="00C92887">
              <w:rPr>
                <w:rFonts w:ascii="Calibri" w:hAnsi="Calibri" w:cs="Calibri"/>
                <w:bCs/>
              </w:rPr>
              <w:t>A kurzusnak nincs tantárgyi előfeltétele.</w:t>
            </w:r>
          </w:p>
        </w:tc>
      </w:tr>
      <w:tr w:rsidR="00DE7AD6" w:rsidRPr="00C92887" w14:paraId="7C24FD21" w14:textId="77777777" w:rsidTr="00DE7AD6">
        <w:trPr>
          <w:trHeight w:val="903"/>
        </w:trPr>
        <w:tc>
          <w:tcPr>
            <w:tcW w:w="623" w:type="dxa"/>
            <w:vMerge w:val="restart"/>
            <w:tcBorders>
              <w:top w:val="single" w:sz="6" w:space="0" w:color="auto"/>
              <w:left w:val="single" w:sz="6" w:space="0" w:color="auto"/>
              <w:bottom w:val="single" w:sz="4" w:space="0" w:color="auto"/>
              <w:right w:val="single" w:sz="6" w:space="0" w:color="auto"/>
            </w:tcBorders>
            <w:textDirection w:val="btLr"/>
            <w:hideMark/>
          </w:tcPr>
          <w:p w14:paraId="0322B78A" w14:textId="3E9D0497" w:rsidR="00DE7AD6" w:rsidRPr="00C92887" w:rsidRDefault="00DE7AD6" w:rsidP="00DE7AD6">
            <w:pPr>
              <w:spacing w:after="0"/>
              <w:ind w:left="113" w:right="113"/>
              <w:jc w:val="center"/>
              <w:rPr>
                <w:rFonts w:ascii="Calibri" w:hAnsi="Calibri" w:cs="Calibri"/>
                <w:bCs/>
                <w:sz w:val="28"/>
                <w:szCs w:val="28"/>
              </w:rPr>
            </w:pPr>
            <w:r w:rsidRPr="00C92887">
              <w:rPr>
                <w:rFonts w:ascii="Calibri" w:hAnsi="Calibri" w:cs="Calibri"/>
                <w:bCs/>
                <w:sz w:val="28"/>
                <w:szCs w:val="28"/>
              </w:rPr>
              <w:t>2. Célmeghatározás</w:t>
            </w:r>
          </w:p>
        </w:tc>
        <w:tc>
          <w:tcPr>
            <w:tcW w:w="8505" w:type="dxa"/>
            <w:gridSpan w:val="5"/>
            <w:tcBorders>
              <w:top w:val="single" w:sz="6" w:space="0" w:color="auto"/>
              <w:left w:val="single" w:sz="6" w:space="0" w:color="auto"/>
              <w:bottom w:val="single" w:sz="6" w:space="0" w:color="auto"/>
              <w:right w:val="single" w:sz="6" w:space="0" w:color="auto"/>
            </w:tcBorders>
          </w:tcPr>
          <w:p w14:paraId="5DBDD7AE" w14:textId="77777777" w:rsidR="00DE7AD6" w:rsidRPr="00C92887" w:rsidRDefault="00DE7AD6" w:rsidP="00DE7AD6">
            <w:pPr>
              <w:jc w:val="both"/>
              <w:rPr>
                <w:rFonts w:ascii="Calibri" w:hAnsi="Calibri" w:cs="Calibri"/>
                <w:bCs/>
                <w:u w:val="single"/>
              </w:rPr>
            </w:pPr>
            <w:r w:rsidRPr="00C92887">
              <w:rPr>
                <w:rFonts w:ascii="Calibri" w:hAnsi="Calibri" w:cs="Calibri"/>
                <w:bCs/>
                <w:u w:val="single"/>
              </w:rPr>
              <w:t xml:space="preserve">Klímapolitikai háttér: </w:t>
            </w:r>
          </w:p>
          <w:p w14:paraId="10FC31B8" w14:textId="71E16A59" w:rsidR="00DE7AD6" w:rsidRPr="00C92887" w:rsidRDefault="00DE7AD6" w:rsidP="00DE7AD6">
            <w:pPr>
              <w:jc w:val="both"/>
              <w:rPr>
                <w:rFonts w:ascii="Calibri" w:hAnsi="Calibri" w:cs="Calibri"/>
              </w:rPr>
            </w:pPr>
            <w:r w:rsidRPr="00C92887">
              <w:rPr>
                <w:rFonts w:ascii="Calibri" w:hAnsi="Calibri" w:cs="Calibri"/>
              </w:rPr>
              <w:t xml:space="preserve">2020-ban, a Párizsi Egyezmény ötéves évfordulóján a Magyar Kormány is vállalta, hogy 2050-re az ország eléri a nettó </w:t>
            </w:r>
            <w:proofErr w:type="spellStart"/>
            <w:r w:rsidRPr="00C92887">
              <w:rPr>
                <w:rFonts w:ascii="Calibri" w:hAnsi="Calibri" w:cs="Calibri"/>
              </w:rPr>
              <w:t>karbonsemlegességet</w:t>
            </w:r>
            <w:proofErr w:type="spellEnd"/>
            <w:r w:rsidRPr="00C92887">
              <w:rPr>
                <w:rFonts w:ascii="Calibri" w:hAnsi="Calibri" w:cs="Calibri"/>
              </w:rPr>
              <w:t xml:space="preserve">. Akár megfelel az ország a vállalásnak, akár tarthatatlannak bizonyul az évi 5%-os csökkentés, eljön a pillanat, amikor fontos szerep jut a komfortszint megváltozásának és a racionalizációnak. A különböző forgatókönyveket közül mi azzal foglalkozunk, melyben a közösségek (közigazgatási támogatással) felkészülnek egy </w:t>
            </w:r>
            <w:proofErr w:type="spellStart"/>
            <w:r w:rsidRPr="00C92887">
              <w:rPr>
                <w:rFonts w:ascii="Calibri" w:hAnsi="Calibri" w:cs="Calibri"/>
              </w:rPr>
              <w:t>észszerűbb</w:t>
            </w:r>
            <w:proofErr w:type="spellEnd"/>
            <w:r w:rsidRPr="00C92887">
              <w:rPr>
                <w:rFonts w:ascii="Calibri" w:hAnsi="Calibri" w:cs="Calibri"/>
              </w:rPr>
              <w:t xml:space="preserve">, egészségesebb életmódra, mely </w:t>
            </w:r>
            <w:r w:rsidRPr="00C92887">
              <w:rPr>
                <w:rFonts w:ascii="Calibri" w:hAnsi="Calibri" w:cs="Calibri"/>
                <w:b/>
                <w:bCs/>
              </w:rPr>
              <w:t>nemcsak az lakóhelyük, de a saját életük számára is előnyös változást jelent</w:t>
            </w:r>
            <w:r w:rsidRPr="00C92887">
              <w:rPr>
                <w:rFonts w:ascii="Calibri" w:hAnsi="Calibri" w:cs="Calibri"/>
              </w:rPr>
              <w:t>.</w:t>
            </w:r>
          </w:p>
          <w:p w14:paraId="4C13E324" w14:textId="77777777" w:rsidR="00DE7AD6" w:rsidRPr="00C92887" w:rsidRDefault="00DE7AD6" w:rsidP="00DE7AD6">
            <w:pPr>
              <w:jc w:val="both"/>
              <w:rPr>
                <w:rFonts w:ascii="Calibri" w:hAnsi="Calibri" w:cs="Calibri"/>
                <w:u w:val="single"/>
              </w:rPr>
            </w:pPr>
            <w:r w:rsidRPr="00C92887">
              <w:rPr>
                <w:rFonts w:ascii="Calibri" w:hAnsi="Calibri" w:cs="Calibri"/>
                <w:u w:val="single"/>
              </w:rPr>
              <w:t>A kurzus célja</w:t>
            </w:r>
          </w:p>
          <w:p w14:paraId="0993F112" w14:textId="7C5D3ED0" w:rsidR="00DE7AD6" w:rsidRPr="00C92887" w:rsidRDefault="00DE7AD6" w:rsidP="00DE7AD6">
            <w:pPr>
              <w:jc w:val="both"/>
              <w:rPr>
                <w:rFonts w:ascii="Calibri" w:hAnsi="Calibri" w:cs="Calibri"/>
              </w:rPr>
            </w:pPr>
            <w:r w:rsidRPr="00C92887">
              <w:rPr>
                <w:rFonts w:ascii="Calibri" w:hAnsi="Calibri" w:cs="Calibri"/>
              </w:rPr>
              <w:t xml:space="preserve">A kurzus bizonyos tekintetben a </w:t>
            </w:r>
            <w:proofErr w:type="spellStart"/>
            <w:r w:rsidRPr="00C92887">
              <w:rPr>
                <w:rFonts w:ascii="Calibri" w:hAnsi="Calibri" w:cs="Calibri"/>
              </w:rPr>
              <w:t>future</w:t>
            </w:r>
            <w:proofErr w:type="spellEnd"/>
            <w:r w:rsidRPr="00C92887">
              <w:rPr>
                <w:rFonts w:ascii="Calibri" w:hAnsi="Calibri" w:cs="Calibri"/>
              </w:rPr>
              <w:t xml:space="preserve"> </w:t>
            </w:r>
            <w:proofErr w:type="spellStart"/>
            <w:r w:rsidRPr="00C92887">
              <w:rPr>
                <w:rFonts w:ascii="Calibri" w:hAnsi="Calibri" w:cs="Calibri"/>
              </w:rPr>
              <w:t>studies</w:t>
            </w:r>
            <w:proofErr w:type="spellEnd"/>
            <w:r w:rsidRPr="00C92887">
              <w:rPr>
                <w:rFonts w:ascii="Calibri" w:hAnsi="Calibri" w:cs="Calibri"/>
              </w:rPr>
              <w:t xml:space="preserve"> </w:t>
            </w:r>
            <w:proofErr w:type="spellStart"/>
            <w:r w:rsidRPr="00C92887">
              <w:rPr>
                <w:rFonts w:ascii="Calibri" w:hAnsi="Calibri" w:cs="Calibri"/>
              </w:rPr>
              <w:t>kategórájában</w:t>
            </w:r>
            <w:proofErr w:type="spellEnd"/>
            <w:r w:rsidRPr="00C92887">
              <w:rPr>
                <w:rFonts w:ascii="Calibri" w:hAnsi="Calibri" w:cs="Calibri"/>
              </w:rPr>
              <w:t xml:space="preserve"> értelmezhető. Célunk, hogy a bekövetkező bármilyen </w:t>
            </w:r>
            <w:proofErr w:type="spellStart"/>
            <w:r w:rsidRPr="00C92887">
              <w:rPr>
                <w:rFonts w:ascii="Calibri" w:hAnsi="Calibri" w:cs="Calibri"/>
              </w:rPr>
              <w:t>pólusó</w:t>
            </w:r>
            <w:proofErr w:type="spellEnd"/>
            <w:r w:rsidRPr="00C92887">
              <w:rPr>
                <w:rFonts w:ascii="Calibri" w:hAnsi="Calibri" w:cs="Calibri"/>
              </w:rPr>
              <w:t xml:space="preserve"> változás ne váratlanul érje a közösségeket és a közigazgatás szereplőit, hanem tervezői szempontból felkészüljünk a különböző szcenáriókra. A fenntarthatósággal kapcsolatos </w:t>
            </w:r>
            <w:r w:rsidRPr="00C92887">
              <w:rPr>
                <w:rFonts w:ascii="Calibri" w:hAnsi="Calibri" w:cs="Calibri"/>
                <w:b/>
                <w:bCs/>
              </w:rPr>
              <w:t>érzékenyítésen</w:t>
            </w:r>
            <w:r w:rsidRPr="00C92887">
              <w:rPr>
                <w:rFonts w:ascii="Calibri" w:hAnsi="Calibri" w:cs="Calibri"/>
              </w:rPr>
              <w:t xml:space="preserve"> túl szeretnénk a tervező hallgatókat bevonni egy valós, </w:t>
            </w:r>
            <w:r w:rsidRPr="00C92887">
              <w:rPr>
                <w:rFonts w:ascii="Calibri" w:hAnsi="Calibri" w:cs="Calibri"/>
                <w:b/>
                <w:bCs/>
              </w:rPr>
              <w:t>többszereplős egyeztetési folyamatba</w:t>
            </w:r>
            <w:r w:rsidRPr="00C92887">
              <w:rPr>
                <w:rFonts w:ascii="Calibri" w:hAnsi="Calibri" w:cs="Calibri"/>
              </w:rPr>
              <w:t>, mely során</w:t>
            </w:r>
            <w:r w:rsidRPr="00C92887">
              <w:rPr>
                <w:rFonts w:ascii="Calibri" w:hAnsi="Calibri" w:cs="Calibri"/>
                <w:color w:val="222222"/>
                <w:shd w:val="clear" w:color="auto" w:fill="FFFFFF"/>
              </w:rPr>
              <w:t> </w:t>
            </w:r>
            <w:r w:rsidRPr="00C92887">
              <w:rPr>
                <w:rFonts w:ascii="Calibri" w:hAnsi="Calibri" w:cs="Calibri"/>
                <w:b/>
                <w:bCs/>
                <w:color w:val="222222"/>
                <w:shd w:val="clear" w:color="auto" w:fill="FFFFFF"/>
              </w:rPr>
              <w:t>felkészülési- és adaptív stratégiát</w:t>
            </w:r>
            <w:r>
              <w:rPr>
                <w:rFonts w:ascii="Calibri" w:hAnsi="Calibri" w:cs="Calibri"/>
                <w:b/>
                <w:bCs/>
                <w:color w:val="222222"/>
                <w:shd w:val="clear" w:color="auto" w:fill="FFFFFF"/>
              </w:rPr>
              <w:t xml:space="preserve"> – projekt terveket - </w:t>
            </w:r>
            <w:r w:rsidRPr="00C92887">
              <w:rPr>
                <w:rFonts w:ascii="Calibri" w:hAnsi="Calibri" w:cs="Calibri"/>
                <w:color w:val="222222"/>
                <w:shd w:val="clear" w:color="auto" w:fill="FFFFFF"/>
              </w:rPr>
              <w:t>dolgozunk ki a kerület számára.</w:t>
            </w:r>
            <w:r w:rsidRPr="00C92887">
              <w:rPr>
                <w:rFonts w:ascii="Calibri" w:hAnsi="Calibri" w:cs="Calibri"/>
              </w:rPr>
              <w:t xml:space="preserve"> Úgy véljük, egy ilyen tapasztalat birtokában tervezőként szem előtt fogják tartani az ökológiai szempontokat, jobban rálátnak a komplex feladatra és könnyebben eligazodnak egy </w:t>
            </w:r>
            <w:r w:rsidRPr="00C92887">
              <w:rPr>
                <w:rFonts w:ascii="Calibri" w:hAnsi="Calibri" w:cs="Calibri"/>
                <w:b/>
                <w:bCs/>
              </w:rPr>
              <w:t>szakmák közötti csapatmunkában</w:t>
            </w:r>
            <w:r w:rsidRPr="00C92887">
              <w:rPr>
                <w:rFonts w:ascii="Calibri" w:hAnsi="Calibri" w:cs="Calibri"/>
              </w:rPr>
              <w:t xml:space="preserve">. E kompetenciák erősítésével mi is hozzájárulunk a MOME oktatási céljaihoz. Fontosnak tartjuk, hogy a kurzus projekt-tervei választ adjanak az </w:t>
            </w:r>
            <w:r w:rsidRPr="00C92887">
              <w:rPr>
                <w:rFonts w:ascii="Calibri" w:hAnsi="Calibri" w:cs="Calibri"/>
                <w:b/>
                <w:bCs/>
              </w:rPr>
              <w:t>unikális sajátosságokra</w:t>
            </w:r>
            <w:r w:rsidRPr="00C92887">
              <w:rPr>
                <w:rFonts w:ascii="Calibri" w:hAnsi="Calibri" w:cs="Calibri"/>
              </w:rPr>
              <w:t>. A különböző adottságokkal rendelkező területek más és más módon tudják kielégíteni az új igényeket. A XII. kerület változatos földrajzi sokszínűsége lehetőséget ad mind a hegyvidéki, mind a nagyvárosi területek vizsgálatára. Budapest rendelkezik klímastratégiai tervvel (SECAP), a Hegyvidéknek pedig saját, kidolgozott stratégiája is van - a kurzus ezekre épít és designszemlélettel gazdagítja ezeket.</w:t>
            </w:r>
          </w:p>
          <w:p w14:paraId="023AAB2D" w14:textId="2142D224" w:rsidR="00DE7AD6" w:rsidRPr="00C92887" w:rsidRDefault="00DE7AD6" w:rsidP="00DE7AD6">
            <w:pPr>
              <w:jc w:val="both"/>
              <w:rPr>
                <w:rFonts w:ascii="Calibri" w:hAnsi="Calibri" w:cs="Calibri"/>
                <w:b/>
                <w:u w:val="single"/>
              </w:rPr>
            </w:pPr>
            <w:r w:rsidRPr="00C92887">
              <w:rPr>
                <w:rFonts w:ascii="Calibri" w:hAnsi="Calibri" w:cs="Calibri"/>
                <w:u w:val="single"/>
              </w:rPr>
              <w:t>Tervezett együttműködő partnerek:</w:t>
            </w:r>
            <w:r w:rsidRPr="00C92887">
              <w:rPr>
                <w:rFonts w:ascii="Calibri" w:hAnsi="Calibri" w:cs="Calibri"/>
                <w:b/>
                <w:u w:val="single"/>
              </w:rPr>
              <w:t xml:space="preserve"> </w:t>
            </w:r>
          </w:p>
          <w:p w14:paraId="0F072386" w14:textId="10A443F4" w:rsidR="00DE7AD6" w:rsidRPr="00C92887" w:rsidRDefault="00DE7AD6" w:rsidP="00DE7AD6">
            <w:pPr>
              <w:jc w:val="both"/>
              <w:rPr>
                <w:rFonts w:ascii="Calibri" w:hAnsi="Calibri" w:cs="Calibri"/>
              </w:rPr>
            </w:pPr>
            <w:r w:rsidRPr="00C92887">
              <w:rPr>
                <w:rFonts w:ascii="Calibri" w:hAnsi="Calibri" w:cs="Calibri"/>
                <w:b/>
              </w:rPr>
              <w:t>Hegyvidék</w:t>
            </w:r>
            <w:r w:rsidRPr="00C92887">
              <w:rPr>
                <w:rFonts w:ascii="Calibri" w:hAnsi="Calibri" w:cs="Calibri"/>
              </w:rPr>
              <w:t xml:space="preserve">. A kerület kiválasztása során figyelembe </w:t>
            </w:r>
            <w:r>
              <w:rPr>
                <w:rFonts w:ascii="Calibri" w:hAnsi="Calibri" w:cs="Calibri"/>
              </w:rPr>
              <w:t>vettük</w:t>
            </w:r>
            <w:r w:rsidRPr="00C92887">
              <w:rPr>
                <w:rFonts w:ascii="Calibri" w:hAnsi="Calibri" w:cs="Calibri"/>
              </w:rPr>
              <w:t xml:space="preserve"> a fentieken túl az együttműködési hajlandóságot és a pénzügyi erőforrásokat. A XII. kerület már 2010-ben elkészíttette a </w:t>
            </w:r>
            <w:r w:rsidRPr="00C92887">
              <w:rPr>
                <w:rFonts w:ascii="Calibri" w:hAnsi="Calibri" w:cs="Calibri"/>
                <w:i/>
              </w:rPr>
              <w:t xml:space="preserve">Hegyvidéki </w:t>
            </w:r>
            <w:proofErr w:type="spellStart"/>
            <w:r w:rsidRPr="00C92887">
              <w:rPr>
                <w:rFonts w:ascii="Calibri" w:hAnsi="Calibri" w:cs="Calibri"/>
                <w:i/>
              </w:rPr>
              <w:t>Éghajlatváltozási</w:t>
            </w:r>
            <w:proofErr w:type="spellEnd"/>
            <w:r w:rsidRPr="00C92887">
              <w:rPr>
                <w:rFonts w:ascii="Calibri" w:hAnsi="Calibri" w:cs="Calibri"/>
                <w:i/>
              </w:rPr>
              <w:t xml:space="preserve"> Stratégiát</w:t>
            </w:r>
            <w:r w:rsidRPr="00C92887">
              <w:rPr>
                <w:rFonts w:ascii="Calibri" w:hAnsi="Calibri" w:cs="Calibri"/>
              </w:rPr>
              <w:t xml:space="preserve"> MTA-kutatók segítségével. Vizsgálati szempontból érdekes a kerület erdős, magasan fekvő elhelyezkedése és városi arculata egyaránt.</w:t>
            </w:r>
            <w:r w:rsidRPr="00C92887">
              <w:rPr>
                <w:rStyle w:val="Lbjegyzet-hivatkozs"/>
                <w:rFonts w:ascii="Calibri" w:hAnsi="Calibri" w:cs="Calibri"/>
              </w:rPr>
              <w:footnoteReference w:id="1"/>
            </w:r>
          </w:p>
          <w:p w14:paraId="6AB6C4C0" w14:textId="28202453" w:rsidR="00DE7AD6" w:rsidRPr="00C92887" w:rsidRDefault="00DE7AD6" w:rsidP="00DE7AD6">
            <w:pPr>
              <w:jc w:val="both"/>
              <w:rPr>
                <w:rFonts w:ascii="Calibri" w:hAnsi="Calibri" w:cs="Calibri"/>
              </w:rPr>
            </w:pPr>
            <w:r w:rsidRPr="00C92887">
              <w:rPr>
                <w:rFonts w:ascii="Calibri" w:hAnsi="Calibri" w:cs="Calibri"/>
              </w:rPr>
              <w:t xml:space="preserve">A </w:t>
            </w:r>
            <w:r w:rsidRPr="00C92887">
              <w:rPr>
                <w:rFonts w:ascii="Calibri" w:hAnsi="Calibri" w:cs="Calibri"/>
                <w:b/>
              </w:rPr>
              <w:t>Másfél fok szerkesztősége</w:t>
            </w:r>
            <w:r w:rsidRPr="00C92887">
              <w:rPr>
                <w:rFonts w:ascii="Calibri" w:hAnsi="Calibri" w:cs="Calibri"/>
              </w:rPr>
              <w:t xml:space="preserve">. A </w:t>
            </w:r>
            <w:hyperlink r:id="rId9" w:history="1">
              <w:r w:rsidRPr="00C92887">
                <w:rPr>
                  <w:rStyle w:val="Hiperhivatkozs"/>
                  <w:rFonts w:ascii="Calibri" w:hAnsi="Calibri" w:cs="Calibri"/>
                  <w:color w:val="auto"/>
                </w:rPr>
                <w:t>masfelfok.hu</w:t>
              </w:r>
            </w:hyperlink>
            <w:r w:rsidRPr="00C92887">
              <w:rPr>
                <w:rFonts w:ascii="Calibri" w:hAnsi="Calibri" w:cs="Calibri"/>
              </w:rPr>
              <w:t xml:space="preserve"> az egyik sajtópartnerünk, kérésünkre a kurzus beszámolóját publikálják.</w:t>
            </w:r>
          </w:p>
          <w:p w14:paraId="72B3F0AC" w14:textId="0BE7943A" w:rsidR="00DE7AD6" w:rsidRPr="00C92887" w:rsidRDefault="00DE7AD6" w:rsidP="00DE7AD6">
            <w:pPr>
              <w:jc w:val="both"/>
              <w:rPr>
                <w:rFonts w:ascii="Calibri" w:hAnsi="Calibri" w:cs="Calibri"/>
              </w:rPr>
            </w:pPr>
            <w:r w:rsidRPr="00C92887">
              <w:rPr>
                <w:rFonts w:ascii="Calibri" w:hAnsi="Calibri" w:cs="Calibri"/>
                <w:b/>
              </w:rPr>
              <w:t>MOME</w:t>
            </w:r>
          </w:p>
        </w:tc>
      </w:tr>
      <w:tr w:rsidR="00DE7AD6" w:rsidRPr="00C92887" w14:paraId="335D9837" w14:textId="77777777" w:rsidTr="00DE7AD6">
        <w:trPr>
          <w:trHeight w:val="1791"/>
        </w:trPr>
        <w:tc>
          <w:tcPr>
            <w:tcW w:w="623" w:type="dxa"/>
            <w:vMerge/>
            <w:tcBorders>
              <w:top w:val="single" w:sz="6" w:space="0" w:color="auto"/>
              <w:left w:val="single" w:sz="6" w:space="0" w:color="auto"/>
              <w:bottom w:val="single" w:sz="4" w:space="0" w:color="auto"/>
              <w:right w:val="single" w:sz="6" w:space="0" w:color="auto"/>
            </w:tcBorders>
            <w:vAlign w:val="center"/>
            <w:hideMark/>
          </w:tcPr>
          <w:p w14:paraId="320FC490" w14:textId="7BA91298" w:rsidR="00DE7AD6" w:rsidRPr="00C92887" w:rsidRDefault="00DE7AD6" w:rsidP="00DE7AD6">
            <w:pPr>
              <w:spacing w:after="0"/>
              <w:rPr>
                <w:rFonts w:ascii="Calibri" w:hAnsi="Calibri" w:cs="Calibri"/>
                <w:bCs/>
                <w:sz w:val="28"/>
                <w:szCs w:val="28"/>
              </w:rPr>
            </w:pPr>
          </w:p>
        </w:tc>
        <w:tc>
          <w:tcPr>
            <w:tcW w:w="8505" w:type="dxa"/>
            <w:gridSpan w:val="5"/>
            <w:tcBorders>
              <w:top w:val="single" w:sz="6" w:space="0" w:color="auto"/>
              <w:left w:val="single" w:sz="6" w:space="0" w:color="auto"/>
              <w:bottom w:val="single" w:sz="4" w:space="0" w:color="auto"/>
              <w:right w:val="single" w:sz="6" w:space="0" w:color="auto"/>
            </w:tcBorders>
          </w:tcPr>
          <w:p w14:paraId="21F49F9B" w14:textId="77777777" w:rsidR="00DE7AD6" w:rsidRPr="00C92887" w:rsidRDefault="00DE7AD6" w:rsidP="00DE7AD6">
            <w:pPr>
              <w:spacing w:after="0"/>
              <w:rPr>
                <w:rFonts w:ascii="Calibri" w:hAnsi="Calibri" w:cs="Calibri"/>
                <w:bCs/>
                <w:u w:val="single"/>
              </w:rPr>
            </w:pPr>
            <w:r w:rsidRPr="00C92887">
              <w:rPr>
                <w:rFonts w:ascii="Calibri" w:hAnsi="Calibri" w:cs="Calibri"/>
                <w:bCs/>
                <w:u w:val="single"/>
              </w:rPr>
              <w:t>Tanulási eredmények (fejlesztendő szakmai és általános kompetenciák):</w:t>
            </w:r>
          </w:p>
          <w:p w14:paraId="361FCF37" w14:textId="6AE728B8" w:rsidR="00DE7AD6" w:rsidRDefault="00DE7AD6" w:rsidP="00DE7AD6">
            <w:pPr>
              <w:spacing w:after="0"/>
              <w:rPr>
                <w:rFonts w:ascii="Calibri" w:hAnsi="Calibri" w:cs="Calibri"/>
                <w:bCs/>
              </w:rPr>
            </w:pPr>
            <w:proofErr w:type="spellStart"/>
            <w:r>
              <w:rPr>
                <w:rFonts w:ascii="Calibri" w:hAnsi="Calibri" w:cs="Calibri"/>
                <w:bCs/>
              </w:rPr>
              <w:t>-</w:t>
            </w:r>
            <w:r w:rsidRPr="009F1D12">
              <w:rPr>
                <w:rFonts w:ascii="Calibri" w:hAnsi="Calibri" w:cs="Calibri"/>
                <w:bCs/>
              </w:rPr>
              <w:t>rutinmegoldásokon</w:t>
            </w:r>
            <w:proofErr w:type="spellEnd"/>
            <w:r w:rsidRPr="009F1D12">
              <w:rPr>
                <w:rFonts w:ascii="Calibri" w:hAnsi="Calibri" w:cs="Calibri"/>
                <w:bCs/>
              </w:rPr>
              <w:t xml:space="preserve"> túlmutató, ny</w:t>
            </w:r>
            <w:r>
              <w:rPr>
                <w:rFonts w:ascii="Calibri" w:hAnsi="Calibri" w:cs="Calibri"/>
                <w:bCs/>
              </w:rPr>
              <w:t>i</w:t>
            </w:r>
            <w:r w:rsidRPr="009F1D12">
              <w:rPr>
                <w:rFonts w:ascii="Calibri" w:hAnsi="Calibri" w:cs="Calibri"/>
                <w:bCs/>
              </w:rPr>
              <w:t>tott hozzáállás</w:t>
            </w:r>
          </w:p>
          <w:p w14:paraId="4112102F" w14:textId="0A80865A" w:rsidR="00DE7AD6" w:rsidRDefault="00DE7AD6" w:rsidP="00DE7AD6">
            <w:pPr>
              <w:spacing w:after="0"/>
              <w:rPr>
                <w:rFonts w:ascii="Calibri" w:hAnsi="Calibri" w:cs="Calibri"/>
                <w:bCs/>
              </w:rPr>
            </w:pPr>
            <w:proofErr w:type="spellStart"/>
            <w:r>
              <w:rPr>
                <w:rFonts w:ascii="Calibri" w:hAnsi="Calibri" w:cs="Calibri"/>
                <w:bCs/>
              </w:rPr>
              <w:t>-kritikai-</w:t>
            </w:r>
            <w:proofErr w:type="spellEnd"/>
            <w:r>
              <w:rPr>
                <w:rFonts w:ascii="Calibri" w:hAnsi="Calibri" w:cs="Calibri"/>
                <w:bCs/>
              </w:rPr>
              <w:t xml:space="preserve"> és </w:t>
            </w:r>
            <w:r w:rsidRPr="009F1D12">
              <w:rPr>
                <w:rFonts w:ascii="Calibri" w:hAnsi="Calibri" w:cs="Calibri"/>
                <w:b/>
              </w:rPr>
              <w:t>inkluzív</w:t>
            </w:r>
            <w:r>
              <w:rPr>
                <w:rFonts w:ascii="Calibri" w:hAnsi="Calibri" w:cs="Calibri"/>
                <w:bCs/>
              </w:rPr>
              <w:t xml:space="preserve"> szemlélet</w:t>
            </w:r>
          </w:p>
          <w:p w14:paraId="299985F0" w14:textId="33D0E1C6" w:rsidR="00DE7AD6" w:rsidRDefault="00DE7AD6" w:rsidP="00DE7AD6">
            <w:pPr>
              <w:spacing w:after="0"/>
              <w:rPr>
                <w:rFonts w:ascii="Calibri" w:hAnsi="Calibri" w:cs="Calibri"/>
                <w:bCs/>
              </w:rPr>
            </w:pPr>
            <w:proofErr w:type="spellStart"/>
            <w:r>
              <w:rPr>
                <w:rFonts w:ascii="Calibri" w:hAnsi="Calibri" w:cs="Calibri"/>
                <w:bCs/>
              </w:rPr>
              <w:t>-kutatómunka</w:t>
            </w:r>
            <w:proofErr w:type="spellEnd"/>
          </w:p>
          <w:p w14:paraId="6F723A73" w14:textId="7A3E08C5" w:rsidR="00DE7AD6" w:rsidRPr="009F1D12" w:rsidRDefault="00DE7AD6" w:rsidP="00DE7AD6">
            <w:pPr>
              <w:spacing w:after="0"/>
              <w:rPr>
                <w:rFonts w:ascii="Calibri" w:hAnsi="Calibri" w:cs="Calibri"/>
                <w:bCs/>
              </w:rPr>
            </w:pPr>
            <w:proofErr w:type="spellStart"/>
            <w:r>
              <w:rPr>
                <w:rFonts w:ascii="Calibri" w:hAnsi="Calibri" w:cs="Calibri"/>
                <w:bCs/>
              </w:rPr>
              <w:t>-csapatmunka</w:t>
            </w:r>
            <w:proofErr w:type="spellEnd"/>
          </w:p>
          <w:p w14:paraId="672FF996" w14:textId="77777777" w:rsidR="00DE7AD6" w:rsidRPr="00C92887" w:rsidRDefault="00DE7AD6" w:rsidP="00DE7AD6">
            <w:pPr>
              <w:spacing w:after="0"/>
              <w:rPr>
                <w:rFonts w:ascii="Calibri" w:hAnsi="Calibri" w:cs="Calibri"/>
                <w:bCs/>
              </w:rPr>
            </w:pPr>
          </w:p>
          <w:p w14:paraId="37E1EFEC" w14:textId="0C1D9D80" w:rsidR="00DE7AD6" w:rsidRPr="00C92887" w:rsidRDefault="00DE7AD6" w:rsidP="00DE7AD6">
            <w:pPr>
              <w:spacing w:after="0"/>
              <w:rPr>
                <w:rFonts w:ascii="Calibri" w:hAnsi="Calibri" w:cs="Calibri"/>
                <w:bCs/>
                <w:u w:val="single"/>
              </w:rPr>
            </w:pPr>
            <w:r w:rsidRPr="00C92887">
              <w:rPr>
                <w:rFonts w:ascii="Calibri" w:hAnsi="Calibri" w:cs="Calibri"/>
                <w:bCs/>
                <w:u w:val="single"/>
              </w:rPr>
              <w:t>Tudás/ismeret</w:t>
            </w:r>
          </w:p>
          <w:p w14:paraId="71BE0A59" w14:textId="777AC85E" w:rsidR="00DE7AD6" w:rsidRPr="00C92887" w:rsidRDefault="00DE7AD6" w:rsidP="00DE7AD6">
            <w:pPr>
              <w:spacing w:after="0"/>
              <w:rPr>
                <w:rFonts w:ascii="Calibri" w:hAnsi="Calibri" w:cs="Calibri"/>
                <w:bCs/>
              </w:rPr>
            </w:pPr>
            <w:r w:rsidRPr="00C92887">
              <w:rPr>
                <w:rFonts w:ascii="Calibri" w:hAnsi="Calibri" w:cs="Calibri"/>
                <w:bCs/>
              </w:rPr>
              <w:t>A hallgatók ismereteket szereznek</w:t>
            </w:r>
          </w:p>
          <w:p w14:paraId="3C65AE3E" w14:textId="0207A900" w:rsidR="00DE7AD6" w:rsidRPr="00C92887" w:rsidRDefault="00DE7AD6" w:rsidP="00DE7AD6">
            <w:pPr>
              <w:spacing w:after="0"/>
              <w:rPr>
                <w:rFonts w:ascii="Calibri" w:hAnsi="Calibri" w:cs="Calibri"/>
                <w:bCs/>
              </w:rPr>
            </w:pPr>
            <w:r w:rsidRPr="00C92887">
              <w:rPr>
                <w:rFonts w:ascii="Calibri" w:hAnsi="Calibri" w:cs="Calibri"/>
                <w:bCs/>
              </w:rPr>
              <w:t xml:space="preserve">- az éghajlatváltozás </w:t>
            </w:r>
            <w:r>
              <w:rPr>
                <w:rFonts w:ascii="Calibri" w:hAnsi="Calibri" w:cs="Calibri"/>
                <w:bCs/>
              </w:rPr>
              <w:t>környezeti</w:t>
            </w:r>
            <w:r w:rsidRPr="00C92887">
              <w:rPr>
                <w:rFonts w:ascii="Calibri" w:hAnsi="Calibri" w:cs="Calibri"/>
                <w:bCs/>
              </w:rPr>
              <w:t>-urbanisztikai hatásairól,</w:t>
            </w:r>
          </w:p>
          <w:p w14:paraId="025B39D6" w14:textId="24D6AAEE" w:rsidR="00DE7AD6" w:rsidRPr="00C92887" w:rsidRDefault="00DE7AD6" w:rsidP="00DE7AD6">
            <w:pPr>
              <w:spacing w:after="0"/>
              <w:rPr>
                <w:rFonts w:ascii="Calibri" w:hAnsi="Calibri" w:cs="Calibri"/>
                <w:bCs/>
              </w:rPr>
            </w:pPr>
            <w:r w:rsidRPr="00C92887">
              <w:rPr>
                <w:rFonts w:ascii="Calibri" w:hAnsi="Calibri" w:cs="Calibri"/>
                <w:bCs/>
              </w:rPr>
              <w:t>- a klímastratégiai tervekről,</w:t>
            </w:r>
          </w:p>
          <w:p w14:paraId="2007E687" w14:textId="5E088826" w:rsidR="00DE7AD6" w:rsidRPr="00C92887" w:rsidRDefault="00DE7AD6" w:rsidP="00DE7AD6">
            <w:pPr>
              <w:spacing w:after="0"/>
              <w:rPr>
                <w:rFonts w:ascii="Calibri" w:hAnsi="Calibri" w:cs="Calibri"/>
                <w:bCs/>
              </w:rPr>
            </w:pPr>
            <w:r w:rsidRPr="00C92887">
              <w:rPr>
                <w:rFonts w:ascii="Calibri" w:hAnsi="Calibri" w:cs="Calibri"/>
                <w:bCs/>
              </w:rPr>
              <w:t>- a különböző rendszerek összefüggéseiről,</w:t>
            </w:r>
          </w:p>
          <w:p w14:paraId="4F8EB6A6" w14:textId="2FE50C47" w:rsidR="00DE7AD6" w:rsidRPr="00C92887" w:rsidRDefault="00DE7AD6" w:rsidP="00DE7AD6">
            <w:pPr>
              <w:spacing w:after="0"/>
              <w:rPr>
                <w:rFonts w:ascii="Calibri" w:hAnsi="Calibri" w:cs="Calibri"/>
                <w:bCs/>
              </w:rPr>
            </w:pPr>
            <w:r w:rsidRPr="00C92887">
              <w:rPr>
                <w:rFonts w:ascii="Calibri" w:hAnsi="Calibri" w:cs="Calibri"/>
                <w:bCs/>
              </w:rPr>
              <w:t xml:space="preserve">- az </w:t>
            </w:r>
            <w:proofErr w:type="spellStart"/>
            <w:r w:rsidRPr="009F1D12">
              <w:rPr>
                <w:rFonts w:ascii="Calibri" w:hAnsi="Calibri" w:cs="Calibri"/>
                <w:b/>
              </w:rPr>
              <w:t>öko-lokalizmus</w:t>
            </w:r>
            <w:proofErr w:type="spellEnd"/>
            <w:r w:rsidRPr="00C92887">
              <w:rPr>
                <w:rFonts w:ascii="Calibri" w:hAnsi="Calibri" w:cs="Calibri"/>
                <w:bCs/>
              </w:rPr>
              <w:t xml:space="preserve"> jelenségéről,</w:t>
            </w:r>
          </w:p>
          <w:p w14:paraId="229FDB77" w14:textId="06CB38F5" w:rsidR="00DE7AD6" w:rsidRPr="00C92887" w:rsidRDefault="00DE7AD6" w:rsidP="00DE7AD6">
            <w:pPr>
              <w:spacing w:after="0"/>
              <w:rPr>
                <w:rFonts w:ascii="Calibri" w:hAnsi="Calibri" w:cs="Calibri"/>
                <w:bCs/>
              </w:rPr>
            </w:pPr>
            <w:r w:rsidRPr="00C92887">
              <w:rPr>
                <w:rFonts w:ascii="Calibri" w:hAnsi="Calibri" w:cs="Calibri"/>
                <w:bCs/>
              </w:rPr>
              <w:t xml:space="preserve">- a települési fenntartható fejlesztéshez kapcsolódó kortárs társadalmi, környezeti kontextusról, valamint a </w:t>
            </w:r>
            <w:r w:rsidRPr="009F1D12">
              <w:rPr>
                <w:rFonts w:ascii="Calibri" w:hAnsi="Calibri" w:cs="Calibri"/>
                <w:b/>
              </w:rPr>
              <w:t>szakmájukhoz való kapcsolódási pontok</w:t>
            </w:r>
            <w:r w:rsidRPr="00C92887">
              <w:rPr>
                <w:rFonts w:ascii="Calibri" w:hAnsi="Calibri" w:cs="Calibri"/>
                <w:bCs/>
              </w:rPr>
              <w:t>ról,</w:t>
            </w:r>
          </w:p>
          <w:p w14:paraId="30FFF97F" w14:textId="0CADE006" w:rsidR="00DE7AD6" w:rsidRPr="00C92887" w:rsidRDefault="00DE7AD6" w:rsidP="00DE7AD6">
            <w:pPr>
              <w:spacing w:after="0"/>
              <w:rPr>
                <w:rFonts w:ascii="Calibri" w:hAnsi="Calibri" w:cs="Calibri"/>
                <w:bCs/>
              </w:rPr>
            </w:pPr>
            <w:r w:rsidRPr="00C92887">
              <w:rPr>
                <w:rFonts w:ascii="Calibri" w:hAnsi="Calibri" w:cs="Calibri"/>
                <w:bCs/>
              </w:rPr>
              <w:t>- az önkormányzattal történő együttműködéssel kapcsolatban,</w:t>
            </w:r>
          </w:p>
          <w:p w14:paraId="67BB1781" w14:textId="05780101" w:rsidR="00DE7AD6" w:rsidRPr="00C92887" w:rsidRDefault="00DE7AD6" w:rsidP="00DE7AD6">
            <w:pPr>
              <w:spacing w:after="0"/>
              <w:rPr>
                <w:rFonts w:ascii="Calibri" w:hAnsi="Calibri" w:cs="Calibri"/>
                <w:bCs/>
              </w:rPr>
            </w:pPr>
            <w:r w:rsidRPr="00C92887">
              <w:rPr>
                <w:rFonts w:ascii="Calibri" w:hAnsi="Calibri" w:cs="Calibri"/>
                <w:bCs/>
              </w:rPr>
              <w:t>- interdiszciplináris tervezési, együttműködési folyamatokban.</w:t>
            </w:r>
          </w:p>
          <w:p w14:paraId="6D1745D7" w14:textId="77777777" w:rsidR="00DE7AD6" w:rsidRPr="00C92887" w:rsidRDefault="00DE7AD6" w:rsidP="00DE7AD6">
            <w:pPr>
              <w:spacing w:after="0"/>
              <w:rPr>
                <w:rFonts w:ascii="Calibri" w:hAnsi="Calibri" w:cs="Calibri"/>
                <w:bCs/>
              </w:rPr>
            </w:pPr>
          </w:p>
          <w:p w14:paraId="0F81A49B" w14:textId="3686D146" w:rsidR="00DE7AD6" w:rsidRPr="00C92887" w:rsidRDefault="00DE7AD6" w:rsidP="00DE7AD6">
            <w:pPr>
              <w:spacing w:after="0"/>
              <w:rPr>
                <w:rFonts w:ascii="Calibri" w:hAnsi="Calibri" w:cs="Calibri"/>
                <w:bCs/>
                <w:u w:val="single"/>
              </w:rPr>
            </w:pPr>
            <w:r w:rsidRPr="00C92887">
              <w:rPr>
                <w:rFonts w:ascii="Calibri" w:hAnsi="Calibri" w:cs="Calibri"/>
                <w:bCs/>
                <w:u w:val="single"/>
              </w:rPr>
              <w:t>Képesség</w:t>
            </w:r>
          </w:p>
          <w:p w14:paraId="66AA04E8" w14:textId="5E491E56" w:rsidR="00DE7AD6" w:rsidRPr="00C92887" w:rsidRDefault="00DE7AD6" w:rsidP="00DE7AD6">
            <w:pPr>
              <w:spacing w:after="0"/>
              <w:rPr>
                <w:rFonts w:ascii="Calibri" w:hAnsi="Calibri" w:cs="Calibri"/>
                <w:bCs/>
              </w:rPr>
            </w:pPr>
            <w:r w:rsidRPr="00C92887">
              <w:rPr>
                <w:rFonts w:ascii="Calibri" w:hAnsi="Calibri" w:cs="Calibri"/>
                <w:bCs/>
              </w:rPr>
              <w:t>A hallgatók képesek lesznek</w:t>
            </w:r>
          </w:p>
          <w:p w14:paraId="58CBDC8E" w14:textId="5ED348CB" w:rsidR="00DE7AD6" w:rsidRPr="00C92887" w:rsidRDefault="00DE7AD6" w:rsidP="00DE7AD6">
            <w:pPr>
              <w:spacing w:after="0"/>
              <w:rPr>
                <w:rFonts w:ascii="Calibri" w:hAnsi="Calibri" w:cs="Calibri"/>
                <w:bCs/>
              </w:rPr>
            </w:pPr>
            <w:r w:rsidRPr="00C92887">
              <w:rPr>
                <w:rFonts w:ascii="Calibri" w:hAnsi="Calibri" w:cs="Calibri"/>
                <w:bCs/>
              </w:rPr>
              <w:t xml:space="preserve">- összetett problémaköröket vizsgálni, összetett </w:t>
            </w:r>
            <w:r w:rsidRPr="00C92887">
              <w:rPr>
                <w:rFonts w:ascii="Calibri" w:hAnsi="Calibri" w:cs="Calibri"/>
                <w:b/>
              </w:rPr>
              <w:t>designkutatást</w:t>
            </w:r>
            <w:r w:rsidRPr="00C92887">
              <w:rPr>
                <w:rFonts w:ascii="Calibri" w:hAnsi="Calibri" w:cs="Calibri"/>
                <w:bCs/>
              </w:rPr>
              <w:t xml:space="preserve"> folytatni, </w:t>
            </w:r>
          </w:p>
          <w:p w14:paraId="6A9C75AD" w14:textId="10D5CAAC" w:rsidR="00DE7AD6" w:rsidRPr="00C92887" w:rsidRDefault="00DE7AD6" w:rsidP="00DE7AD6">
            <w:pPr>
              <w:spacing w:after="0"/>
              <w:rPr>
                <w:rFonts w:ascii="Calibri" w:hAnsi="Calibri" w:cs="Calibri"/>
                <w:bCs/>
              </w:rPr>
            </w:pPr>
            <w:r w:rsidRPr="00C92887">
              <w:rPr>
                <w:rFonts w:ascii="Calibri" w:hAnsi="Calibri" w:cs="Calibri"/>
                <w:bCs/>
              </w:rPr>
              <w:t xml:space="preserve">- </w:t>
            </w:r>
            <w:r w:rsidRPr="00C92887">
              <w:rPr>
                <w:rFonts w:ascii="Calibri" w:hAnsi="Calibri" w:cs="Calibri"/>
                <w:b/>
              </w:rPr>
              <w:t>interdiszciplináris alkotóközegben</w:t>
            </w:r>
            <w:r w:rsidRPr="00C92887">
              <w:rPr>
                <w:rFonts w:ascii="Calibri" w:hAnsi="Calibri" w:cs="Calibri"/>
                <w:bCs/>
              </w:rPr>
              <w:t xml:space="preserve"> saját szakterületüket kompetensen képviselni, </w:t>
            </w:r>
          </w:p>
          <w:p w14:paraId="238B2C1F" w14:textId="361DACE6" w:rsidR="00DE7AD6" w:rsidRPr="00C92887" w:rsidRDefault="00DE7AD6" w:rsidP="00DE7AD6">
            <w:pPr>
              <w:spacing w:after="0"/>
              <w:rPr>
                <w:rFonts w:ascii="Calibri" w:hAnsi="Calibri" w:cs="Calibri"/>
                <w:bCs/>
              </w:rPr>
            </w:pPr>
            <w:r w:rsidRPr="00C92887">
              <w:rPr>
                <w:rFonts w:ascii="Calibri" w:hAnsi="Calibri" w:cs="Calibri"/>
                <w:bCs/>
              </w:rPr>
              <w:t xml:space="preserve">- </w:t>
            </w:r>
            <w:r w:rsidRPr="00C92887">
              <w:rPr>
                <w:rFonts w:ascii="Calibri" w:hAnsi="Calibri" w:cs="Calibri"/>
                <w:b/>
              </w:rPr>
              <w:t>innovatív megoldásokat</w:t>
            </w:r>
            <w:r w:rsidRPr="00C92887">
              <w:rPr>
                <w:rFonts w:ascii="Calibri" w:hAnsi="Calibri" w:cs="Calibri"/>
                <w:bCs/>
              </w:rPr>
              <w:t xml:space="preserve"> fejleszteni.</w:t>
            </w:r>
          </w:p>
          <w:p w14:paraId="73E8ECAC" w14:textId="77777777" w:rsidR="00DE7AD6" w:rsidRPr="00C92887" w:rsidRDefault="00DE7AD6" w:rsidP="00DE7AD6">
            <w:pPr>
              <w:spacing w:after="0"/>
              <w:rPr>
                <w:rFonts w:ascii="Calibri" w:hAnsi="Calibri" w:cs="Calibri"/>
                <w:bCs/>
                <w:color w:val="2E74B5" w:themeColor="accent1" w:themeShade="BF"/>
              </w:rPr>
            </w:pPr>
          </w:p>
          <w:p w14:paraId="2D28740F" w14:textId="42B6A51C" w:rsidR="00DE7AD6" w:rsidRPr="00C92887" w:rsidRDefault="00DE7AD6" w:rsidP="00DE7AD6">
            <w:pPr>
              <w:spacing w:after="0"/>
              <w:rPr>
                <w:rFonts w:ascii="Calibri" w:hAnsi="Calibri" w:cs="Calibri"/>
                <w:bCs/>
                <w:u w:val="single"/>
              </w:rPr>
            </w:pPr>
            <w:r w:rsidRPr="00C92887">
              <w:rPr>
                <w:rFonts w:ascii="Calibri" w:hAnsi="Calibri" w:cs="Calibri"/>
                <w:bCs/>
                <w:u w:val="single"/>
              </w:rPr>
              <w:t>Attitűd</w:t>
            </w:r>
          </w:p>
          <w:p w14:paraId="03F93247" w14:textId="77777777" w:rsidR="00DE7AD6" w:rsidRPr="00C92887" w:rsidRDefault="00DE7AD6" w:rsidP="00DE7AD6">
            <w:pPr>
              <w:spacing w:after="0"/>
              <w:rPr>
                <w:rFonts w:ascii="Calibri" w:hAnsi="Calibri" w:cs="Calibri"/>
                <w:bCs/>
              </w:rPr>
            </w:pPr>
            <w:r w:rsidRPr="00C92887">
              <w:rPr>
                <w:rFonts w:ascii="Calibri" w:hAnsi="Calibri" w:cs="Calibri"/>
                <w:bCs/>
              </w:rPr>
              <w:t>A résztvevő hallgatók</w:t>
            </w:r>
          </w:p>
          <w:p w14:paraId="0A0A8492" w14:textId="6BB82BE9" w:rsidR="00DE7AD6" w:rsidRPr="00C92887" w:rsidRDefault="00DE7AD6" w:rsidP="00DE7AD6">
            <w:pPr>
              <w:spacing w:after="0"/>
              <w:rPr>
                <w:rFonts w:ascii="Calibri" w:hAnsi="Calibri" w:cs="Calibri"/>
                <w:bCs/>
              </w:rPr>
            </w:pPr>
            <w:r w:rsidRPr="00C92887">
              <w:rPr>
                <w:rFonts w:ascii="Calibri" w:hAnsi="Calibri" w:cs="Calibri"/>
                <w:bCs/>
              </w:rPr>
              <w:t xml:space="preserve">- </w:t>
            </w:r>
            <w:r w:rsidRPr="00C92887">
              <w:rPr>
                <w:rFonts w:ascii="Calibri" w:hAnsi="Calibri" w:cs="Calibri"/>
                <w:b/>
              </w:rPr>
              <w:t>rugalmas, adaptív és kritikai</w:t>
            </w:r>
            <w:r w:rsidRPr="00C92887">
              <w:rPr>
                <w:rFonts w:ascii="Calibri" w:hAnsi="Calibri" w:cs="Calibri"/>
                <w:bCs/>
              </w:rPr>
              <w:t xml:space="preserve"> módon közelítik meg a fenntarthatósági kérdéseket,</w:t>
            </w:r>
          </w:p>
          <w:p w14:paraId="3833490A" w14:textId="02AB72C5" w:rsidR="00DE7AD6" w:rsidRPr="00C92887" w:rsidRDefault="00DE7AD6" w:rsidP="00DE7AD6">
            <w:pPr>
              <w:spacing w:after="0"/>
              <w:rPr>
                <w:rFonts w:ascii="Calibri" w:hAnsi="Calibri" w:cs="Calibri"/>
                <w:bCs/>
              </w:rPr>
            </w:pPr>
            <w:r w:rsidRPr="00C92887">
              <w:rPr>
                <w:rFonts w:ascii="Calibri" w:hAnsi="Calibri" w:cs="Calibri"/>
                <w:bCs/>
              </w:rPr>
              <w:t>- aktívan kezdeményeznek interdiszciplináris projekteket,</w:t>
            </w:r>
          </w:p>
          <w:p w14:paraId="065EB315" w14:textId="361C6C1C" w:rsidR="00DE7AD6" w:rsidRPr="00C92887" w:rsidRDefault="00DE7AD6" w:rsidP="00DE7AD6">
            <w:pPr>
              <w:spacing w:after="0"/>
              <w:rPr>
                <w:rFonts w:ascii="Calibri" w:hAnsi="Calibri" w:cs="Calibri"/>
                <w:bCs/>
              </w:rPr>
            </w:pPr>
            <w:r w:rsidRPr="00C92887">
              <w:rPr>
                <w:rFonts w:ascii="Calibri" w:hAnsi="Calibri" w:cs="Calibri"/>
                <w:bCs/>
              </w:rPr>
              <w:t xml:space="preserve">- </w:t>
            </w:r>
            <w:r w:rsidRPr="00C92887">
              <w:rPr>
                <w:rFonts w:ascii="Calibri" w:hAnsi="Calibri" w:cs="Calibri"/>
                <w:b/>
              </w:rPr>
              <w:t>tudományos alapossággal</w:t>
            </w:r>
            <w:r w:rsidRPr="00C92887">
              <w:rPr>
                <w:rFonts w:ascii="Calibri" w:hAnsi="Calibri" w:cs="Calibri"/>
                <w:bCs/>
              </w:rPr>
              <w:t xml:space="preserve"> járnak el az adott kérdésben,</w:t>
            </w:r>
          </w:p>
          <w:p w14:paraId="2B36E28E" w14:textId="63050E50" w:rsidR="00DE7AD6" w:rsidRPr="00C92887" w:rsidRDefault="00DE7AD6" w:rsidP="00DE7AD6">
            <w:pPr>
              <w:spacing w:after="0"/>
              <w:rPr>
                <w:rFonts w:ascii="Calibri" w:hAnsi="Calibri" w:cs="Calibri"/>
                <w:bCs/>
              </w:rPr>
            </w:pPr>
            <w:r w:rsidRPr="00C92887">
              <w:rPr>
                <w:rFonts w:ascii="Calibri" w:hAnsi="Calibri" w:cs="Calibri"/>
                <w:bCs/>
              </w:rPr>
              <w:t xml:space="preserve">- a saját alkotótevékenységükkel kapcsolatos társadalmi és kulturális igényeket felismerik, azonosítják, azokra reflektálnak. </w:t>
            </w:r>
          </w:p>
          <w:p w14:paraId="70237A2B" w14:textId="77777777" w:rsidR="00DE7AD6" w:rsidRPr="00C92887" w:rsidRDefault="00DE7AD6" w:rsidP="00DE7AD6">
            <w:pPr>
              <w:spacing w:after="0"/>
              <w:rPr>
                <w:rFonts w:ascii="Calibri" w:hAnsi="Calibri" w:cs="Calibri"/>
                <w:bCs/>
              </w:rPr>
            </w:pPr>
          </w:p>
          <w:p w14:paraId="3919303D" w14:textId="77777777" w:rsidR="00DE7AD6" w:rsidRPr="00C92887" w:rsidRDefault="00DE7AD6" w:rsidP="00DE7AD6">
            <w:pPr>
              <w:spacing w:after="0"/>
              <w:rPr>
                <w:rFonts w:ascii="Calibri" w:hAnsi="Calibri" w:cs="Calibri"/>
                <w:bCs/>
                <w:u w:val="single"/>
              </w:rPr>
            </w:pPr>
            <w:r w:rsidRPr="00C92887">
              <w:rPr>
                <w:rFonts w:ascii="Calibri" w:hAnsi="Calibri" w:cs="Calibri"/>
                <w:bCs/>
                <w:u w:val="single"/>
              </w:rPr>
              <w:t>Autonómia és felelősségvállalás</w:t>
            </w:r>
          </w:p>
          <w:p w14:paraId="165C72DF" w14:textId="77777777" w:rsidR="00DE7AD6" w:rsidRPr="00C92887" w:rsidRDefault="00DE7AD6" w:rsidP="00DE7AD6">
            <w:pPr>
              <w:spacing w:after="0"/>
              <w:rPr>
                <w:rFonts w:ascii="Calibri" w:hAnsi="Calibri" w:cs="Calibri"/>
                <w:bCs/>
              </w:rPr>
            </w:pPr>
            <w:r w:rsidRPr="00C92887">
              <w:rPr>
                <w:rFonts w:ascii="Calibri" w:hAnsi="Calibri" w:cs="Calibri"/>
                <w:bCs/>
              </w:rPr>
              <w:t>A résztvevő hallgatók</w:t>
            </w:r>
          </w:p>
          <w:p w14:paraId="31473F8E" w14:textId="5062C479" w:rsidR="00DE7AD6" w:rsidRPr="00C92887" w:rsidRDefault="00DE7AD6" w:rsidP="00DE7AD6">
            <w:pPr>
              <w:spacing w:after="0"/>
              <w:rPr>
                <w:rFonts w:ascii="Calibri" w:hAnsi="Calibri" w:cs="Calibri"/>
                <w:bCs/>
              </w:rPr>
            </w:pPr>
            <w:r w:rsidRPr="00C92887">
              <w:rPr>
                <w:rFonts w:ascii="Calibri" w:hAnsi="Calibri" w:cs="Calibri"/>
                <w:bCs/>
              </w:rPr>
              <w:t>- kezdeményeznek, vezetnek és formálnak projekteket,</w:t>
            </w:r>
          </w:p>
          <w:p w14:paraId="6F41C38F" w14:textId="5604F337" w:rsidR="00DE7AD6" w:rsidRPr="00C92887" w:rsidRDefault="00DE7AD6" w:rsidP="00DE7AD6">
            <w:pPr>
              <w:pStyle w:val="Default"/>
              <w:rPr>
                <w:color w:val="auto"/>
                <w:sz w:val="22"/>
                <w:szCs w:val="22"/>
              </w:rPr>
            </w:pPr>
            <w:r w:rsidRPr="00C92887">
              <w:rPr>
                <w:color w:val="auto"/>
                <w:sz w:val="22"/>
                <w:szCs w:val="22"/>
              </w:rPr>
              <w:t xml:space="preserve">- munkájukat társadalmilag, kulturálisan érzékeny, </w:t>
            </w:r>
            <w:r w:rsidRPr="00C92887">
              <w:rPr>
                <w:b/>
                <w:bCs/>
                <w:color w:val="auto"/>
                <w:sz w:val="22"/>
                <w:szCs w:val="22"/>
              </w:rPr>
              <w:t>tudatos és felelős tevékenység</w:t>
            </w:r>
            <w:r w:rsidRPr="00C92887">
              <w:rPr>
                <w:color w:val="auto"/>
                <w:sz w:val="22"/>
                <w:szCs w:val="22"/>
              </w:rPr>
              <w:t xml:space="preserve"> jellemzi,</w:t>
            </w:r>
          </w:p>
          <w:p w14:paraId="003FBE21" w14:textId="0F24AD25" w:rsidR="00DE7AD6" w:rsidRPr="00C92887" w:rsidRDefault="00DE7AD6" w:rsidP="00DE7AD6">
            <w:pPr>
              <w:spacing w:after="0"/>
              <w:rPr>
                <w:rFonts w:ascii="Calibri" w:hAnsi="Calibri" w:cs="Calibri"/>
                <w:bCs/>
              </w:rPr>
            </w:pPr>
            <w:r w:rsidRPr="00C92887">
              <w:rPr>
                <w:rFonts w:ascii="Calibri" w:hAnsi="Calibri" w:cs="Calibri"/>
              </w:rPr>
              <w:t>- környezetükért, közösségükért felelősséget érző emberek, akik nemcsak észreveszik a problémát, de van elképzelésük a megoldásról és aktívan tesznek is azért.</w:t>
            </w:r>
          </w:p>
          <w:p w14:paraId="409BC83D" w14:textId="7D5D52D5" w:rsidR="00DE7AD6" w:rsidRPr="00C92887" w:rsidRDefault="00DE7AD6" w:rsidP="00DE7AD6">
            <w:pPr>
              <w:spacing w:after="0"/>
              <w:rPr>
                <w:rFonts w:ascii="Calibri" w:hAnsi="Calibri" w:cs="Calibri"/>
                <w:bCs/>
              </w:rPr>
            </w:pPr>
          </w:p>
        </w:tc>
      </w:tr>
      <w:tr w:rsidR="00DE7AD6" w:rsidRPr="00C92887" w14:paraId="39F808CE" w14:textId="77777777" w:rsidTr="00DE7AD6">
        <w:trPr>
          <w:trHeight w:val="806"/>
        </w:trPr>
        <w:tc>
          <w:tcPr>
            <w:tcW w:w="623" w:type="dxa"/>
            <w:vMerge w:val="restart"/>
            <w:tcBorders>
              <w:top w:val="single" w:sz="4" w:space="0" w:color="auto"/>
              <w:left w:val="single" w:sz="6" w:space="0" w:color="auto"/>
              <w:bottom w:val="single" w:sz="6" w:space="0" w:color="auto"/>
              <w:right w:val="single" w:sz="6" w:space="0" w:color="auto"/>
            </w:tcBorders>
            <w:textDirection w:val="btLr"/>
            <w:hideMark/>
          </w:tcPr>
          <w:p w14:paraId="28A53778" w14:textId="28C5DE83" w:rsidR="00DE7AD6" w:rsidRPr="00C92887" w:rsidRDefault="00DE7AD6" w:rsidP="00DE7AD6">
            <w:pPr>
              <w:spacing w:after="0"/>
              <w:ind w:left="113" w:right="113"/>
              <w:jc w:val="center"/>
              <w:rPr>
                <w:rFonts w:ascii="Calibri" w:hAnsi="Calibri" w:cs="Calibri"/>
                <w:bCs/>
                <w:sz w:val="28"/>
                <w:szCs w:val="28"/>
              </w:rPr>
            </w:pPr>
            <w:r w:rsidRPr="00C92887">
              <w:rPr>
                <w:rFonts w:ascii="Calibri" w:hAnsi="Calibri" w:cs="Calibri"/>
                <w:bCs/>
                <w:sz w:val="28"/>
                <w:szCs w:val="28"/>
              </w:rPr>
              <w:t>3. Útvonal</w:t>
            </w:r>
          </w:p>
        </w:tc>
        <w:tc>
          <w:tcPr>
            <w:tcW w:w="8505" w:type="dxa"/>
            <w:gridSpan w:val="5"/>
            <w:tcBorders>
              <w:top w:val="single" w:sz="4" w:space="0" w:color="auto"/>
              <w:left w:val="single" w:sz="6" w:space="0" w:color="auto"/>
              <w:bottom w:val="single" w:sz="6" w:space="0" w:color="auto"/>
              <w:right w:val="single" w:sz="6" w:space="0" w:color="auto"/>
            </w:tcBorders>
          </w:tcPr>
          <w:p w14:paraId="654DC6FD" w14:textId="5C392FA4" w:rsidR="00DE7AD6" w:rsidRPr="00C92887" w:rsidRDefault="00DE7AD6" w:rsidP="00DE7AD6">
            <w:pPr>
              <w:spacing w:after="0"/>
              <w:rPr>
                <w:rFonts w:ascii="Calibri" w:hAnsi="Calibri" w:cs="Calibri"/>
                <w:bCs/>
                <w:u w:val="single"/>
              </w:rPr>
            </w:pPr>
            <w:r w:rsidRPr="00C92887">
              <w:rPr>
                <w:rFonts w:ascii="Calibri" w:hAnsi="Calibri" w:cs="Calibri"/>
                <w:bCs/>
                <w:u w:val="single"/>
              </w:rPr>
              <w:t xml:space="preserve">A kurzus keretében feldolgozandó témakörök, témák: </w:t>
            </w:r>
          </w:p>
          <w:p w14:paraId="18E58703" w14:textId="77777777" w:rsidR="00DE7AD6" w:rsidRPr="00C92887" w:rsidRDefault="00DE7AD6" w:rsidP="00DE7AD6">
            <w:pPr>
              <w:spacing w:after="0"/>
              <w:rPr>
                <w:rFonts w:ascii="Calibri" w:hAnsi="Calibri" w:cs="Calibri"/>
                <w:bCs/>
              </w:rPr>
            </w:pPr>
          </w:p>
          <w:p w14:paraId="4B5FBA7D" w14:textId="5BB9E032" w:rsidR="00DE7AD6" w:rsidRPr="00C92887" w:rsidRDefault="00DE7AD6" w:rsidP="00DE7AD6">
            <w:pPr>
              <w:spacing w:after="0"/>
              <w:rPr>
                <w:rFonts w:ascii="Calibri" w:hAnsi="Calibri" w:cs="Calibri"/>
                <w:bCs/>
              </w:rPr>
            </w:pPr>
            <w:r w:rsidRPr="00C92887">
              <w:rPr>
                <w:rFonts w:ascii="Calibri" w:hAnsi="Calibri" w:cs="Calibri"/>
                <w:bCs/>
                <w:u w:val="single"/>
              </w:rPr>
              <w:t>Kutatás</w:t>
            </w:r>
            <w:r w:rsidRPr="00C92887">
              <w:rPr>
                <w:rFonts w:ascii="Calibri" w:hAnsi="Calibri" w:cs="Calibri"/>
                <w:bCs/>
              </w:rPr>
              <w:t>: A Hegyvidék adott területének, igényeinek és lehetőségeinek megismerése.</w:t>
            </w:r>
          </w:p>
          <w:p w14:paraId="55F6799F" w14:textId="5BD1B01D" w:rsidR="00DE7AD6" w:rsidRPr="00C92887" w:rsidRDefault="00DE7AD6" w:rsidP="00DE7AD6">
            <w:pPr>
              <w:pStyle w:val="Listaszerbekezds"/>
              <w:numPr>
                <w:ilvl w:val="0"/>
                <w:numId w:val="3"/>
              </w:numPr>
              <w:spacing w:after="0"/>
              <w:rPr>
                <w:rFonts w:ascii="Calibri" w:hAnsi="Calibri" w:cs="Calibri"/>
                <w:bCs/>
              </w:rPr>
            </w:pPr>
            <w:r w:rsidRPr="00C92887">
              <w:rPr>
                <w:rFonts w:ascii="Calibri" w:hAnsi="Calibri" w:cs="Calibri"/>
                <w:bCs/>
              </w:rPr>
              <w:t>földrajzi elhelyezkedés és természeti adottságok</w:t>
            </w:r>
          </w:p>
          <w:p w14:paraId="3B919DEC" w14:textId="70D26D69" w:rsidR="00DE7AD6" w:rsidRPr="00C92887" w:rsidRDefault="00DE7AD6" w:rsidP="00DE7AD6">
            <w:pPr>
              <w:pStyle w:val="Listaszerbekezds"/>
              <w:numPr>
                <w:ilvl w:val="0"/>
                <w:numId w:val="3"/>
              </w:numPr>
              <w:spacing w:after="0"/>
              <w:rPr>
                <w:rFonts w:ascii="Calibri" w:hAnsi="Calibri" w:cs="Calibri"/>
                <w:bCs/>
              </w:rPr>
            </w:pPr>
            <w:r w:rsidRPr="00C92887">
              <w:rPr>
                <w:rFonts w:ascii="Calibri" w:hAnsi="Calibri" w:cs="Calibri"/>
                <w:bCs/>
              </w:rPr>
              <w:t>városszövetben elfoglalt hely (urbanisztikai és kulturális szempontok)</w:t>
            </w:r>
          </w:p>
          <w:p w14:paraId="795ADC11" w14:textId="04DAD1A2"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klímastratégiai terv tanulmányozása</w:t>
            </w:r>
          </w:p>
          <w:p w14:paraId="59A8E3CE" w14:textId="181B77C9"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lehetőség szerint közösségi felmérés</w:t>
            </w:r>
          </w:p>
          <w:p w14:paraId="49F4E51D" w14:textId="53839E96" w:rsidR="00DE7AD6" w:rsidRPr="00C92887" w:rsidRDefault="00DE7AD6" w:rsidP="00DE7AD6">
            <w:pPr>
              <w:tabs>
                <w:tab w:val="left" w:pos="1396"/>
              </w:tabs>
              <w:spacing w:after="0"/>
              <w:rPr>
                <w:rFonts w:ascii="Calibri" w:hAnsi="Calibri" w:cs="Calibri"/>
                <w:bCs/>
              </w:rPr>
            </w:pPr>
          </w:p>
          <w:p w14:paraId="59A68597" w14:textId="31F6CEF7" w:rsidR="00DE7AD6" w:rsidRPr="00C92887" w:rsidRDefault="00DE7AD6" w:rsidP="00DE7AD6">
            <w:pPr>
              <w:tabs>
                <w:tab w:val="left" w:pos="1396"/>
              </w:tabs>
              <w:spacing w:after="0"/>
              <w:rPr>
                <w:rFonts w:ascii="Calibri" w:hAnsi="Calibri" w:cs="Calibri"/>
                <w:bCs/>
              </w:rPr>
            </w:pPr>
            <w:r w:rsidRPr="00C92887">
              <w:rPr>
                <w:rFonts w:ascii="Calibri" w:hAnsi="Calibri" w:cs="Calibri"/>
                <w:bCs/>
                <w:u w:val="single"/>
              </w:rPr>
              <w:t>Kooperáció</w:t>
            </w:r>
            <w:r w:rsidRPr="00C92887">
              <w:rPr>
                <w:rFonts w:ascii="Calibri" w:hAnsi="Calibri" w:cs="Calibri"/>
                <w:bCs/>
              </w:rPr>
              <w:t>: Az adott terület igényeinek felmérése.</w:t>
            </w:r>
          </w:p>
          <w:p w14:paraId="32C12DCF" w14:textId="3A780910"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közvetlen egyeztetés a közigazgatási szereplőkkel (önkormányzat)</w:t>
            </w:r>
          </w:p>
          <w:p w14:paraId="0DA7AF94" w14:textId="6EBA65AF"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közvetlen egyeztetés a civil szervezetekkel</w:t>
            </w:r>
          </w:p>
          <w:p w14:paraId="3A0AA169" w14:textId="77777777"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 xml:space="preserve">elérhető lakossági </w:t>
            </w:r>
            <w:proofErr w:type="spellStart"/>
            <w:r w:rsidRPr="00C92887">
              <w:rPr>
                <w:rFonts w:ascii="Calibri" w:hAnsi="Calibri" w:cs="Calibri"/>
                <w:bCs/>
              </w:rPr>
              <w:t>közvéleménykutatás</w:t>
            </w:r>
            <w:proofErr w:type="spellEnd"/>
            <w:r w:rsidRPr="00C92887">
              <w:rPr>
                <w:rFonts w:ascii="Calibri" w:hAnsi="Calibri" w:cs="Calibri"/>
                <w:bCs/>
              </w:rPr>
              <w:t xml:space="preserve"> vizsgálata</w:t>
            </w:r>
          </w:p>
          <w:p w14:paraId="7FDBEC6C" w14:textId="0492C93C"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együttműködés szakértőkkel (egyeztetés alatt)</w:t>
            </w:r>
          </w:p>
          <w:p w14:paraId="23034507" w14:textId="57958810"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csapatmunka (különböző szakról érkező hallgatók)</w:t>
            </w:r>
          </w:p>
          <w:p w14:paraId="6AEC7924" w14:textId="77777777" w:rsidR="00DE7AD6" w:rsidRPr="00C92887" w:rsidRDefault="00DE7AD6" w:rsidP="00DE7AD6">
            <w:pPr>
              <w:tabs>
                <w:tab w:val="left" w:pos="1396"/>
              </w:tabs>
              <w:spacing w:after="0"/>
              <w:rPr>
                <w:rFonts w:ascii="Calibri" w:hAnsi="Calibri" w:cs="Calibri"/>
                <w:bCs/>
              </w:rPr>
            </w:pPr>
          </w:p>
          <w:p w14:paraId="43A6C915" w14:textId="3BE8BECC" w:rsidR="00DE7AD6" w:rsidRPr="00C92887" w:rsidRDefault="00DE7AD6" w:rsidP="00DE7AD6">
            <w:pPr>
              <w:tabs>
                <w:tab w:val="left" w:pos="1396"/>
              </w:tabs>
              <w:spacing w:after="0"/>
              <w:rPr>
                <w:rFonts w:ascii="Calibri" w:hAnsi="Calibri" w:cs="Calibri"/>
                <w:bCs/>
                <w:u w:val="single"/>
              </w:rPr>
            </w:pPr>
            <w:r w:rsidRPr="00C92887">
              <w:rPr>
                <w:rFonts w:ascii="Calibri" w:hAnsi="Calibri" w:cs="Calibri"/>
                <w:bCs/>
                <w:u w:val="single"/>
              </w:rPr>
              <w:t>Tervezés-Innováció</w:t>
            </w:r>
          </w:p>
          <w:p w14:paraId="4C3728C1" w14:textId="062ECB34"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energiahatékonyság (építés és meglévő épületállomány), </w:t>
            </w:r>
          </w:p>
          <w:p w14:paraId="7B235DE9" w14:textId="54D21A3B"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energiabiztonság (megújuló források), </w:t>
            </w:r>
          </w:p>
          <w:p w14:paraId="16D69FC5" w14:textId="799F2B8E"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közlekedésszervezés (közlekedés és szállítás), </w:t>
            </w:r>
          </w:p>
          <w:p w14:paraId="42BC003D" w14:textId="6EAAB5E6"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zöldfelület-gazdálkodás (ökológiai rendszerek, árnyékolás, hideg burkolatok), </w:t>
            </w:r>
          </w:p>
          <w:p w14:paraId="4161FC6D" w14:textId="29AB4462"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levegőminőség és </w:t>
            </w:r>
            <w:proofErr w:type="spellStart"/>
            <w:r w:rsidRPr="00C92887">
              <w:rPr>
                <w:rFonts w:ascii="Calibri" w:hAnsi="Calibri" w:cs="Calibri"/>
              </w:rPr>
              <w:t>hősziget</w:t>
            </w:r>
            <w:proofErr w:type="spellEnd"/>
            <w:r w:rsidRPr="00C92887">
              <w:rPr>
                <w:rFonts w:ascii="Calibri" w:hAnsi="Calibri" w:cs="Calibri"/>
              </w:rPr>
              <w:t xml:space="preserve"> jelenség (és egyéb egészségügyi kérdések), </w:t>
            </w:r>
          </w:p>
          <w:p w14:paraId="671DBA63" w14:textId="1B710718"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hulladékkezelés, </w:t>
            </w:r>
          </w:p>
          <w:p w14:paraId="7A844B2B" w14:textId="17FC8EE1"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fényszennyezés, </w:t>
            </w:r>
          </w:p>
          <w:p w14:paraId="40449D58" w14:textId="37C05B73"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 xml:space="preserve">civil szervezetek munkája, </w:t>
            </w:r>
          </w:p>
          <w:p w14:paraId="23550207" w14:textId="337CFFC5"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szemléletformálás, fenntarthatóság kommunikációja,</w:t>
            </w:r>
          </w:p>
          <w:p w14:paraId="0F3B7DD8" w14:textId="5AE7FEFE" w:rsidR="00DE7AD6" w:rsidRPr="00C92887" w:rsidRDefault="00DE7AD6" w:rsidP="00DE7AD6">
            <w:pPr>
              <w:pStyle w:val="Listaszerbekezds"/>
              <w:numPr>
                <w:ilvl w:val="0"/>
                <w:numId w:val="3"/>
              </w:numPr>
              <w:jc w:val="both"/>
              <w:rPr>
                <w:rFonts w:ascii="Calibri" w:hAnsi="Calibri" w:cs="Calibri"/>
              </w:rPr>
            </w:pPr>
            <w:r w:rsidRPr="00C92887">
              <w:rPr>
                <w:rFonts w:ascii="Calibri" w:hAnsi="Calibri" w:cs="Calibri"/>
              </w:rPr>
              <w:t>közösségi használatú terek és funkciók és</w:t>
            </w:r>
          </w:p>
          <w:p w14:paraId="0C9C1704" w14:textId="1631351F" w:rsidR="00DE7AD6" w:rsidRPr="00C92887" w:rsidRDefault="00DE7AD6" w:rsidP="00DE7AD6">
            <w:pPr>
              <w:pStyle w:val="Listaszerbekezds"/>
              <w:numPr>
                <w:ilvl w:val="0"/>
                <w:numId w:val="3"/>
              </w:numPr>
              <w:tabs>
                <w:tab w:val="left" w:pos="1396"/>
              </w:tabs>
              <w:spacing w:after="0"/>
              <w:rPr>
                <w:rFonts w:ascii="Calibri" w:hAnsi="Calibri" w:cs="Calibri"/>
                <w:bCs/>
              </w:rPr>
            </w:pPr>
            <w:r w:rsidRPr="00C92887">
              <w:rPr>
                <w:rFonts w:ascii="Calibri" w:hAnsi="Calibri" w:cs="Calibri"/>
                <w:bCs/>
              </w:rPr>
              <w:t>inkluzív design.</w:t>
            </w:r>
          </w:p>
          <w:p w14:paraId="7A328865" w14:textId="77777777" w:rsidR="00DE7AD6" w:rsidRPr="00C92887" w:rsidRDefault="00DE7AD6" w:rsidP="00DE7AD6">
            <w:pPr>
              <w:tabs>
                <w:tab w:val="left" w:pos="1396"/>
              </w:tabs>
              <w:spacing w:after="0"/>
              <w:rPr>
                <w:rFonts w:ascii="Calibri" w:hAnsi="Calibri" w:cs="Calibri"/>
                <w:bCs/>
              </w:rPr>
            </w:pPr>
          </w:p>
          <w:p w14:paraId="7646C518" w14:textId="0DBD5DD2" w:rsidR="00DE7AD6" w:rsidRPr="00C92887" w:rsidRDefault="00DE7AD6" w:rsidP="00DE7AD6">
            <w:pPr>
              <w:tabs>
                <w:tab w:val="left" w:pos="1396"/>
              </w:tabs>
              <w:spacing w:after="0"/>
              <w:rPr>
                <w:rFonts w:ascii="Calibri" w:hAnsi="Calibri" w:cs="Calibri"/>
                <w:bCs/>
                <w:u w:val="single"/>
              </w:rPr>
            </w:pPr>
            <w:r w:rsidRPr="00C92887">
              <w:rPr>
                <w:rFonts w:ascii="Calibri" w:hAnsi="Calibri" w:cs="Calibri"/>
                <w:bCs/>
                <w:u w:val="single"/>
              </w:rPr>
              <w:t>Prezentáció, fejleszthetőség</w:t>
            </w:r>
          </w:p>
          <w:p w14:paraId="7FA7892B" w14:textId="67E71D66" w:rsidR="00DE7AD6" w:rsidRPr="00C92887" w:rsidRDefault="00DE7AD6" w:rsidP="00DE7AD6">
            <w:pPr>
              <w:pStyle w:val="Listaszerbekezds"/>
              <w:numPr>
                <w:ilvl w:val="0"/>
                <w:numId w:val="4"/>
              </w:numPr>
              <w:tabs>
                <w:tab w:val="left" w:pos="1396"/>
              </w:tabs>
              <w:spacing w:after="0"/>
              <w:rPr>
                <w:rFonts w:ascii="Calibri" w:hAnsi="Calibri" w:cs="Calibri"/>
                <w:bCs/>
              </w:rPr>
            </w:pPr>
            <w:r w:rsidRPr="00C92887">
              <w:rPr>
                <w:rFonts w:ascii="Calibri" w:hAnsi="Calibri" w:cs="Calibri"/>
                <w:bCs/>
              </w:rPr>
              <w:t xml:space="preserve">az elkészült </w:t>
            </w:r>
            <w:r>
              <w:rPr>
                <w:rFonts w:ascii="Calibri" w:hAnsi="Calibri" w:cs="Calibri"/>
                <w:bCs/>
              </w:rPr>
              <w:t>projekt tervek</w:t>
            </w:r>
            <w:r w:rsidRPr="00C92887">
              <w:rPr>
                <w:rFonts w:ascii="Calibri" w:hAnsi="Calibri" w:cs="Calibri"/>
                <w:bCs/>
              </w:rPr>
              <w:t xml:space="preserve"> bemutatása az önkormányzatok és a MOME számára</w:t>
            </w:r>
          </w:p>
          <w:p w14:paraId="34C4ED0C" w14:textId="53040E65" w:rsidR="00DE7AD6" w:rsidRPr="00C92887" w:rsidRDefault="00DE7AD6" w:rsidP="00DE7AD6">
            <w:pPr>
              <w:pStyle w:val="Listaszerbekezds"/>
              <w:numPr>
                <w:ilvl w:val="0"/>
                <w:numId w:val="4"/>
              </w:numPr>
              <w:tabs>
                <w:tab w:val="left" w:pos="1396"/>
              </w:tabs>
              <w:spacing w:after="0"/>
              <w:rPr>
                <w:rFonts w:ascii="Calibri" w:hAnsi="Calibri" w:cs="Calibri"/>
                <w:bCs/>
              </w:rPr>
            </w:pPr>
            <w:r w:rsidRPr="00C92887">
              <w:rPr>
                <w:rFonts w:ascii="Calibri" w:hAnsi="Calibri" w:cs="Calibri"/>
                <w:bCs/>
              </w:rPr>
              <w:t xml:space="preserve">(a kurzus tulajdonképpen előkészítése az azonos célú országos projekt tervnek, mely a kutatásunk </w:t>
            </w:r>
            <w:proofErr w:type="spellStart"/>
            <w:r w:rsidRPr="00C92887">
              <w:rPr>
                <w:rFonts w:ascii="Calibri" w:hAnsi="Calibri" w:cs="Calibri"/>
                <w:bCs/>
              </w:rPr>
              <w:t>hosszútávú</w:t>
            </w:r>
            <w:proofErr w:type="spellEnd"/>
            <w:r w:rsidRPr="00C92887">
              <w:rPr>
                <w:rFonts w:ascii="Calibri" w:hAnsi="Calibri" w:cs="Calibri"/>
                <w:bCs/>
              </w:rPr>
              <w:t xml:space="preserve"> célkitűzése)</w:t>
            </w:r>
          </w:p>
          <w:p w14:paraId="73D7D44A" w14:textId="120E313F" w:rsidR="00DE7AD6" w:rsidRPr="00C92887" w:rsidRDefault="00DE7AD6" w:rsidP="00DE7AD6">
            <w:pPr>
              <w:tabs>
                <w:tab w:val="left" w:pos="1396"/>
              </w:tabs>
              <w:spacing w:after="0"/>
              <w:rPr>
                <w:rFonts w:ascii="Calibri" w:hAnsi="Calibri" w:cs="Calibri"/>
                <w:bCs/>
              </w:rPr>
            </w:pPr>
          </w:p>
        </w:tc>
      </w:tr>
      <w:tr w:rsidR="00DE7AD6" w:rsidRPr="00C92887" w14:paraId="71DAEB98" w14:textId="77777777" w:rsidTr="00DE7AD6">
        <w:trPr>
          <w:trHeight w:val="806"/>
        </w:trPr>
        <w:tc>
          <w:tcPr>
            <w:tcW w:w="623" w:type="dxa"/>
            <w:vMerge/>
            <w:tcBorders>
              <w:top w:val="single" w:sz="4" w:space="0" w:color="auto"/>
              <w:left w:val="single" w:sz="6" w:space="0" w:color="auto"/>
              <w:bottom w:val="single" w:sz="6" w:space="0" w:color="auto"/>
              <w:right w:val="single" w:sz="6" w:space="0" w:color="auto"/>
            </w:tcBorders>
            <w:vAlign w:val="center"/>
            <w:hideMark/>
          </w:tcPr>
          <w:p w14:paraId="7B768C4B" w14:textId="4F7BD404" w:rsidR="00DE7AD6" w:rsidRPr="00C92887" w:rsidRDefault="00DE7AD6" w:rsidP="00DE7AD6">
            <w:pPr>
              <w:spacing w:after="0"/>
              <w:rPr>
                <w:rFonts w:ascii="Calibri" w:hAnsi="Calibri" w:cs="Calibri"/>
                <w:bCs/>
                <w:sz w:val="28"/>
                <w:szCs w:val="28"/>
              </w:rPr>
            </w:pPr>
          </w:p>
        </w:tc>
        <w:tc>
          <w:tcPr>
            <w:tcW w:w="8505" w:type="dxa"/>
            <w:gridSpan w:val="5"/>
            <w:tcBorders>
              <w:top w:val="single" w:sz="4" w:space="0" w:color="auto"/>
              <w:left w:val="single" w:sz="6" w:space="0" w:color="auto"/>
              <w:bottom w:val="single" w:sz="6" w:space="0" w:color="auto"/>
              <w:right w:val="single" w:sz="6" w:space="0" w:color="auto"/>
            </w:tcBorders>
            <w:hideMark/>
          </w:tcPr>
          <w:p w14:paraId="2609C090" w14:textId="77777777" w:rsidR="00DE7AD6" w:rsidRPr="00C92887" w:rsidRDefault="00DE7AD6" w:rsidP="00DE7AD6">
            <w:pPr>
              <w:spacing w:after="0"/>
              <w:rPr>
                <w:rFonts w:ascii="Calibri" w:hAnsi="Calibri" w:cs="Calibri"/>
                <w:bCs/>
                <w:u w:val="single"/>
              </w:rPr>
            </w:pPr>
            <w:r w:rsidRPr="00C92887">
              <w:rPr>
                <w:rFonts w:ascii="Calibri" w:hAnsi="Calibri" w:cs="Calibri"/>
                <w:bCs/>
                <w:u w:val="single"/>
              </w:rPr>
              <w:t xml:space="preserve">A kurzus során alkalmazott KFI módszerek, eszközök: </w:t>
            </w:r>
          </w:p>
          <w:p w14:paraId="1F1DA565" w14:textId="658FC025" w:rsidR="00DE7AD6" w:rsidRPr="00C92887" w:rsidRDefault="00DE7AD6" w:rsidP="00DE7AD6">
            <w:pPr>
              <w:spacing w:after="0"/>
              <w:rPr>
                <w:rFonts w:ascii="Calibri" w:hAnsi="Calibri" w:cs="Calibri"/>
                <w:bCs/>
              </w:rPr>
            </w:pPr>
            <w:r w:rsidRPr="00C92887">
              <w:rPr>
                <w:rFonts w:ascii="Calibri" w:hAnsi="Calibri" w:cs="Calibri"/>
                <w:bCs/>
              </w:rPr>
              <w:t>A kurzus alapvetően gyakorlat alapú kutatásra épül, emellett fontos eleme a kreatív innováció, a csapatmunka.</w:t>
            </w:r>
          </w:p>
          <w:p w14:paraId="0DF101B3" w14:textId="32FC0B51" w:rsidR="00DE7AD6" w:rsidRPr="00C92887" w:rsidRDefault="00DE7AD6" w:rsidP="00DE7AD6">
            <w:pPr>
              <w:spacing w:after="0"/>
              <w:rPr>
                <w:rFonts w:ascii="Calibri" w:hAnsi="Calibri" w:cs="Calibri"/>
                <w:bCs/>
              </w:rPr>
            </w:pPr>
            <w:r w:rsidRPr="00C92887">
              <w:rPr>
                <w:rFonts w:ascii="Calibri" w:hAnsi="Calibri" w:cs="Calibri"/>
                <w:bCs/>
                <w:u w:val="single"/>
              </w:rPr>
              <w:t>Alkalmazott KFI módszerek:</w:t>
            </w:r>
            <w:r w:rsidRPr="00C92887">
              <w:rPr>
                <w:rFonts w:ascii="Calibri" w:hAnsi="Calibri" w:cs="Calibri"/>
                <w:bCs/>
              </w:rPr>
              <w:t xml:space="preserve"> adatgyűjtési, elemzési és értékelési módszerek, koncepciófejlesztési tervek kidolgozása.</w:t>
            </w:r>
          </w:p>
        </w:tc>
      </w:tr>
      <w:tr w:rsidR="00DE7AD6" w:rsidRPr="00C92887" w14:paraId="0F4D6003" w14:textId="77777777" w:rsidTr="00DE7AD6">
        <w:trPr>
          <w:trHeight w:val="675"/>
        </w:trPr>
        <w:tc>
          <w:tcPr>
            <w:tcW w:w="623" w:type="dxa"/>
            <w:vMerge/>
            <w:tcBorders>
              <w:top w:val="single" w:sz="4" w:space="0" w:color="auto"/>
              <w:left w:val="single" w:sz="6" w:space="0" w:color="auto"/>
              <w:bottom w:val="single" w:sz="6" w:space="0" w:color="auto"/>
              <w:right w:val="single" w:sz="6" w:space="0" w:color="auto"/>
            </w:tcBorders>
            <w:vAlign w:val="center"/>
            <w:hideMark/>
          </w:tcPr>
          <w:p w14:paraId="768D0F91" w14:textId="77777777" w:rsidR="00DE7AD6" w:rsidRPr="00C92887" w:rsidRDefault="00DE7AD6" w:rsidP="00DE7AD6">
            <w:pPr>
              <w:spacing w:after="0"/>
              <w:rPr>
                <w:rFonts w:ascii="Calibri" w:hAnsi="Calibri" w:cs="Calibri"/>
                <w:bCs/>
                <w:sz w:val="28"/>
                <w:szCs w:val="28"/>
              </w:rPr>
            </w:pPr>
          </w:p>
        </w:tc>
        <w:tc>
          <w:tcPr>
            <w:tcW w:w="8505" w:type="dxa"/>
            <w:gridSpan w:val="5"/>
            <w:tcBorders>
              <w:top w:val="single" w:sz="6" w:space="0" w:color="auto"/>
              <w:left w:val="single" w:sz="6" w:space="0" w:color="auto"/>
              <w:bottom w:val="single" w:sz="6" w:space="0" w:color="auto"/>
              <w:right w:val="single" w:sz="6" w:space="0" w:color="auto"/>
            </w:tcBorders>
          </w:tcPr>
          <w:p w14:paraId="186C2386" w14:textId="2A6B374C" w:rsidR="00DE7AD6" w:rsidRPr="00C92887" w:rsidRDefault="00DE7AD6" w:rsidP="00DE7AD6">
            <w:pPr>
              <w:spacing w:after="0"/>
              <w:rPr>
                <w:rFonts w:ascii="Calibri" w:hAnsi="Calibri" w:cs="Calibri"/>
                <w:bCs/>
                <w:u w:val="single"/>
              </w:rPr>
            </w:pPr>
            <w:r w:rsidRPr="00C92887">
              <w:rPr>
                <w:rFonts w:ascii="Calibri" w:hAnsi="Calibri" w:cs="Calibri"/>
                <w:bCs/>
                <w:u w:val="single"/>
              </w:rPr>
              <w:t>Tanulásszervezés/folyamatszervezés sajátosságai:</w:t>
            </w:r>
          </w:p>
          <w:p w14:paraId="6B9E87CF" w14:textId="1359D83A" w:rsidR="00DE7AD6" w:rsidRPr="00C92887" w:rsidRDefault="00DE7AD6" w:rsidP="00DE7AD6">
            <w:pPr>
              <w:pStyle w:val="Default"/>
              <w:rPr>
                <w:sz w:val="22"/>
                <w:szCs w:val="22"/>
              </w:rPr>
            </w:pPr>
            <w:r w:rsidRPr="00C92887">
              <w:rPr>
                <w:sz w:val="22"/>
                <w:szCs w:val="22"/>
              </w:rPr>
              <w:t>A tantárgy oktatása elméleti és szakmai előadók segítségével, építész szakmai oktatók, közigazgatási és civil szervezetek részvételével történik.</w:t>
            </w:r>
          </w:p>
          <w:p w14:paraId="1515CE2F" w14:textId="3F22C682" w:rsidR="00DE7AD6" w:rsidRPr="00C92887" w:rsidRDefault="00DE7AD6" w:rsidP="00DE7AD6">
            <w:pPr>
              <w:pStyle w:val="Default"/>
              <w:rPr>
                <w:sz w:val="22"/>
                <w:szCs w:val="22"/>
              </w:rPr>
            </w:pPr>
            <w:r w:rsidRPr="00C92887">
              <w:rPr>
                <w:sz w:val="22"/>
                <w:szCs w:val="22"/>
              </w:rPr>
              <w:t xml:space="preserve">A tizenhárom alkalom során a hallgatókat egy </w:t>
            </w:r>
            <w:proofErr w:type="spellStart"/>
            <w:r w:rsidRPr="00C92887">
              <w:rPr>
                <w:b/>
                <w:bCs/>
                <w:sz w:val="22"/>
                <w:szCs w:val="22"/>
              </w:rPr>
              <w:t>kutatói-együttműködési-tervezői</w:t>
            </w:r>
            <w:proofErr w:type="spellEnd"/>
            <w:r w:rsidRPr="00C92887">
              <w:rPr>
                <w:b/>
                <w:bCs/>
                <w:sz w:val="22"/>
                <w:szCs w:val="22"/>
              </w:rPr>
              <w:t xml:space="preserve"> ív</w:t>
            </w:r>
            <w:r w:rsidRPr="00C92887">
              <w:rPr>
                <w:sz w:val="22"/>
                <w:szCs w:val="22"/>
              </w:rPr>
              <w:t>en vezetjük végig. A félév első harmadában meghívott előadók segítségével betekintést nyernek a különböző csatlakozó diszciplínák munkájába, megismerik a kiindulást jelentő problémákat, majd területi felosztás alapján (szakterület szerint vegyes csoportokban) előbb kutatómunkát végeznek, majd kidolgozzák a megoldásukat. A csoportok önállóan dolgoznak, az előadásokat követően az órák konzultációra szolgálnak, de minden területen (kutatási források, módszerek, egyeztetések, anyagbeszerzés) kapnak segítséget. Az elkészült tervek prezentáció formájában kerülnek bemutatásra mind az Egyetem, mind az Önkormányzat (és esetleges további partnerek) elé.</w:t>
            </w:r>
          </w:p>
          <w:p w14:paraId="4DEDEE17" w14:textId="77777777" w:rsidR="00DE7AD6" w:rsidRPr="00C92887" w:rsidRDefault="00DE7AD6" w:rsidP="00DE7AD6">
            <w:pPr>
              <w:pStyle w:val="Default"/>
              <w:rPr>
                <w:color w:val="auto"/>
                <w:sz w:val="22"/>
                <w:szCs w:val="22"/>
              </w:rPr>
            </w:pPr>
          </w:p>
          <w:p w14:paraId="748D03DB" w14:textId="77777777" w:rsidR="00DE7AD6" w:rsidRPr="00C92887" w:rsidRDefault="00DE7AD6" w:rsidP="00DE7AD6">
            <w:pPr>
              <w:pStyle w:val="Default"/>
              <w:rPr>
                <w:color w:val="auto"/>
                <w:sz w:val="22"/>
                <w:szCs w:val="22"/>
                <w:u w:val="single"/>
              </w:rPr>
            </w:pPr>
            <w:r w:rsidRPr="00C92887">
              <w:rPr>
                <w:color w:val="auto"/>
                <w:sz w:val="22"/>
                <w:szCs w:val="22"/>
                <w:u w:val="single"/>
              </w:rPr>
              <w:t xml:space="preserve">Ütemezés </w:t>
            </w:r>
          </w:p>
          <w:p w14:paraId="1E952D87" w14:textId="77777777" w:rsidR="00DE7AD6" w:rsidRPr="00C92887" w:rsidRDefault="00DE7AD6" w:rsidP="00DE7AD6">
            <w:pPr>
              <w:pStyle w:val="Default"/>
              <w:rPr>
                <w:sz w:val="22"/>
                <w:szCs w:val="22"/>
              </w:rPr>
            </w:pPr>
          </w:p>
          <w:p w14:paraId="1A98DCF8" w14:textId="77777777" w:rsidR="00DE7AD6" w:rsidRPr="00C92887" w:rsidRDefault="00DE7AD6" w:rsidP="00DE7AD6">
            <w:pPr>
              <w:jc w:val="both"/>
              <w:rPr>
                <w:rFonts w:ascii="Calibri" w:hAnsi="Calibri" w:cs="Calibri"/>
              </w:rPr>
            </w:pPr>
            <w:r w:rsidRPr="00C92887">
              <w:rPr>
                <w:rFonts w:ascii="Calibri" w:hAnsi="Calibri" w:cs="Calibri"/>
                <w:b/>
              </w:rPr>
              <w:t>1. Alkalom</w:t>
            </w:r>
            <w:r w:rsidRPr="00C92887">
              <w:rPr>
                <w:rFonts w:ascii="Calibri" w:hAnsi="Calibri" w:cs="Calibri"/>
              </w:rPr>
              <w:t xml:space="preserve">: Bemutatkozás, a kutatásunk felvázolása, a hallgatók fenntarthatósággal kapcsolatos ismereteinek felmérése (beszélgetés), </w:t>
            </w:r>
            <w:proofErr w:type="spellStart"/>
            <w:r w:rsidRPr="00C92887">
              <w:rPr>
                <w:rFonts w:ascii="Calibri" w:hAnsi="Calibri" w:cs="Calibri"/>
              </w:rPr>
              <w:t>Kill</w:t>
            </w:r>
            <w:proofErr w:type="spellEnd"/>
            <w:r w:rsidRPr="00C92887">
              <w:rPr>
                <w:rFonts w:ascii="Calibri" w:hAnsi="Calibri" w:cs="Calibri"/>
              </w:rPr>
              <w:t xml:space="preserve"> The </w:t>
            </w:r>
            <w:proofErr w:type="spellStart"/>
            <w:r w:rsidRPr="00C92887">
              <w:rPr>
                <w:rFonts w:ascii="Calibri" w:hAnsi="Calibri" w:cs="Calibri"/>
              </w:rPr>
              <w:t>PLanet</w:t>
            </w:r>
            <w:proofErr w:type="spellEnd"/>
            <w:r w:rsidRPr="00C92887">
              <w:rPr>
                <w:rFonts w:ascii="Calibri" w:hAnsi="Calibri" w:cs="Calibri"/>
              </w:rPr>
              <w:t xml:space="preserve"> </w:t>
            </w:r>
            <w:proofErr w:type="spellStart"/>
            <w:r w:rsidRPr="00C92887">
              <w:rPr>
                <w:rFonts w:ascii="Calibri" w:hAnsi="Calibri" w:cs="Calibri"/>
              </w:rPr>
              <w:t>Yeah</w:t>
            </w:r>
            <w:proofErr w:type="spellEnd"/>
            <w:r w:rsidRPr="00C92887">
              <w:rPr>
                <w:rFonts w:ascii="Calibri" w:hAnsi="Calibri" w:cs="Calibri"/>
              </w:rPr>
              <w:t>! társasjáték kipróbálása.</w:t>
            </w:r>
          </w:p>
          <w:p w14:paraId="466A1616" w14:textId="42FB9C85" w:rsidR="00DE7AD6" w:rsidRPr="00C92887" w:rsidRDefault="00DE7AD6" w:rsidP="00DE7AD6">
            <w:pPr>
              <w:jc w:val="both"/>
              <w:rPr>
                <w:rFonts w:ascii="Calibri" w:hAnsi="Calibri" w:cs="Calibri"/>
              </w:rPr>
            </w:pPr>
            <w:r w:rsidRPr="00C92887">
              <w:rPr>
                <w:rFonts w:ascii="Calibri" w:hAnsi="Calibri" w:cs="Calibri"/>
              </w:rPr>
              <w:t xml:space="preserve">Feladatismertetés: az előre egyeztetett szereplők és a felmért helyzetek bemutatása. Csoportok beosztása. </w:t>
            </w:r>
          </w:p>
          <w:p w14:paraId="6EDE263A" w14:textId="77777777" w:rsidR="00DE7AD6" w:rsidRPr="00C92887" w:rsidRDefault="00DE7AD6" w:rsidP="00DE7AD6">
            <w:pPr>
              <w:jc w:val="both"/>
              <w:rPr>
                <w:rFonts w:ascii="Calibri" w:hAnsi="Calibri" w:cs="Calibri"/>
              </w:rPr>
            </w:pPr>
            <w:r w:rsidRPr="00C92887">
              <w:rPr>
                <w:rFonts w:ascii="Calibri" w:hAnsi="Calibri" w:cs="Calibri"/>
                <w:b/>
              </w:rPr>
              <w:t>2. Alkalom</w:t>
            </w:r>
            <w:r w:rsidRPr="00C92887">
              <w:rPr>
                <w:rFonts w:ascii="Calibri" w:hAnsi="Calibri" w:cs="Calibri"/>
              </w:rPr>
              <w:t xml:space="preserve">: Meghívott kutató előadása, kérdések. </w:t>
            </w:r>
          </w:p>
          <w:p w14:paraId="5B6D6FE9" w14:textId="77777777" w:rsidR="00DE7AD6" w:rsidRPr="00C92887" w:rsidRDefault="00DE7AD6" w:rsidP="00DE7AD6">
            <w:pPr>
              <w:jc w:val="both"/>
              <w:rPr>
                <w:rFonts w:ascii="Calibri" w:eastAsia="Times New Roman" w:hAnsi="Calibri" w:cs="Calibri"/>
                <w:bdr w:val="none" w:sz="0" w:space="0" w:color="auto" w:frame="1"/>
                <w:shd w:val="clear" w:color="auto" w:fill="FFFFFF"/>
                <w:lang w:val="en-US"/>
              </w:rPr>
            </w:pPr>
            <w:proofErr w:type="spellStart"/>
            <w:r w:rsidRPr="00C92887">
              <w:rPr>
                <w:rFonts w:ascii="Calibri" w:eastAsia="Times New Roman" w:hAnsi="Calibri" w:cs="Calibri"/>
                <w:b/>
                <w:bCs/>
                <w:bdr w:val="none" w:sz="0" w:space="0" w:color="auto" w:frame="1"/>
                <w:shd w:val="clear" w:color="auto" w:fill="FFFFFF"/>
                <w:lang w:val="en-US"/>
              </w:rPr>
              <w:t>Jankó</w:t>
            </w:r>
            <w:proofErr w:type="spellEnd"/>
            <w:r w:rsidRPr="00C92887">
              <w:rPr>
                <w:rFonts w:ascii="Calibri" w:eastAsia="Times New Roman" w:hAnsi="Calibri" w:cs="Calibri"/>
                <w:b/>
                <w:bCs/>
                <w:bdr w:val="none" w:sz="0" w:space="0" w:color="auto" w:frame="1"/>
                <w:shd w:val="clear" w:color="auto" w:fill="FFFFFF"/>
                <w:lang w:val="en-US"/>
              </w:rPr>
              <w:t xml:space="preserve"> Ferenc, </w:t>
            </w:r>
            <w:proofErr w:type="spellStart"/>
            <w:r w:rsidRPr="00C92887">
              <w:rPr>
                <w:rFonts w:ascii="Calibri" w:eastAsia="Times New Roman" w:hAnsi="Calibri" w:cs="Calibri"/>
                <w:b/>
                <w:bCs/>
                <w:bdr w:val="none" w:sz="0" w:space="0" w:color="auto" w:frame="1"/>
                <w:shd w:val="clear" w:color="auto" w:fill="FFFFFF"/>
                <w:lang w:val="en-US"/>
              </w:rPr>
              <w:t>g</w:t>
            </w:r>
            <w:r w:rsidRPr="00C92887">
              <w:rPr>
                <w:rFonts w:ascii="Calibri" w:eastAsia="Times New Roman" w:hAnsi="Calibri" w:cs="Calibri"/>
                <w:bdr w:val="none" w:sz="0" w:space="0" w:color="auto" w:frame="1"/>
                <w:shd w:val="clear" w:color="auto" w:fill="FFFFFF"/>
                <w:lang w:val="en-US"/>
              </w:rPr>
              <w:t>eográfus</w:t>
            </w:r>
            <w:proofErr w:type="spellEnd"/>
            <w:r w:rsidRPr="00C92887">
              <w:rPr>
                <w:rFonts w:ascii="Calibri" w:eastAsia="Times New Roman" w:hAnsi="Calibri" w:cs="Calibri"/>
                <w:bdr w:val="none" w:sz="0" w:space="0" w:color="auto" w:frame="1"/>
                <w:shd w:val="clear" w:color="auto" w:fill="FFFFFF"/>
                <w:lang w:val="en-US"/>
              </w:rPr>
              <w:t xml:space="preserve"> (PhD), </w:t>
            </w:r>
            <w:proofErr w:type="spellStart"/>
            <w:r w:rsidRPr="00C92887">
              <w:rPr>
                <w:rFonts w:ascii="Calibri" w:eastAsia="Times New Roman" w:hAnsi="Calibri" w:cs="Calibri"/>
                <w:bdr w:val="none" w:sz="0" w:space="0" w:color="auto" w:frame="1"/>
                <w:shd w:val="clear" w:color="auto" w:fill="FFFFFF"/>
                <w:lang w:val="en-US"/>
              </w:rPr>
              <w:t>az</w:t>
            </w:r>
            <w:proofErr w:type="spellEnd"/>
            <w:r w:rsidRPr="00C92887">
              <w:rPr>
                <w:rFonts w:ascii="Calibri" w:eastAsia="Times New Roman" w:hAnsi="Calibri" w:cs="Calibri"/>
                <w:bdr w:val="none" w:sz="0" w:space="0" w:color="auto" w:frame="1"/>
                <w:shd w:val="clear" w:color="auto" w:fill="FFFFFF"/>
                <w:lang w:val="en-US"/>
              </w:rPr>
              <w:t xml:space="preserve"> ELTE TTK </w:t>
            </w:r>
            <w:proofErr w:type="spellStart"/>
            <w:r w:rsidRPr="00C92887">
              <w:rPr>
                <w:rFonts w:ascii="Calibri" w:eastAsia="Times New Roman" w:hAnsi="Calibri" w:cs="Calibri"/>
                <w:bdr w:val="none" w:sz="0" w:space="0" w:color="auto" w:frame="1"/>
                <w:shd w:val="clear" w:color="auto" w:fill="FFFFFF"/>
                <w:lang w:val="en-US"/>
              </w:rPr>
              <w:t>Társadalom</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és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Gazdaságföldrajzi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Tanszékének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egyetemi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adjunktusa</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kutatási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területe</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az</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éghajlatváltozás</w:t>
            </w:r>
            <w:proofErr w:type="spellEnd"/>
            <w:r w:rsidRPr="00C92887">
              <w:rPr>
                <w:rFonts w:ascii="Calibri" w:eastAsia="Times New Roman" w:hAnsi="Calibri" w:cs="Calibri"/>
                <w:bdr w:val="none" w:sz="0" w:space="0" w:color="auto" w:frame="1"/>
                <w:shd w:val="clear" w:color="auto" w:fill="FFFFFF"/>
                <w:lang w:val="en-US"/>
              </w:rPr>
              <w:t xml:space="preserve"> mint </w:t>
            </w:r>
            <w:proofErr w:type="spellStart"/>
            <w:r w:rsidRPr="00C92887">
              <w:rPr>
                <w:rFonts w:ascii="Calibri" w:eastAsia="Times New Roman" w:hAnsi="Calibri" w:cs="Calibri"/>
                <w:bdr w:val="none" w:sz="0" w:space="0" w:color="auto" w:frame="1"/>
                <w:shd w:val="clear" w:color="auto" w:fill="FFFFFF"/>
                <w:lang w:val="en-US"/>
              </w:rPr>
              <w:t>társadalmi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probléma</w:t>
            </w:r>
            <w:proofErr w:type="spellEnd"/>
            <w:r w:rsidRPr="00C92887">
              <w:rPr>
                <w:rFonts w:ascii="Calibri" w:eastAsia="Times New Roman" w:hAnsi="Calibri" w:cs="Calibri"/>
                <w:bdr w:val="none" w:sz="0" w:space="0" w:color="auto" w:frame="1"/>
                <w:shd w:val="clear" w:color="auto" w:fill="FFFFFF"/>
                <w:lang w:val="en-US"/>
              </w:rPr>
              <w:t xml:space="preserve">. </w:t>
            </w:r>
          </w:p>
          <w:p w14:paraId="7AA11CFD" w14:textId="1E1C692D" w:rsidR="00DE7AD6" w:rsidRPr="00C92887" w:rsidRDefault="00DE7AD6" w:rsidP="00DE7AD6">
            <w:pPr>
              <w:jc w:val="both"/>
              <w:rPr>
                <w:rFonts w:ascii="Calibri" w:eastAsia="Times New Roman" w:hAnsi="Calibri" w:cs="Calibri"/>
                <w:lang w:val="en-US"/>
              </w:rPr>
            </w:pPr>
            <w:r w:rsidRPr="00C92887">
              <w:rPr>
                <w:rFonts w:ascii="Calibri" w:eastAsia="Times New Roman" w:hAnsi="Calibri" w:cs="Calibri"/>
                <w:lang w:val="en-US"/>
              </w:rPr>
              <w:t xml:space="preserve">A </w:t>
            </w:r>
            <w:proofErr w:type="spellStart"/>
            <w:r w:rsidRPr="00C92887">
              <w:rPr>
                <w:rFonts w:ascii="Calibri" w:eastAsia="Times New Roman" w:hAnsi="Calibri" w:cs="Calibri"/>
                <w:lang w:val="en-US"/>
              </w:rPr>
              <w:t>csoportok</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kutatási</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stratégiájának</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megtervezése</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az</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elérhető</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források</w:t>
            </w:r>
            <w:proofErr w:type="spellEnd"/>
            <w:r w:rsidRPr="00C92887">
              <w:rPr>
                <w:rFonts w:ascii="Calibri" w:eastAsia="Times New Roman" w:hAnsi="Calibri" w:cs="Calibri"/>
                <w:lang w:val="en-US"/>
              </w:rPr>
              <w:t xml:space="preserve"> </w:t>
            </w:r>
            <w:proofErr w:type="spellStart"/>
            <w:r w:rsidRPr="00C92887">
              <w:rPr>
                <w:rFonts w:ascii="Calibri" w:eastAsia="Times New Roman" w:hAnsi="Calibri" w:cs="Calibri"/>
                <w:lang w:val="en-US"/>
              </w:rPr>
              <w:t>felmérése</w:t>
            </w:r>
            <w:proofErr w:type="spellEnd"/>
            <w:r w:rsidRPr="00C92887">
              <w:rPr>
                <w:rFonts w:ascii="Calibri" w:eastAsia="Times New Roman" w:hAnsi="Calibri" w:cs="Calibri"/>
                <w:lang w:val="en-US"/>
              </w:rPr>
              <w:t>.</w:t>
            </w:r>
          </w:p>
          <w:p w14:paraId="11E2022F" w14:textId="77777777" w:rsidR="00DE7AD6" w:rsidRPr="00C92887" w:rsidRDefault="00DE7AD6" w:rsidP="00DE7AD6">
            <w:pPr>
              <w:jc w:val="both"/>
              <w:rPr>
                <w:rFonts w:ascii="Calibri" w:hAnsi="Calibri" w:cs="Calibri"/>
              </w:rPr>
            </w:pPr>
            <w:r w:rsidRPr="00C92887">
              <w:rPr>
                <w:rFonts w:ascii="Calibri" w:eastAsia="Times New Roman" w:hAnsi="Calibri" w:cs="Calibri"/>
                <w:b/>
                <w:lang w:val="en-US"/>
              </w:rPr>
              <w:t xml:space="preserve">3. </w:t>
            </w:r>
            <w:proofErr w:type="spellStart"/>
            <w:r w:rsidRPr="00C92887">
              <w:rPr>
                <w:rFonts w:ascii="Calibri" w:eastAsia="Times New Roman" w:hAnsi="Calibri" w:cs="Calibri"/>
                <w:b/>
                <w:lang w:val="en-US"/>
              </w:rPr>
              <w:t>Alkalom</w:t>
            </w:r>
            <w:proofErr w:type="spellEnd"/>
            <w:r w:rsidRPr="00C92887">
              <w:rPr>
                <w:rFonts w:ascii="Calibri" w:eastAsia="Times New Roman" w:hAnsi="Calibri" w:cs="Calibri"/>
                <w:lang w:val="en-US"/>
              </w:rPr>
              <w:t xml:space="preserve">: </w:t>
            </w:r>
            <w:r w:rsidRPr="00C92887">
              <w:rPr>
                <w:rFonts w:ascii="Calibri" w:hAnsi="Calibri" w:cs="Calibri"/>
              </w:rPr>
              <w:t>Meghívott előadó, kérdések.</w:t>
            </w:r>
          </w:p>
          <w:p w14:paraId="46272B99" w14:textId="4EA4AA0C" w:rsidR="00DE7AD6" w:rsidRPr="00C92887" w:rsidRDefault="00DE7AD6" w:rsidP="00DE7AD6">
            <w:pPr>
              <w:jc w:val="both"/>
              <w:rPr>
                <w:rFonts w:ascii="Calibri" w:eastAsia="Times New Roman" w:hAnsi="Calibri" w:cs="Calibri"/>
                <w:color w:val="444444"/>
                <w:bdr w:val="none" w:sz="0" w:space="0" w:color="auto" w:frame="1"/>
                <w:shd w:val="clear" w:color="auto" w:fill="FFFFFF"/>
                <w:lang w:val="en-US"/>
              </w:rPr>
            </w:pPr>
            <w:r w:rsidRPr="00C92887">
              <w:rPr>
                <w:rFonts w:ascii="Calibri" w:eastAsia="Times New Roman" w:hAnsi="Calibri" w:cs="Calibri"/>
                <w:b/>
                <w:bCs/>
                <w:bdr w:val="none" w:sz="0" w:space="0" w:color="auto" w:frame="1"/>
                <w:shd w:val="clear" w:color="auto" w:fill="FFFFFF"/>
                <w:lang w:val="en-US"/>
              </w:rPr>
              <w:t xml:space="preserve">Bart István, </w:t>
            </w:r>
            <w:proofErr w:type="spellStart"/>
            <w:r w:rsidRPr="00C92887">
              <w:rPr>
                <w:rFonts w:ascii="Calibri" w:eastAsia="Times New Roman" w:hAnsi="Calibri" w:cs="Calibri"/>
                <w:b/>
                <w:bCs/>
                <w:bdr w:val="none" w:sz="0" w:space="0" w:color="auto" w:frame="1"/>
                <w:shd w:val="clear" w:color="auto" w:fill="FFFFFF"/>
                <w:lang w:val="en-US"/>
              </w:rPr>
              <w:t>j</w:t>
            </w:r>
            <w:r w:rsidRPr="00C92887">
              <w:rPr>
                <w:rFonts w:ascii="Calibri" w:eastAsia="Times New Roman" w:hAnsi="Calibri" w:cs="Calibri"/>
                <w:bdr w:val="none" w:sz="0" w:space="0" w:color="auto" w:frame="1"/>
                <w:shd w:val="clear" w:color="auto" w:fill="FFFFFF"/>
                <w:lang w:val="en-US"/>
              </w:rPr>
              <w:t>ogász</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klímapolitikai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szakértő</w:t>
            </w:r>
            <w:proofErr w:type="spellEnd"/>
            <w:r w:rsidRPr="00C92887">
              <w:rPr>
                <w:rFonts w:ascii="Calibri" w:eastAsia="Times New Roman" w:hAnsi="Calibri" w:cs="Calibri"/>
                <w:bdr w:val="none" w:sz="0" w:space="0" w:color="auto" w:frame="1"/>
                <w:shd w:val="clear" w:color="auto" w:fill="FFFFFF"/>
                <w:lang w:val="en-US"/>
              </w:rPr>
              <w:t xml:space="preserve">. A </w:t>
            </w:r>
            <w:proofErr w:type="spellStart"/>
            <w:r w:rsidRPr="00C92887">
              <w:rPr>
                <w:rFonts w:ascii="Calibri" w:eastAsia="Times New Roman" w:hAnsi="Calibri" w:cs="Calibri"/>
                <w:bdr w:val="none" w:sz="0" w:space="0" w:color="auto" w:frame="1"/>
                <w:shd w:val="clear" w:color="auto" w:fill="FFFFFF"/>
                <w:lang w:val="en-US"/>
              </w:rPr>
              <w:t>Klímastratégia</w:t>
            </w:r>
            <w:proofErr w:type="spellEnd"/>
            <w:r w:rsidRPr="00C92887">
              <w:rPr>
                <w:rFonts w:ascii="Calibri" w:eastAsia="Times New Roman" w:hAnsi="Calibri" w:cs="Calibri"/>
                <w:bdr w:val="none" w:sz="0" w:space="0" w:color="auto" w:frame="1"/>
                <w:shd w:val="clear" w:color="auto" w:fill="FFFFFF"/>
                <w:lang w:val="en-US"/>
              </w:rPr>
              <w:t xml:space="preserve"> 2050 Intézet </w:t>
            </w:r>
            <w:proofErr w:type="spellStart"/>
            <w:r w:rsidRPr="00C92887">
              <w:rPr>
                <w:rFonts w:ascii="Calibri" w:eastAsia="Times New Roman" w:hAnsi="Calibri" w:cs="Calibri"/>
                <w:bdr w:val="none" w:sz="0" w:space="0" w:color="auto" w:frame="1"/>
                <w:shd w:val="clear" w:color="auto" w:fill="FFFFFF"/>
                <w:lang w:val="en-US"/>
              </w:rPr>
              <w:t>ügyvezető</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igazgatója</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az</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Energiaklub</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elnökségi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tagja</w:t>
            </w:r>
            <w:proofErr w:type="spellEnd"/>
            <w:r w:rsidRPr="00C92887">
              <w:rPr>
                <w:rFonts w:ascii="Calibri" w:eastAsia="Times New Roman" w:hAnsi="Calibri" w:cs="Calibri"/>
                <w:bdr w:val="none" w:sz="0" w:space="0" w:color="auto" w:frame="1"/>
                <w:shd w:val="clear" w:color="auto" w:fill="FFFFFF"/>
                <w:lang w:val="en-US"/>
              </w:rPr>
              <w:t>.</w:t>
            </w:r>
          </w:p>
          <w:p w14:paraId="5B1A8F6C" w14:textId="49B0647F" w:rsidR="00DE7AD6" w:rsidRPr="00C92887" w:rsidRDefault="00DE7AD6" w:rsidP="00DE7AD6">
            <w:pPr>
              <w:jc w:val="both"/>
              <w:rPr>
                <w:rFonts w:ascii="Calibri" w:eastAsia="Times New Roman" w:hAnsi="Calibri" w:cs="Calibri"/>
                <w:bdr w:val="none" w:sz="0" w:space="0" w:color="auto" w:frame="1"/>
                <w:shd w:val="clear" w:color="auto" w:fill="FFFFFF"/>
                <w:lang w:val="en-US"/>
              </w:rPr>
            </w:pPr>
            <w:r w:rsidRPr="00C92887">
              <w:rPr>
                <w:rFonts w:ascii="Calibri" w:eastAsia="Times New Roman" w:hAnsi="Calibri" w:cs="Calibri"/>
                <w:bdr w:val="none" w:sz="0" w:space="0" w:color="auto" w:frame="1"/>
                <w:shd w:val="clear" w:color="auto" w:fill="FFFFFF"/>
                <w:lang w:val="en-US"/>
              </w:rPr>
              <w:t xml:space="preserve">A </w:t>
            </w:r>
            <w:proofErr w:type="spellStart"/>
            <w:r w:rsidRPr="00C92887">
              <w:rPr>
                <w:rFonts w:ascii="Calibri" w:eastAsia="Times New Roman" w:hAnsi="Calibri" w:cs="Calibri"/>
                <w:bdr w:val="none" w:sz="0" w:space="0" w:color="auto" w:frame="1"/>
                <w:shd w:val="clear" w:color="auto" w:fill="FFFFFF"/>
                <w:lang w:val="en-US"/>
              </w:rPr>
              <w:t>csoportok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bemutatják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egymásnak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az</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általuk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választott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terület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potenciális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lehetőségeit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Közösen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felmérjük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hogy</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milyen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erőforrásokra</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lesz</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szükségük</w:t>
            </w:r>
            <w:proofErr w:type="spellEnd"/>
            <w:r w:rsidRPr="00C92887">
              <w:rPr>
                <w:rFonts w:ascii="Calibri" w:eastAsia="Times New Roman" w:hAnsi="Calibri" w:cs="Calibri"/>
                <w:bdr w:val="none" w:sz="0" w:space="0" w:color="auto" w:frame="1"/>
                <w:shd w:val="clear" w:color="auto" w:fill="FFFFFF"/>
                <w:lang w:val="en-US"/>
              </w:rPr>
              <w:t xml:space="preserve"> a </w:t>
            </w:r>
            <w:proofErr w:type="spellStart"/>
            <w:r w:rsidRPr="00C92887">
              <w:rPr>
                <w:rFonts w:ascii="Calibri" w:eastAsia="Times New Roman" w:hAnsi="Calibri" w:cs="Calibri"/>
                <w:bdr w:val="none" w:sz="0" w:space="0" w:color="auto" w:frame="1"/>
                <w:shd w:val="clear" w:color="auto" w:fill="FFFFFF"/>
                <w:lang w:val="en-US"/>
              </w:rPr>
              <w:t>továbbiakban</w:t>
            </w:r>
            <w:proofErr w:type="spellEnd"/>
            <w:r w:rsidRPr="00C92887">
              <w:rPr>
                <w:rFonts w:ascii="Calibri" w:eastAsia="Times New Roman" w:hAnsi="Calibri" w:cs="Calibri"/>
                <w:bdr w:val="none" w:sz="0" w:space="0" w:color="auto" w:frame="1"/>
                <w:shd w:val="clear" w:color="auto" w:fill="FFFFFF"/>
                <w:lang w:val="en-US"/>
              </w:rPr>
              <w:t xml:space="preserve">. (Pl. </w:t>
            </w:r>
            <w:proofErr w:type="spellStart"/>
            <w:r w:rsidRPr="00C92887">
              <w:rPr>
                <w:rFonts w:ascii="Calibri" w:eastAsia="Times New Roman" w:hAnsi="Calibri" w:cs="Calibri"/>
                <w:bdr w:val="none" w:sz="0" w:space="0" w:color="auto" w:frame="1"/>
                <w:shd w:val="clear" w:color="auto" w:fill="FFFFFF"/>
                <w:lang w:val="en-US"/>
              </w:rPr>
              <w:t>anyagigény</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közérdekű</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adatigénylés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találkozó</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egy</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adott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szereplővel</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stb</w:t>
            </w:r>
            <w:proofErr w:type="spellEnd"/>
            <w:r w:rsidRPr="00C92887">
              <w:rPr>
                <w:rFonts w:ascii="Calibri" w:eastAsia="Times New Roman" w:hAnsi="Calibri" w:cs="Calibri"/>
                <w:bdr w:val="none" w:sz="0" w:space="0" w:color="auto" w:frame="1"/>
                <w:shd w:val="clear" w:color="auto" w:fill="FFFFFF"/>
                <w:lang w:val="en-US"/>
              </w:rPr>
              <w:t>.)</w:t>
            </w:r>
          </w:p>
          <w:p w14:paraId="24FD0C1C" w14:textId="77777777" w:rsidR="00DE7AD6" w:rsidRPr="00C92887" w:rsidRDefault="00DE7AD6" w:rsidP="00DE7AD6">
            <w:pPr>
              <w:jc w:val="both"/>
              <w:rPr>
                <w:rFonts w:ascii="Calibri" w:hAnsi="Calibri" w:cs="Calibri"/>
              </w:rPr>
            </w:pPr>
            <w:r w:rsidRPr="00C92887">
              <w:rPr>
                <w:rFonts w:ascii="Calibri" w:eastAsia="Times New Roman" w:hAnsi="Calibri" w:cs="Calibri"/>
                <w:b/>
                <w:bdr w:val="none" w:sz="0" w:space="0" w:color="auto" w:frame="1"/>
                <w:shd w:val="clear" w:color="auto" w:fill="FFFFFF"/>
                <w:lang w:val="en-US"/>
              </w:rPr>
              <w:t xml:space="preserve">4. </w:t>
            </w:r>
            <w:proofErr w:type="spellStart"/>
            <w:r w:rsidRPr="00C92887">
              <w:rPr>
                <w:rFonts w:ascii="Calibri" w:eastAsia="Times New Roman" w:hAnsi="Calibri" w:cs="Calibri"/>
                <w:b/>
                <w:bdr w:val="none" w:sz="0" w:space="0" w:color="auto" w:frame="1"/>
                <w:shd w:val="clear" w:color="auto" w:fill="FFFFFF"/>
                <w:lang w:val="en-US"/>
              </w:rPr>
              <w:t>Alkalom</w:t>
            </w:r>
            <w:proofErr w:type="spellEnd"/>
            <w:r w:rsidRPr="00C92887">
              <w:rPr>
                <w:rFonts w:ascii="Calibri" w:eastAsia="Times New Roman" w:hAnsi="Calibri" w:cs="Calibri"/>
                <w:bdr w:val="none" w:sz="0" w:space="0" w:color="auto" w:frame="1"/>
                <w:shd w:val="clear" w:color="auto" w:fill="FFFFFF"/>
                <w:lang w:val="en-US"/>
              </w:rPr>
              <w:t xml:space="preserve">: </w:t>
            </w:r>
            <w:r w:rsidRPr="00C92887">
              <w:rPr>
                <w:rFonts w:ascii="Calibri" w:hAnsi="Calibri" w:cs="Calibri"/>
              </w:rPr>
              <w:t>Meghívott kutató előadása, kérdések.</w:t>
            </w:r>
          </w:p>
          <w:p w14:paraId="469A0365" w14:textId="5E99D59C" w:rsidR="00DE7AD6" w:rsidRPr="00C92887" w:rsidRDefault="00DE7AD6" w:rsidP="00DE7AD6">
            <w:pPr>
              <w:jc w:val="both"/>
              <w:rPr>
                <w:rFonts w:ascii="Calibri" w:eastAsia="Times New Roman" w:hAnsi="Calibri" w:cs="Calibri"/>
                <w:bdr w:val="none" w:sz="0" w:space="0" w:color="auto" w:frame="1"/>
                <w:shd w:val="clear" w:color="auto" w:fill="FFFFFF"/>
                <w:lang w:val="en-US"/>
              </w:rPr>
            </w:pPr>
            <w:proofErr w:type="spellStart"/>
            <w:r w:rsidRPr="00C92887">
              <w:rPr>
                <w:rFonts w:ascii="Calibri" w:eastAsia="Times New Roman" w:hAnsi="Calibri" w:cs="Calibri"/>
                <w:b/>
                <w:bCs/>
                <w:bdr w:val="none" w:sz="0" w:space="0" w:color="auto" w:frame="1"/>
                <w:shd w:val="clear" w:color="auto" w:fill="FFFFFF"/>
                <w:lang w:val="en-US"/>
              </w:rPr>
              <w:t>Lehoczky</w:t>
            </w:r>
            <w:proofErr w:type="spellEnd"/>
            <w:r w:rsidRPr="00C92887">
              <w:rPr>
                <w:rFonts w:ascii="Calibri" w:eastAsia="Times New Roman" w:hAnsi="Calibri" w:cs="Calibri"/>
                <w:b/>
                <w:bCs/>
                <w:bdr w:val="none" w:sz="0" w:space="0" w:color="auto" w:frame="1"/>
                <w:shd w:val="clear" w:color="auto" w:fill="FFFFFF"/>
                <w:lang w:val="en-US"/>
              </w:rPr>
              <w:t xml:space="preserve"> </w:t>
            </w:r>
            <w:proofErr w:type="spellStart"/>
            <w:r w:rsidRPr="00C92887">
              <w:rPr>
                <w:rFonts w:ascii="Calibri" w:eastAsia="Times New Roman" w:hAnsi="Calibri" w:cs="Calibri"/>
                <w:b/>
                <w:bCs/>
                <w:bdr w:val="none" w:sz="0" w:space="0" w:color="auto" w:frame="1"/>
                <w:shd w:val="clear" w:color="auto" w:fill="FFFFFF"/>
                <w:lang w:val="en-US"/>
              </w:rPr>
              <w:t>Annamária</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éghajlatkutató</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szabadúszó</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környezeti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szakújságíró</w:t>
            </w:r>
            <w:proofErr w:type="spellEnd"/>
            <w:r w:rsidRPr="00C92887">
              <w:rPr>
                <w:rFonts w:ascii="Calibri" w:eastAsia="Times New Roman" w:hAnsi="Calibri" w:cs="Calibri"/>
                <w:bdr w:val="none" w:sz="0" w:space="0" w:color="auto" w:frame="1"/>
                <w:shd w:val="clear" w:color="auto" w:fill="FFFFFF"/>
                <w:lang w:val="en-US"/>
              </w:rPr>
              <w:t xml:space="preserve">. Doktori (PhD) </w:t>
            </w:r>
            <w:proofErr w:type="spellStart"/>
            <w:r w:rsidRPr="00C92887">
              <w:rPr>
                <w:rFonts w:ascii="Calibri" w:eastAsia="Times New Roman" w:hAnsi="Calibri" w:cs="Calibri"/>
                <w:bdr w:val="none" w:sz="0" w:space="0" w:color="auto" w:frame="1"/>
                <w:shd w:val="clear" w:color="auto" w:fill="FFFFFF"/>
                <w:lang w:val="en-US"/>
              </w:rPr>
              <w:t>fokozatát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az</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éghajlatváltozás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kutatásában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szerezte</w:t>
            </w:r>
            <w:proofErr w:type="spellEnd"/>
            <w:r w:rsidRPr="00C92887">
              <w:rPr>
                <w:rFonts w:ascii="Calibri" w:eastAsia="Times New Roman" w:hAnsi="Calibri" w:cs="Calibri"/>
                <w:bdr w:val="none" w:sz="0" w:space="0" w:color="auto" w:frame="1"/>
                <w:shd w:val="clear" w:color="auto" w:fill="FFFFFF"/>
                <w:lang w:val="en-US"/>
              </w:rPr>
              <w:t>.</w:t>
            </w:r>
          </w:p>
          <w:p w14:paraId="7A9DC82C" w14:textId="210F2F64" w:rsidR="00DE7AD6" w:rsidRPr="00C92887" w:rsidRDefault="00DE7AD6" w:rsidP="00DE7AD6">
            <w:pPr>
              <w:jc w:val="both"/>
              <w:rPr>
                <w:rFonts w:ascii="Calibri" w:eastAsia="Times New Roman" w:hAnsi="Calibri" w:cs="Calibri"/>
                <w:bdr w:val="none" w:sz="0" w:space="0" w:color="auto" w:frame="1"/>
                <w:shd w:val="clear" w:color="auto" w:fill="FFFFFF"/>
                <w:lang w:val="en-US"/>
              </w:rPr>
            </w:pPr>
            <w:proofErr w:type="spellStart"/>
            <w:r w:rsidRPr="00C92887">
              <w:rPr>
                <w:rFonts w:ascii="Calibri" w:eastAsia="Times New Roman" w:hAnsi="Calibri" w:cs="Calibri"/>
                <w:bdr w:val="none" w:sz="0" w:space="0" w:color="auto" w:frame="1"/>
                <w:shd w:val="clear" w:color="auto" w:fill="FFFFFF"/>
                <w:lang w:val="en-US"/>
              </w:rPr>
              <w:t>Tervezés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előkészítő</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fázis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Milyen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típusú</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szűkösség</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áll</w:t>
            </w:r>
            <w:proofErr w:type="spellEnd"/>
            <w:r w:rsidRPr="00C92887">
              <w:rPr>
                <w:rFonts w:ascii="Calibri" w:eastAsia="Times New Roman" w:hAnsi="Calibri" w:cs="Calibri"/>
                <w:bdr w:val="none" w:sz="0" w:space="0" w:color="auto" w:frame="1"/>
                <w:shd w:val="clear" w:color="auto" w:fill="FFFFFF"/>
                <w:lang w:val="en-US"/>
              </w:rPr>
              <w:t xml:space="preserve"> a </w:t>
            </w:r>
            <w:proofErr w:type="spellStart"/>
            <w:r w:rsidRPr="00C92887">
              <w:rPr>
                <w:rFonts w:ascii="Calibri" w:eastAsia="Times New Roman" w:hAnsi="Calibri" w:cs="Calibri"/>
                <w:bdr w:val="none" w:sz="0" w:space="0" w:color="auto" w:frame="1"/>
                <w:shd w:val="clear" w:color="auto" w:fill="FFFFFF"/>
                <w:lang w:val="en-US"/>
              </w:rPr>
              <w:t>tervezés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fókuszában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Milyen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hazai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vagy</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nemzetközi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példák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állnak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előttünk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Melyek</w:t>
            </w:r>
            <w:proofErr w:type="spellEnd"/>
            <w:r w:rsidRPr="00C92887">
              <w:rPr>
                <w:rFonts w:ascii="Calibri" w:eastAsia="Times New Roman" w:hAnsi="Calibri" w:cs="Calibri"/>
                <w:bdr w:val="none" w:sz="0" w:space="0" w:color="auto" w:frame="1"/>
                <w:shd w:val="clear" w:color="auto" w:fill="FFFFFF"/>
                <w:lang w:val="en-US"/>
              </w:rPr>
              <w:t xml:space="preserve"> a </w:t>
            </w:r>
            <w:proofErr w:type="spellStart"/>
            <w:r w:rsidRPr="00C92887">
              <w:rPr>
                <w:rFonts w:ascii="Calibri" w:eastAsia="Times New Roman" w:hAnsi="Calibri" w:cs="Calibri"/>
                <w:bdr w:val="none" w:sz="0" w:space="0" w:color="auto" w:frame="1"/>
                <w:shd w:val="clear" w:color="auto" w:fill="FFFFFF"/>
                <w:lang w:val="en-US"/>
              </w:rPr>
              <w:t>legkritikusabb</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területek</w:t>
            </w:r>
            <w:proofErr w:type="spellEnd"/>
            <w:r w:rsidRPr="00C92887">
              <w:rPr>
                <w:rFonts w:ascii="Calibri" w:eastAsia="Times New Roman" w:hAnsi="Calibri" w:cs="Calibri"/>
                <w:bdr w:val="none" w:sz="0" w:space="0" w:color="auto" w:frame="1"/>
                <w:shd w:val="clear" w:color="auto" w:fill="FFFFFF"/>
                <w:lang w:val="en-US"/>
              </w:rPr>
              <w:t>?</w:t>
            </w:r>
          </w:p>
          <w:p w14:paraId="12153493" w14:textId="77777777" w:rsidR="00DE7AD6" w:rsidRPr="00C92887" w:rsidRDefault="00DE7AD6" w:rsidP="00DE7AD6">
            <w:pPr>
              <w:jc w:val="both"/>
              <w:rPr>
                <w:rFonts w:ascii="Calibri" w:eastAsia="Times New Roman" w:hAnsi="Calibri" w:cs="Calibri"/>
                <w:bdr w:val="none" w:sz="0" w:space="0" w:color="auto" w:frame="1"/>
                <w:shd w:val="clear" w:color="auto" w:fill="FFFFFF"/>
                <w:lang w:val="en-US"/>
              </w:rPr>
            </w:pPr>
            <w:r w:rsidRPr="00C92887">
              <w:rPr>
                <w:rFonts w:ascii="Calibri" w:eastAsia="Times New Roman" w:hAnsi="Calibri" w:cs="Calibri"/>
                <w:b/>
                <w:bdr w:val="none" w:sz="0" w:space="0" w:color="auto" w:frame="1"/>
                <w:shd w:val="clear" w:color="auto" w:fill="FFFFFF"/>
                <w:lang w:val="en-US"/>
              </w:rPr>
              <w:t xml:space="preserve">5.-8. </w:t>
            </w:r>
            <w:proofErr w:type="spellStart"/>
            <w:r w:rsidRPr="00C92887">
              <w:rPr>
                <w:rFonts w:ascii="Calibri" w:eastAsia="Times New Roman" w:hAnsi="Calibri" w:cs="Calibri"/>
                <w:b/>
                <w:bdr w:val="none" w:sz="0" w:space="0" w:color="auto" w:frame="1"/>
                <w:shd w:val="clear" w:color="auto" w:fill="FFFFFF"/>
                <w:lang w:val="en-US"/>
              </w:rPr>
              <w:t>Alkalom</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Konzultáció</w:t>
            </w:r>
            <w:proofErr w:type="spellEnd"/>
            <w:r w:rsidRPr="00C92887">
              <w:rPr>
                <w:rFonts w:ascii="Calibri" w:eastAsia="Times New Roman" w:hAnsi="Calibri" w:cs="Calibri"/>
                <w:bdr w:val="none" w:sz="0" w:space="0" w:color="auto" w:frame="1"/>
                <w:shd w:val="clear" w:color="auto" w:fill="FFFFFF"/>
                <w:lang w:val="en-US"/>
              </w:rPr>
              <w:t xml:space="preserve">. A </w:t>
            </w:r>
            <w:proofErr w:type="spellStart"/>
            <w:r w:rsidRPr="00C92887">
              <w:rPr>
                <w:rFonts w:ascii="Calibri" w:eastAsia="Times New Roman" w:hAnsi="Calibri" w:cs="Calibri"/>
                <w:bdr w:val="none" w:sz="0" w:space="0" w:color="auto" w:frame="1"/>
                <w:shd w:val="clear" w:color="auto" w:fill="FFFFFF"/>
                <w:lang w:val="en-US"/>
              </w:rPr>
              <w:t>csoportok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mindig</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beszámolnak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egymásnak</w:t>
            </w:r>
            <w:proofErr w:type="spellEnd"/>
            <w:r w:rsidRPr="00C92887">
              <w:rPr>
                <w:rFonts w:ascii="Calibri" w:eastAsia="Times New Roman" w:hAnsi="Calibri" w:cs="Calibri"/>
                <w:bdr w:val="none" w:sz="0" w:space="0" w:color="auto" w:frame="1"/>
                <w:shd w:val="clear" w:color="auto" w:fill="FFFFFF"/>
                <w:lang w:val="en-US"/>
              </w:rPr>
              <w:t xml:space="preserve"> a </w:t>
            </w:r>
            <w:proofErr w:type="spellStart"/>
            <w:r w:rsidRPr="00C92887">
              <w:rPr>
                <w:rFonts w:ascii="Calibri" w:eastAsia="Times New Roman" w:hAnsi="Calibri" w:cs="Calibri"/>
                <w:bdr w:val="none" w:sz="0" w:space="0" w:color="auto" w:frame="1"/>
                <w:shd w:val="clear" w:color="auto" w:fill="FFFFFF"/>
                <w:lang w:val="en-US"/>
              </w:rPr>
              <w:t>tervezés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aktuális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állapotáról</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Lehetséges</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együttműködési</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pontok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felmérése</w:t>
            </w:r>
            <w:proofErr w:type="spellEnd"/>
            <w:r w:rsidRPr="00C92887">
              <w:rPr>
                <w:rFonts w:ascii="Calibri" w:eastAsia="Times New Roman" w:hAnsi="Calibri" w:cs="Calibri"/>
                <w:bdr w:val="none" w:sz="0" w:space="0" w:color="auto" w:frame="1"/>
                <w:shd w:val="clear" w:color="auto" w:fill="FFFFFF"/>
                <w:lang w:val="en-US"/>
              </w:rPr>
              <w:t>.</w:t>
            </w:r>
          </w:p>
          <w:p w14:paraId="20B7ED6F" w14:textId="77777777" w:rsidR="00DE7AD6" w:rsidRPr="00C92887" w:rsidRDefault="00DE7AD6" w:rsidP="00DE7AD6">
            <w:pPr>
              <w:jc w:val="both"/>
              <w:rPr>
                <w:rFonts w:ascii="Calibri" w:eastAsia="Times New Roman" w:hAnsi="Calibri" w:cs="Calibri"/>
                <w:bdr w:val="none" w:sz="0" w:space="0" w:color="auto" w:frame="1"/>
                <w:shd w:val="clear" w:color="auto" w:fill="FFFFFF"/>
                <w:lang w:val="en-US"/>
              </w:rPr>
            </w:pPr>
            <w:r w:rsidRPr="00C92887">
              <w:rPr>
                <w:rFonts w:ascii="Calibri" w:eastAsia="Times New Roman" w:hAnsi="Calibri" w:cs="Calibri"/>
                <w:bdr w:val="none" w:sz="0" w:space="0" w:color="auto" w:frame="1"/>
                <w:shd w:val="clear" w:color="auto" w:fill="FFFFFF"/>
                <w:lang w:val="en-US"/>
              </w:rPr>
              <w:t xml:space="preserve">A </w:t>
            </w:r>
            <w:proofErr w:type="spellStart"/>
            <w:r w:rsidRPr="00C92887">
              <w:rPr>
                <w:rFonts w:ascii="Calibri" w:eastAsia="Times New Roman" w:hAnsi="Calibri" w:cs="Calibri"/>
                <w:bdr w:val="none" w:sz="0" w:space="0" w:color="auto" w:frame="1"/>
                <w:shd w:val="clear" w:color="auto" w:fill="FFFFFF"/>
                <w:lang w:val="en-US"/>
              </w:rPr>
              <w:t>résztvevők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közösen</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kiválasztanak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egy</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alkotót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akit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felkérünk</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előadást</w:t>
            </w:r>
            <w:proofErr w:type="spellEnd"/>
            <w:r w:rsidRPr="00C92887">
              <w:rPr>
                <w:rFonts w:ascii="Calibri" w:eastAsia="Times New Roman" w:hAnsi="Calibri" w:cs="Calibri"/>
                <w:bdr w:val="none" w:sz="0" w:space="0" w:color="auto" w:frame="1"/>
                <w:shd w:val="clear" w:color="auto" w:fill="FFFFFF"/>
                <w:lang w:val="en-US"/>
              </w:rPr>
              <w:t xml:space="preserve"> </w:t>
            </w:r>
            <w:proofErr w:type="spellStart"/>
            <w:r w:rsidRPr="00C92887">
              <w:rPr>
                <w:rFonts w:ascii="Calibri" w:eastAsia="Times New Roman" w:hAnsi="Calibri" w:cs="Calibri"/>
                <w:bdr w:val="none" w:sz="0" w:space="0" w:color="auto" w:frame="1"/>
                <w:shd w:val="clear" w:color="auto" w:fill="FFFFFF"/>
                <w:lang w:val="en-US"/>
              </w:rPr>
              <w:t>tartani</w:t>
            </w:r>
            <w:proofErr w:type="spellEnd"/>
            <w:r w:rsidRPr="00C92887">
              <w:rPr>
                <w:rFonts w:ascii="Calibri" w:eastAsia="Times New Roman" w:hAnsi="Calibri" w:cs="Calibri"/>
                <w:bdr w:val="none" w:sz="0" w:space="0" w:color="auto" w:frame="1"/>
                <w:shd w:val="clear" w:color="auto" w:fill="FFFFFF"/>
                <w:lang w:val="en-US"/>
              </w:rPr>
              <w:t xml:space="preserve">. </w:t>
            </w:r>
          </w:p>
          <w:p w14:paraId="30E11EF2" w14:textId="4B1C8B0C" w:rsidR="00DE7AD6" w:rsidRPr="00C92887" w:rsidRDefault="00DE7AD6" w:rsidP="00DE7AD6">
            <w:pPr>
              <w:jc w:val="both"/>
              <w:rPr>
                <w:rFonts w:ascii="Calibri" w:hAnsi="Calibri" w:cs="Calibri"/>
              </w:rPr>
            </w:pPr>
            <w:r w:rsidRPr="00C92887">
              <w:rPr>
                <w:rFonts w:ascii="Calibri" w:eastAsia="Times New Roman" w:hAnsi="Calibri" w:cs="Calibri"/>
                <w:b/>
                <w:bdr w:val="none" w:sz="0" w:space="0" w:color="auto" w:frame="1"/>
                <w:shd w:val="clear" w:color="auto" w:fill="FFFFFF"/>
                <w:lang w:val="en-US"/>
              </w:rPr>
              <w:t xml:space="preserve">9. </w:t>
            </w:r>
            <w:proofErr w:type="spellStart"/>
            <w:r w:rsidRPr="00C92887">
              <w:rPr>
                <w:rFonts w:ascii="Calibri" w:eastAsia="Times New Roman" w:hAnsi="Calibri" w:cs="Calibri"/>
                <w:b/>
                <w:bdr w:val="none" w:sz="0" w:space="0" w:color="auto" w:frame="1"/>
                <w:shd w:val="clear" w:color="auto" w:fill="FFFFFF"/>
                <w:lang w:val="en-US"/>
              </w:rPr>
              <w:t>Alkalom</w:t>
            </w:r>
            <w:proofErr w:type="spellEnd"/>
            <w:r w:rsidRPr="00C92887">
              <w:rPr>
                <w:rFonts w:ascii="Calibri" w:eastAsia="Times New Roman" w:hAnsi="Calibri" w:cs="Calibri"/>
                <w:bdr w:val="none" w:sz="0" w:space="0" w:color="auto" w:frame="1"/>
                <w:shd w:val="clear" w:color="auto" w:fill="FFFFFF"/>
                <w:lang w:val="en-US"/>
              </w:rPr>
              <w:t xml:space="preserve">: </w:t>
            </w:r>
            <w:r w:rsidRPr="00C92887">
              <w:rPr>
                <w:rFonts w:ascii="Calibri" w:hAnsi="Calibri" w:cs="Calibri"/>
              </w:rPr>
              <w:t xml:space="preserve">A csoportok által közösen választott tervező/ alkotó előadása, </w:t>
            </w:r>
            <w:proofErr w:type="spellStart"/>
            <w:r w:rsidRPr="00C92887">
              <w:rPr>
                <w:rFonts w:ascii="Calibri" w:hAnsi="Calibri" w:cs="Calibri"/>
              </w:rPr>
              <w:t>kérdések.Bízunk</w:t>
            </w:r>
            <w:proofErr w:type="spellEnd"/>
            <w:r w:rsidRPr="00C92887">
              <w:rPr>
                <w:rFonts w:ascii="Calibri" w:hAnsi="Calibri" w:cs="Calibri"/>
              </w:rPr>
              <w:t xml:space="preserve"> benne, hogy két hónap alatt megismerik annyira a témát, hogy tudnak választani. Lehetőségeinkhez képest teljesítjük a kérést. A járványhelyzet miatt akár külföldi alkotó online előadása is lehetséges. </w:t>
            </w:r>
          </w:p>
          <w:p w14:paraId="39FF8E43" w14:textId="45DE6606" w:rsidR="00DE7AD6" w:rsidRPr="00C92887" w:rsidRDefault="00DE7AD6" w:rsidP="00DE7AD6">
            <w:pPr>
              <w:jc w:val="both"/>
              <w:rPr>
                <w:rFonts w:ascii="Calibri" w:hAnsi="Calibri" w:cs="Calibri"/>
              </w:rPr>
            </w:pPr>
            <w:r w:rsidRPr="00C92887">
              <w:rPr>
                <w:rFonts w:ascii="Calibri" w:hAnsi="Calibri" w:cs="Calibri"/>
                <w:b/>
              </w:rPr>
              <w:t>10. Alkalom</w:t>
            </w:r>
            <w:r w:rsidRPr="00C92887">
              <w:rPr>
                <w:rFonts w:ascii="Calibri" w:hAnsi="Calibri" w:cs="Calibri"/>
              </w:rPr>
              <w:t>: A projekt</w:t>
            </w:r>
            <w:r>
              <w:rPr>
                <w:rFonts w:ascii="Calibri" w:hAnsi="Calibri" w:cs="Calibri"/>
              </w:rPr>
              <w:t xml:space="preserve"> </w:t>
            </w:r>
            <w:r w:rsidRPr="00C92887">
              <w:rPr>
                <w:rFonts w:ascii="Calibri" w:hAnsi="Calibri" w:cs="Calibri"/>
              </w:rPr>
              <w:t xml:space="preserve">tervek formába öntése. </w:t>
            </w:r>
          </w:p>
          <w:p w14:paraId="00965E6E" w14:textId="40D2632B" w:rsidR="00DE7AD6" w:rsidRPr="00C92887" w:rsidRDefault="00DE7AD6" w:rsidP="00DE7AD6">
            <w:pPr>
              <w:jc w:val="both"/>
              <w:rPr>
                <w:rFonts w:ascii="Calibri" w:hAnsi="Calibri" w:cs="Calibri"/>
              </w:rPr>
            </w:pPr>
            <w:r w:rsidRPr="00C92887">
              <w:rPr>
                <w:rFonts w:ascii="Calibri" w:hAnsi="Calibri" w:cs="Calibri"/>
                <w:b/>
              </w:rPr>
              <w:t>11.-12. Alkalom</w:t>
            </w:r>
            <w:r w:rsidRPr="00C92887">
              <w:rPr>
                <w:rFonts w:ascii="Calibri" w:hAnsi="Calibri" w:cs="Calibri"/>
              </w:rPr>
              <w:t>: Konzultáció.</w:t>
            </w:r>
          </w:p>
          <w:p w14:paraId="458BACCF" w14:textId="68EA7093" w:rsidR="00DE7AD6" w:rsidRPr="00C92887" w:rsidRDefault="00DE7AD6" w:rsidP="00DE7AD6">
            <w:pPr>
              <w:jc w:val="both"/>
              <w:rPr>
                <w:rFonts w:ascii="Calibri" w:hAnsi="Calibri" w:cs="Calibri"/>
              </w:rPr>
            </w:pPr>
            <w:r w:rsidRPr="00C92887">
              <w:rPr>
                <w:rFonts w:ascii="Calibri" w:hAnsi="Calibri" w:cs="Calibri"/>
                <w:b/>
              </w:rPr>
              <w:t>13. Alkalom</w:t>
            </w:r>
            <w:r w:rsidRPr="00C92887">
              <w:rPr>
                <w:rFonts w:ascii="Calibri" w:hAnsi="Calibri" w:cs="Calibri"/>
              </w:rPr>
              <w:t>: Nyilvános prezentáció.</w:t>
            </w:r>
          </w:p>
          <w:p w14:paraId="7CF7D51B" w14:textId="1A4C7F25" w:rsidR="00DE7AD6" w:rsidRPr="00C92887" w:rsidRDefault="00DE7AD6" w:rsidP="00DE7AD6">
            <w:pPr>
              <w:pStyle w:val="Default"/>
              <w:rPr>
                <w:color w:val="auto"/>
                <w:sz w:val="22"/>
                <w:szCs w:val="22"/>
                <w:u w:val="single"/>
              </w:rPr>
            </w:pPr>
            <w:r w:rsidRPr="00C92887">
              <w:rPr>
                <w:color w:val="auto"/>
                <w:sz w:val="22"/>
                <w:szCs w:val="22"/>
                <w:u w:val="single"/>
              </w:rPr>
              <w:t>A hallgatók tennivalói, feladatai:</w:t>
            </w:r>
          </w:p>
          <w:p w14:paraId="03B66B5D" w14:textId="645F81FE" w:rsidR="00DE7AD6" w:rsidRPr="00C92887" w:rsidRDefault="00DE7AD6" w:rsidP="00DE7AD6">
            <w:pPr>
              <w:pStyle w:val="Default"/>
              <w:rPr>
                <w:color w:val="auto"/>
                <w:sz w:val="22"/>
                <w:szCs w:val="22"/>
              </w:rPr>
            </w:pPr>
            <w:r w:rsidRPr="00C92887">
              <w:rPr>
                <w:color w:val="auto"/>
                <w:sz w:val="22"/>
                <w:szCs w:val="22"/>
              </w:rPr>
              <w:t>A hallgatók elmélyítik a fenntarthatósággal, urbanisztikával kapcsolatos ismereteiket, ami egyéni kutatómunkát is igényel. Ajánlott az összeállított szakirodalom elolvasása. A csoportok felmérik a választott területük adottságait és lehetőségeit, egyeztetnek az önkormányzattal és esetleg egyéb szereplőkkel. Megtervezik és prezentálják a saját koncepciójukat. A terveknek akár adaptívan, akár kritikai módon illeszkedniük kell a kerület klímastratégiájához.</w:t>
            </w:r>
          </w:p>
          <w:p w14:paraId="1E601F78" w14:textId="77777777" w:rsidR="00DE7AD6" w:rsidRPr="00C92887" w:rsidRDefault="00DE7AD6" w:rsidP="00DE7AD6">
            <w:pPr>
              <w:spacing w:after="0"/>
              <w:rPr>
                <w:rFonts w:ascii="Calibri" w:hAnsi="Calibri" w:cs="Calibri"/>
                <w:bCs/>
              </w:rPr>
            </w:pPr>
          </w:p>
          <w:p w14:paraId="68A3F6DD" w14:textId="5A6A1EF5" w:rsidR="00DE7AD6" w:rsidRPr="00C92887" w:rsidRDefault="00DE7AD6" w:rsidP="00DE7AD6">
            <w:pPr>
              <w:pStyle w:val="Default"/>
              <w:rPr>
                <w:color w:val="auto"/>
                <w:sz w:val="22"/>
                <w:szCs w:val="22"/>
                <w:u w:val="single"/>
              </w:rPr>
            </w:pPr>
            <w:r w:rsidRPr="00C92887">
              <w:rPr>
                <w:color w:val="auto"/>
                <w:sz w:val="22"/>
                <w:szCs w:val="22"/>
                <w:u w:val="single"/>
              </w:rPr>
              <w:t>A tanulás környezete: (pl. tanterem, stúdió, műterem, külső helyszín, online, vállalati gyakorlat stb.)</w:t>
            </w:r>
          </w:p>
          <w:p w14:paraId="754265EE" w14:textId="69AF0944" w:rsidR="00DE7AD6" w:rsidRPr="00C92887" w:rsidRDefault="00DE7AD6" w:rsidP="00DE7AD6">
            <w:pPr>
              <w:pStyle w:val="Default"/>
              <w:rPr>
                <w:bCs/>
              </w:rPr>
            </w:pPr>
            <w:r w:rsidRPr="00C92887">
              <w:rPr>
                <w:color w:val="auto"/>
                <w:sz w:val="22"/>
                <w:szCs w:val="22"/>
              </w:rPr>
              <w:t>A félév során a tantermi (esetleg online) előadások, konzultáció mellett helyszínbejárás várható.</w:t>
            </w:r>
          </w:p>
        </w:tc>
      </w:tr>
      <w:tr w:rsidR="00DE7AD6" w:rsidRPr="00C92887" w14:paraId="5A949042" w14:textId="77777777" w:rsidTr="00DE7AD6">
        <w:trPr>
          <w:trHeight w:val="653"/>
        </w:trPr>
        <w:tc>
          <w:tcPr>
            <w:tcW w:w="623" w:type="dxa"/>
            <w:vMerge w:val="restart"/>
            <w:tcBorders>
              <w:top w:val="single" w:sz="6" w:space="0" w:color="auto"/>
              <w:left w:val="single" w:sz="6" w:space="0" w:color="auto"/>
              <w:bottom w:val="single" w:sz="6" w:space="0" w:color="auto"/>
              <w:right w:val="single" w:sz="6" w:space="0" w:color="auto"/>
            </w:tcBorders>
            <w:textDirection w:val="btLr"/>
            <w:hideMark/>
          </w:tcPr>
          <w:p w14:paraId="26691301" w14:textId="49F61045" w:rsidR="00DE7AD6" w:rsidRPr="00C92887" w:rsidRDefault="00DE7AD6" w:rsidP="00DE7AD6">
            <w:pPr>
              <w:spacing w:after="0"/>
              <w:ind w:left="113" w:right="113"/>
              <w:jc w:val="center"/>
              <w:rPr>
                <w:rFonts w:ascii="Calibri" w:hAnsi="Calibri" w:cs="Calibri"/>
                <w:bCs/>
                <w:sz w:val="28"/>
                <w:szCs w:val="28"/>
              </w:rPr>
            </w:pPr>
            <w:r w:rsidRPr="00C92887">
              <w:rPr>
                <w:rFonts w:ascii="Calibri" w:hAnsi="Calibri" w:cs="Calibri"/>
                <w:bCs/>
                <w:sz w:val="28"/>
                <w:szCs w:val="28"/>
              </w:rPr>
              <w:t>4. Értékelés</w:t>
            </w:r>
          </w:p>
        </w:tc>
        <w:tc>
          <w:tcPr>
            <w:tcW w:w="8505" w:type="dxa"/>
            <w:gridSpan w:val="5"/>
            <w:tcBorders>
              <w:top w:val="single" w:sz="6" w:space="0" w:color="auto"/>
              <w:left w:val="single" w:sz="6" w:space="0" w:color="auto"/>
              <w:bottom w:val="single" w:sz="4" w:space="0" w:color="auto"/>
              <w:right w:val="single" w:sz="6" w:space="0" w:color="auto"/>
            </w:tcBorders>
          </w:tcPr>
          <w:p w14:paraId="280AE4E2" w14:textId="780B6A8A" w:rsidR="00DE7AD6" w:rsidRPr="00C92887" w:rsidRDefault="00DE7AD6" w:rsidP="00DE7AD6">
            <w:pPr>
              <w:pStyle w:val="Default"/>
              <w:rPr>
                <w:color w:val="auto"/>
                <w:sz w:val="22"/>
                <w:szCs w:val="22"/>
                <w:u w:val="single"/>
              </w:rPr>
            </w:pPr>
            <w:r w:rsidRPr="00C92887">
              <w:rPr>
                <w:color w:val="auto"/>
                <w:sz w:val="22"/>
                <w:szCs w:val="22"/>
                <w:u w:val="single"/>
              </w:rPr>
              <w:t>Értékelés</w:t>
            </w:r>
          </w:p>
          <w:p w14:paraId="2E961A06" w14:textId="23F92BBB" w:rsidR="00DE7AD6" w:rsidRPr="00C92887" w:rsidRDefault="00DE7AD6" w:rsidP="00DE7AD6">
            <w:pPr>
              <w:pStyle w:val="Default"/>
              <w:rPr>
                <w:color w:val="auto"/>
                <w:sz w:val="22"/>
                <w:szCs w:val="22"/>
                <w:u w:val="single"/>
              </w:rPr>
            </w:pPr>
            <w:r w:rsidRPr="00C92887">
              <w:rPr>
                <w:color w:val="auto"/>
                <w:sz w:val="22"/>
                <w:szCs w:val="22"/>
                <w:u w:val="single"/>
              </w:rPr>
              <w:t xml:space="preserve">Teljesítendő követelmények: </w:t>
            </w:r>
          </w:p>
          <w:p w14:paraId="17AE4A22" w14:textId="49B3D635" w:rsidR="00DE7AD6" w:rsidRPr="00C92887" w:rsidRDefault="00DE7AD6" w:rsidP="00DE7AD6">
            <w:pPr>
              <w:pStyle w:val="Default"/>
              <w:rPr>
                <w:color w:val="auto"/>
                <w:sz w:val="22"/>
                <w:szCs w:val="22"/>
              </w:rPr>
            </w:pPr>
            <w:r w:rsidRPr="00C92887">
              <w:rPr>
                <w:color w:val="auto"/>
                <w:sz w:val="22"/>
                <w:szCs w:val="22"/>
              </w:rPr>
              <w:t>A kurzus teljesítésének feltétele az órákon való aktív részvétel, a kutatómunka, csapatban való működés és a félév során elkészített terv bemutatása.</w:t>
            </w:r>
          </w:p>
          <w:p w14:paraId="1B6512EE" w14:textId="0F93F008" w:rsidR="00DE7AD6" w:rsidRPr="00C92887" w:rsidRDefault="00DE7AD6" w:rsidP="00DE7AD6">
            <w:pPr>
              <w:pStyle w:val="Default"/>
              <w:rPr>
                <w:color w:val="auto"/>
                <w:sz w:val="22"/>
                <w:szCs w:val="22"/>
                <w:u w:val="single"/>
              </w:rPr>
            </w:pPr>
            <w:r w:rsidRPr="00C92887">
              <w:rPr>
                <w:color w:val="auto"/>
                <w:sz w:val="22"/>
                <w:szCs w:val="22"/>
                <w:u w:val="single"/>
              </w:rPr>
              <w:t xml:space="preserve">Értékelés módja: </w:t>
            </w:r>
          </w:p>
          <w:p w14:paraId="0ADE553E" w14:textId="6898025D" w:rsidR="00DE7AD6" w:rsidRPr="00C92887" w:rsidRDefault="00DE7AD6" w:rsidP="00DE7AD6">
            <w:pPr>
              <w:pStyle w:val="Default"/>
              <w:rPr>
                <w:color w:val="auto"/>
                <w:sz w:val="22"/>
                <w:szCs w:val="22"/>
              </w:rPr>
            </w:pPr>
            <w:r w:rsidRPr="00C92887">
              <w:rPr>
                <w:color w:val="auto"/>
                <w:sz w:val="22"/>
                <w:szCs w:val="22"/>
              </w:rPr>
              <w:t>A félévet a különböző helyszíneken felismert problémák/ lehetőségek és az ezekre adott válaszok, tervek ismertetésével zárjuk. A hallgatók csoportonként kapnak írásbeli értékelést a munkájukról, annak továbbfejleszthetőségéről.</w:t>
            </w:r>
          </w:p>
          <w:p w14:paraId="096AD580" w14:textId="77777777" w:rsidR="00DE7AD6" w:rsidRPr="00C92887" w:rsidRDefault="00DE7AD6" w:rsidP="00DE7AD6">
            <w:pPr>
              <w:pStyle w:val="Default"/>
              <w:rPr>
                <w:color w:val="auto"/>
                <w:sz w:val="22"/>
                <w:szCs w:val="22"/>
                <w:u w:val="single"/>
              </w:rPr>
            </w:pPr>
            <w:r w:rsidRPr="00C92887">
              <w:rPr>
                <w:color w:val="auto"/>
                <w:sz w:val="22"/>
                <w:szCs w:val="22"/>
                <w:u w:val="single"/>
              </w:rPr>
              <w:t xml:space="preserve">Az értékelés szempontjai (mi mindent veszünk figyelembe az értékelésben): </w:t>
            </w:r>
          </w:p>
          <w:p w14:paraId="0585016E" w14:textId="4BA91482" w:rsidR="00DE7AD6" w:rsidRPr="00C92887" w:rsidRDefault="00DE7AD6" w:rsidP="00DE7AD6">
            <w:pPr>
              <w:pStyle w:val="Default"/>
              <w:rPr>
                <w:color w:val="auto"/>
                <w:sz w:val="22"/>
                <w:szCs w:val="22"/>
                <w:u w:val="single"/>
              </w:rPr>
            </w:pPr>
            <w:r w:rsidRPr="00C92887">
              <w:rPr>
                <w:color w:val="auto"/>
                <w:sz w:val="22"/>
                <w:szCs w:val="22"/>
              </w:rPr>
              <w:t>Mivel a résztvevők 4 fős vegyes csoportokban dolgoznak, nincs egyénileg értékelhető feladat, ehelyett az egymással való kooperáció, a minél több összetettebb és megalapozottabb terv elkészítése a cél. Elsősorban a probléma befogadását, feladattá konvertálását, a megoldáshoz vezető utat vesszük figyelembe. Kiemelkedő szempont a közösségek igényeinek figyelembevétele, a megoldás érvényessége, a komplex gondolkodásmód kifejeződése.</w:t>
            </w:r>
          </w:p>
        </w:tc>
      </w:tr>
      <w:tr w:rsidR="00DE7AD6" w:rsidRPr="00C92887" w14:paraId="20838CEC" w14:textId="77777777" w:rsidTr="00DE7AD6">
        <w:trPr>
          <w:trHeight w:val="653"/>
        </w:trPr>
        <w:tc>
          <w:tcPr>
            <w:tcW w:w="623" w:type="dxa"/>
            <w:vMerge/>
            <w:tcBorders>
              <w:top w:val="single" w:sz="6" w:space="0" w:color="auto"/>
              <w:left w:val="single" w:sz="6" w:space="0" w:color="auto"/>
              <w:bottom w:val="single" w:sz="6" w:space="0" w:color="auto"/>
              <w:right w:val="single" w:sz="6" w:space="0" w:color="auto"/>
            </w:tcBorders>
            <w:vAlign w:val="center"/>
            <w:hideMark/>
          </w:tcPr>
          <w:p w14:paraId="106F0FC4" w14:textId="77777777" w:rsidR="00DE7AD6" w:rsidRPr="00C92887" w:rsidRDefault="00DE7AD6" w:rsidP="00DE7AD6">
            <w:pPr>
              <w:spacing w:after="0"/>
              <w:rPr>
                <w:rFonts w:ascii="Calibri" w:hAnsi="Calibri" w:cs="Calibri"/>
                <w:bCs/>
                <w:sz w:val="28"/>
                <w:szCs w:val="28"/>
              </w:rPr>
            </w:pPr>
          </w:p>
        </w:tc>
        <w:tc>
          <w:tcPr>
            <w:tcW w:w="8505" w:type="dxa"/>
            <w:gridSpan w:val="5"/>
            <w:tcBorders>
              <w:top w:val="single" w:sz="6" w:space="0" w:color="auto"/>
              <w:left w:val="single" w:sz="6" w:space="0" w:color="auto"/>
              <w:bottom w:val="single" w:sz="4" w:space="0" w:color="auto"/>
              <w:right w:val="single" w:sz="6" w:space="0" w:color="auto"/>
            </w:tcBorders>
          </w:tcPr>
          <w:p w14:paraId="609CCBC6" w14:textId="7A426236" w:rsidR="00DE7AD6" w:rsidRPr="00C92887" w:rsidRDefault="00DE7AD6" w:rsidP="00DE7AD6">
            <w:pPr>
              <w:spacing w:after="0"/>
              <w:rPr>
                <w:rFonts w:ascii="Calibri" w:hAnsi="Calibri" w:cs="Calibri"/>
                <w:bCs/>
              </w:rPr>
            </w:pPr>
            <w:r w:rsidRPr="00C92887">
              <w:rPr>
                <w:rFonts w:ascii="Calibri" w:hAnsi="Calibri" w:cs="Calibri"/>
                <w:bCs/>
              </w:rPr>
              <w:t>Az érdemjegy kiszámítása:</w:t>
            </w:r>
          </w:p>
          <w:p w14:paraId="3D2F63B4" w14:textId="2A9FA558" w:rsidR="00DE7AD6" w:rsidRPr="00C92887" w:rsidRDefault="00DE7AD6" w:rsidP="00DE7AD6">
            <w:pPr>
              <w:pStyle w:val="Default"/>
              <w:rPr>
                <w:color w:val="auto"/>
              </w:rPr>
            </w:pPr>
            <w:r w:rsidRPr="00C92887">
              <w:rPr>
                <w:color w:val="auto"/>
                <w:sz w:val="22"/>
                <w:szCs w:val="22"/>
              </w:rPr>
              <w:t xml:space="preserve">Gyakorlati jeggyel, diagnosztikus alapon, designalapú (interdiszciplináris, komplex, rendszerszintű) értékelésben, csoportszintű értékelés formájában az alábbi súlyozás szerint: </w:t>
            </w:r>
          </w:p>
          <w:p w14:paraId="5CE04C7E" w14:textId="77777777" w:rsidR="00DE7AD6" w:rsidRPr="00C92887" w:rsidRDefault="00DE7AD6" w:rsidP="00DE7AD6">
            <w:pPr>
              <w:pStyle w:val="Default"/>
              <w:rPr>
                <w:color w:val="auto"/>
                <w:sz w:val="22"/>
                <w:szCs w:val="22"/>
              </w:rPr>
            </w:pPr>
            <w:r w:rsidRPr="00C92887">
              <w:rPr>
                <w:color w:val="auto"/>
                <w:sz w:val="22"/>
                <w:szCs w:val="22"/>
              </w:rPr>
              <w:t xml:space="preserve">- elméleti ismeretek (10%) </w:t>
            </w:r>
          </w:p>
          <w:p w14:paraId="23E35584" w14:textId="17BF23D0" w:rsidR="00DE7AD6" w:rsidRPr="00C92887" w:rsidRDefault="00DE7AD6" w:rsidP="00DE7AD6">
            <w:pPr>
              <w:pStyle w:val="Default"/>
              <w:rPr>
                <w:color w:val="auto"/>
                <w:sz w:val="22"/>
                <w:szCs w:val="22"/>
              </w:rPr>
            </w:pPr>
            <w:r w:rsidRPr="00C92887">
              <w:rPr>
                <w:color w:val="auto"/>
                <w:sz w:val="22"/>
                <w:szCs w:val="22"/>
              </w:rPr>
              <w:t xml:space="preserve">- kreatív gondolkodás (30%) </w:t>
            </w:r>
          </w:p>
          <w:p w14:paraId="63547754" w14:textId="77777777" w:rsidR="00DE7AD6" w:rsidRPr="00C92887" w:rsidRDefault="00DE7AD6" w:rsidP="00DE7AD6">
            <w:pPr>
              <w:pStyle w:val="Default"/>
              <w:rPr>
                <w:color w:val="auto"/>
                <w:sz w:val="22"/>
                <w:szCs w:val="22"/>
              </w:rPr>
            </w:pPr>
            <w:r w:rsidRPr="00C92887">
              <w:rPr>
                <w:color w:val="auto"/>
                <w:sz w:val="22"/>
                <w:szCs w:val="22"/>
              </w:rPr>
              <w:t xml:space="preserve">- részvétel a csoportmunkában, a probléma feltárásában, a kutatásban (35%) </w:t>
            </w:r>
          </w:p>
          <w:p w14:paraId="7026EDF4" w14:textId="6774EF80" w:rsidR="00DE7AD6" w:rsidRPr="00C92887" w:rsidRDefault="00DE7AD6" w:rsidP="00DE7AD6">
            <w:pPr>
              <w:pStyle w:val="Default"/>
              <w:rPr>
                <w:color w:val="2E74B5" w:themeColor="accent1" w:themeShade="BF"/>
                <w:sz w:val="22"/>
                <w:szCs w:val="22"/>
              </w:rPr>
            </w:pPr>
            <w:r w:rsidRPr="00C92887">
              <w:rPr>
                <w:color w:val="auto"/>
                <w:sz w:val="22"/>
                <w:szCs w:val="22"/>
              </w:rPr>
              <w:t xml:space="preserve">- a technikai megvalósítás (makett, kiadvány, előadás stb.) alkalmazása (25%) </w:t>
            </w:r>
          </w:p>
        </w:tc>
      </w:tr>
      <w:tr w:rsidR="00DE7AD6" w:rsidRPr="00C92887" w14:paraId="7798C7F5" w14:textId="77777777" w:rsidTr="00DE7AD6">
        <w:trPr>
          <w:trHeight w:val="1351"/>
        </w:trPr>
        <w:tc>
          <w:tcPr>
            <w:tcW w:w="623" w:type="dxa"/>
            <w:vMerge/>
            <w:tcBorders>
              <w:top w:val="single" w:sz="6" w:space="0" w:color="auto"/>
              <w:left w:val="single" w:sz="6" w:space="0" w:color="auto"/>
              <w:bottom w:val="single" w:sz="6" w:space="0" w:color="auto"/>
              <w:right w:val="single" w:sz="6" w:space="0" w:color="auto"/>
            </w:tcBorders>
            <w:vAlign w:val="center"/>
            <w:hideMark/>
          </w:tcPr>
          <w:p w14:paraId="71C20722" w14:textId="77777777" w:rsidR="00DE7AD6" w:rsidRPr="00C92887" w:rsidRDefault="00DE7AD6" w:rsidP="00DE7AD6">
            <w:pPr>
              <w:spacing w:after="0"/>
              <w:rPr>
                <w:rFonts w:ascii="Calibri" w:hAnsi="Calibri" w:cs="Calibri"/>
                <w:bCs/>
                <w:sz w:val="28"/>
                <w:szCs w:val="28"/>
              </w:rPr>
            </w:pPr>
          </w:p>
        </w:tc>
        <w:tc>
          <w:tcPr>
            <w:tcW w:w="8505" w:type="dxa"/>
            <w:gridSpan w:val="5"/>
            <w:tcBorders>
              <w:top w:val="single" w:sz="6" w:space="0" w:color="auto"/>
              <w:left w:val="single" w:sz="6" w:space="0" w:color="auto"/>
              <w:bottom w:val="single" w:sz="6" w:space="0" w:color="auto"/>
              <w:right w:val="single" w:sz="6" w:space="0" w:color="auto"/>
            </w:tcBorders>
          </w:tcPr>
          <w:p w14:paraId="3B98958B" w14:textId="77777777" w:rsidR="00DE7AD6" w:rsidRPr="00C92887" w:rsidRDefault="00DE7AD6" w:rsidP="00DE7AD6">
            <w:pPr>
              <w:spacing w:after="0"/>
              <w:rPr>
                <w:rFonts w:ascii="Calibri" w:hAnsi="Calibri" w:cs="Calibri"/>
                <w:bCs/>
              </w:rPr>
            </w:pPr>
            <w:r w:rsidRPr="00C92887">
              <w:rPr>
                <w:rFonts w:ascii="Calibri" w:hAnsi="Calibri" w:cs="Calibri"/>
                <w:bCs/>
              </w:rPr>
              <w:t xml:space="preserve">Máshol/korábban szerzett tudás elismerése/ </w:t>
            </w:r>
            <w:proofErr w:type="spellStart"/>
            <w:r w:rsidRPr="00C92887">
              <w:rPr>
                <w:rFonts w:ascii="Calibri" w:hAnsi="Calibri" w:cs="Calibri"/>
                <w:bCs/>
              </w:rPr>
              <w:t>validációs</w:t>
            </w:r>
            <w:proofErr w:type="spellEnd"/>
            <w:r w:rsidRPr="00C92887">
              <w:rPr>
                <w:rFonts w:ascii="Calibri" w:hAnsi="Calibri" w:cs="Calibri"/>
                <w:bCs/>
              </w:rPr>
              <w:t xml:space="preserve"> elv:</w:t>
            </w:r>
          </w:p>
          <w:p w14:paraId="67ADC871" w14:textId="77777777" w:rsidR="00DE7AD6" w:rsidRPr="00C92887" w:rsidRDefault="00DE7AD6" w:rsidP="00DE7AD6">
            <w:pPr>
              <w:pStyle w:val="Listaszerbekezds1"/>
              <w:numPr>
                <w:ilvl w:val="1"/>
                <w:numId w:val="2"/>
              </w:numPr>
              <w:rPr>
                <w:i/>
                <w:iCs/>
                <w:sz w:val="22"/>
                <w:szCs w:val="22"/>
              </w:rPr>
            </w:pPr>
            <w:proofErr w:type="spellStart"/>
            <w:r w:rsidRPr="00C92887">
              <w:rPr>
                <w:i/>
                <w:iCs/>
                <w:sz w:val="22"/>
                <w:szCs w:val="22"/>
              </w:rPr>
              <w:t>teljeskörű</w:t>
            </w:r>
            <w:proofErr w:type="spellEnd"/>
            <w:r w:rsidRPr="00C92887">
              <w:rPr>
                <w:i/>
                <w:iCs/>
                <w:sz w:val="22"/>
                <w:szCs w:val="22"/>
              </w:rPr>
              <w:t xml:space="preserve"> beszámítás/elismerés lehetséges</w:t>
            </w:r>
          </w:p>
          <w:p w14:paraId="10EF73D1" w14:textId="77777777" w:rsidR="00DE7AD6" w:rsidRPr="00C92887" w:rsidRDefault="00DE7AD6" w:rsidP="00DE7AD6">
            <w:pPr>
              <w:pStyle w:val="Listaszerbekezds1"/>
              <w:numPr>
                <w:ilvl w:val="1"/>
                <w:numId w:val="2"/>
              </w:numPr>
              <w:rPr>
                <w:i/>
                <w:iCs/>
                <w:sz w:val="22"/>
                <w:szCs w:val="22"/>
                <w:u w:val="single"/>
              </w:rPr>
            </w:pPr>
            <w:r w:rsidRPr="00C92887">
              <w:rPr>
                <w:i/>
                <w:iCs/>
                <w:sz w:val="22"/>
                <w:szCs w:val="22"/>
                <w:u w:val="single"/>
              </w:rPr>
              <w:t xml:space="preserve"> részleges beszámítás/elismerés lehetséges</w:t>
            </w:r>
          </w:p>
          <w:p w14:paraId="4D3AC775" w14:textId="77777777" w:rsidR="00DE7AD6" w:rsidRPr="00C92887" w:rsidRDefault="00DE7AD6" w:rsidP="00DE7AD6">
            <w:pPr>
              <w:pStyle w:val="Listaszerbekezds1"/>
              <w:numPr>
                <w:ilvl w:val="1"/>
                <w:numId w:val="2"/>
              </w:numPr>
              <w:rPr>
                <w:i/>
                <w:iCs/>
                <w:sz w:val="22"/>
                <w:szCs w:val="22"/>
                <w:u w:val="single"/>
              </w:rPr>
            </w:pPr>
            <w:r w:rsidRPr="00C92887">
              <w:rPr>
                <w:i/>
                <w:iCs/>
                <w:sz w:val="22"/>
                <w:szCs w:val="22"/>
              </w:rPr>
              <w:t>nincs lehetőség elismerésre/beszámításra</w:t>
            </w:r>
            <w:r w:rsidRPr="00C92887">
              <w:rPr>
                <w:bCs/>
                <w:sz w:val="22"/>
                <w:szCs w:val="22"/>
              </w:rPr>
              <w:t xml:space="preserve"> </w:t>
            </w:r>
          </w:p>
          <w:p w14:paraId="6302A5A0" w14:textId="77777777" w:rsidR="00DE7AD6" w:rsidRPr="00C92887" w:rsidRDefault="00DE7AD6" w:rsidP="00DE7AD6">
            <w:pPr>
              <w:spacing w:after="0"/>
              <w:rPr>
                <w:rFonts w:ascii="Calibri" w:hAnsi="Calibri" w:cs="Calibri"/>
                <w:bCs/>
              </w:rPr>
            </w:pPr>
          </w:p>
        </w:tc>
      </w:tr>
      <w:tr w:rsidR="00DE7AD6" w:rsidRPr="00C92887" w14:paraId="33E4C669" w14:textId="77777777" w:rsidTr="00DE7AD6">
        <w:trPr>
          <w:trHeight w:val="1795"/>
        </w:trPr>
        <w:tc>
          <w:tcPr>
            <w:tcW w:w="623" w:type="dxa"/>
            <w:tcBorders>
              <w:top w:val="single" w:sz="6" w:space="0" w:color="auto"/>
              <w:left w:val="single" w:sz="6" w:space="0" w:color="auto"/>
              <w:bottom w:val="single" w:sz="6" w:space="0" w:color="auto"/>
              <w:right w:val="single" w:sz="6" w:space="0" w:color="auto"/>
            </w:tcBorders>
          </w:tcPr>
          <w:p w14:paraId="3B3C043B" w14:textId="77777777" w:rsidR="00DE7AD6" w:rsidRPr="00C92887" w:rsidRDefault="00DE7AD6" w:rsidP="00DE7AD6">
            <w:pPr>
              <w:spacing w:after="0"/>
              <w:rPr>
                <w:rFonts w:ascii="Calibri" w:hAnsi="Calibri" w:cs="Calibri"/>
                <w:bCs/>
                <w:sz w:val="28"/>
                <w:szCs w:val="28"/>
              </w:rPr>
            </w:pPr>
          </w:p>
        </w:tc>
        <w:tc>
          <w:tcPr>
            <w:tcW w:w="8505" w:type="dxa"/>
            <w:gridSpan w:val="5"/>
            <w:tcBorders>
              <w:top w:val="single" w:sz="6" w:space="0" w:color="auto"/>
              <w:left w:val="single" w:sz="6" w:space="0" w:color="auto"/>
              <w:bottom w:val="single" w:sz="6" w:space="0" w:color="auto"/>
              <w:right w:val="single" w:sz="6" w:space="0" w:color="auto"/>
            </w:tcBorders>
          </w:tcPr>
          <w:p w14:paraId="087B1996" w14:textId="77777777" w:rsidR="00DE7AD6" w:rsidRPr="0067184A" w:rsidRDefault="00DE7AD6" w:rsidP="00DE7AD6">
            <w:pPr>
              <w:spacing w:after="0" w:line="240" w:lineRule="auto"/>
              <w:rPr>
                <w:rFonts w:cstheme="minorHAnsi"/>
                <w:bCs/>
              </w:rPr>
            </w:pPr>
            <w:r w:rsidRPr="0067184A">
              <w:rPr>
                <w:rFonts w:cstheme="minorHAnsi"/>
                <w:bCs/>
              </w:rPr>
              <w:t xml:space="preserve">Kötelező irodalom: </w:t>
            </w:r>
          </w:p>
          <w:p w14:paraId="75915446" w14:textId="77777777" w:rsidR="00DE7AD6" w:rsidRPr="0067184A" w:rsidRDefault="00DE7AD6" w:rsidP="00DE7AD6">
            <w:pPr>
              <w:spacing w:after="0" w:line="240" w:lineRule="auto"/>
              <w:rPr>
                <w:rFonts w:cstheme="minorHAnsi"/>
                <w:bCs/>
              </w:rPr>
            </w:pPr>
          </w:p>
          <w:p w14:paraId="1F1117A8" w14:textId="6B35F6CF" w:rsidR="00DE7AD6" w:rsidRPr="0067184A" w:rsidRDefault="00DE7AD6" w:rsidP="00DE7AD6">
            <w:pPr>
              <w:spacing w:after="0" w:line="240" w:lineRule="auto"/>
              <w:rPr>
                <w:rFonts w:cstheme="minorHAnsi"/>
                <w:bCs/>
                <w:u w:val="single"/>
              </w:rPr>
            </w:pPr>
            <w:r w:rsidRPr="0067184A">
              <w:rPr>
                <w:rFonts w:cstheme="minorHAnsi"/>
                <w:bCs/>
                <w:u w:val="single"/>
              </w:rPr>
              <w:t xml:space="preserve">Ajánlott irodalom: </w:t>
            </w:r>
          </w:p>
          <w:p w14:paraId="104A656E" w14:textId="77777777" w:rsidR="00DE7AD6" w:rsidRPr="0067184A" w:rsidRDefault="00DE7AD6" w:rsidP="00DE7AD6">
            <w:pPr>
              <w:spacing w:after="0" w:line="240" w:lineRule="auto"/>
              <w:rPr>
                <w:rFonts w:cstheme="minorHAnsi"/>
                <w:bCs/>
                <w:u w:val="single"/>
              </w:rPr>
            </w:pPr>
          </w:p>
          <w:p w14:paraId="58BADBA8" w14:textId="61206BEC" w:rsidR="00DE7AD6" w:rsidRPr="0067184A" w:rsidRDefault="00DE7AD6" w:rsidP="00DE7AD6">
            <w:pPr>
              <w:spacing w:line="240" w:lineRule="auto"/>
              <w:jc w:val="both"/>
              <w:rPr>
                <w:rFonts w:cstheme="minorHAnsi"/>
              </w:rPr>
            </w:pPr>
            <w:r w:rsidRPr="0067184A">
              <w:rPr>
                <w:rFonts w:cstheme="minorHAnsi"/>
              </w:rPr>
              <w:t>WILLIAMS, Daniel E</w:t>
            </w:r>
            <w:proofErr w:type="gramStart"/>
            <w:r w:rsidRPr="0067184A">
              <w:rPr>
                <w:rFonts w:cstheme="minorHAnsi"/>
              </w:rPr>
              <w:t>.,</w:t>
            </w:r>
            <w:proofErr w:type="gramEnd"/>
            <w:r w:rsidRPr="0067184A">
              <w:rPr>
                <w:rFonts w:cstheme="minorHAnsi"/>
              </w:rPr>
              <w:t xml:space="preserve"> </w:t>
            </w:r>
            <w:proofErr w:type="spellStart"/>
            <w:r w:rsidRPr="0067184A">
              <w:rPr>
                <w:rFonts w:cstheme="minorHAnsi"/>
                <w:i/>
              </w:rPr>
              <w:t>Sustainable</w:t>
            </w:r>
            <w:proofErr w:type="spellEnd"/>
            <w:r w:rsidRPr="0067184A">
              <w:rPr>
                <w:rFonts w:cstheme="minorHAnsi"/>
                <w:i/>
              </w:rPr>
              <w:t xml:space="preserve"> Design, </w:t>
            </w:r>
            <w:r w:rsidRPr="0067184A">
              <w:rPr>
                <w:rFonts w:cstheme="minorHAnsi"/>
              </w:rPr>
              <w:t xml:space="preserve">John </w:t>
            </w:r>
            <w:proofErr w:type="spellStart"/>
            <w:r w:rsidRPr="0067184A">
              <w:rPr>
                <w:rFonts w:cstheme="minorHAnsi"/>
              </w:rPr>
              <w:t>Wiley</w:t>
            </w:r>
            <w:proofErr w:type="spellEnd"/>
            <w:r w:rsidRPr="0067184A">
              <w:rPr>
                <w:rFonts w:cstheme="minorHAnsi"/>
              </w:rPr>
              <w:t xml:space="preserve"> and </w:t>
            </w:r>
            <w:proofErr w:type="spellStart"/>
            <w:r w:rsidRPr="0067184A">
              <w:rPr>
                <w:rFonts w:cstheme="minorHAnsi"/>
              </w:rPr>
              <w:t>Sons</w:t>
            </w:r>
            <w:proofErr w:type="spellEnd"/>
            <w:r w:rsidRPr="0067184A">
              <w:rPr>
                <w:rFonts w:cstheme="minorHAnsi"/>
              </w:rPr>
              <w:t xml:space="preserve"> Inc., </w:t>
            </w:r>
            <w:proofErr w:type="spellStart"/>
            <w:r w:rsidRPr="0067184A">
              <w:rPr>
                <w:rFonts w:cstheme="minorHAnsi"/>
              </w:rPr>
              <w:t>Hoboken</w:t>
            </w:r>
            <w:proofErr w:type="spellEnd"/>
            <w:r w:rsidRPr="0067184A">
              <w:rPr>
                <w:rFonts w:cstheme="minorHAnsi"/>
              </w:rPr>
              <w:t>, New Jersey, 2007.</w:t>
            </w:r>
          </w:p>
          <w:p w14:paraId="59EB8E88" w14:textId="42EE2901" w:rsidR="00DE7AD6" w:rsidRPr="0067184A" w:rsidRDefault="00DE7AD6" w:rsidP="00DE7AD6">
            <w:pPr>
              <w:pStyle w:val="Cmsor1"/>
              <w:numPr>
                <w:ilvl w:val="0"/>
                <w:numId w:val="0"/>
              </w:numPr>
              <w:shd w:val="clear" w:color="auto" w:fill="F9F9F9"/>
              <w:spacing w:before="0" w:after="0"/>
              <w:rPr>
                <w:rFonts w:asciiTheme="minorHAnsi" w:hAnsiTheme="minorHAnsi" w:cstheme="minorHAnsi"/>
                <w:b w:val="0"/>
                <w:bCs w:val="0"/>
                <w:sz w:val="22"/>
                <w:szCs w:val="22"/>
              </w:rPr>
            </w:pPr>
            <w:proofErr w:type="spellStart"/>
            <w:r w:rsidRPr="0067184A">
              <w:rPr>
                <w:rFonts w:asciiTheme="minorHAnsi" w:hAnsiTheme="minorHAnsi" w:cstheme="minorHAnsi"/>
                <w:b w:val="0"/>
                <w:sz w:val="22"/>
                <w:szCs w:val="22"/>
              </w:rPr>
              <w:t>Dezeen</w:t>
            </w:r>
            <w:proofErr w:type="spellEnd"/>
            <w:r w:rsidRPr="0067184A">
              <w:rPr>
                <w:rFonts w:asciiTheme="minorHAnsi" w:hAnsiTheme="minorHAnsi" w:cstheme="minorHAnsi"/>
                <w:b w:val="0"/>
                <w:sz w:val="22"/>
                <w:szCs w:val="22"/>
              </w:rPr>
              <w:t xml:space="preserve"> </w:t>
            </w:r>
            <w:proofErr w:type="spellStart"/>
            <w:r w:rsidRPr="0067184A">
              <w:rPr>
                <w:rFonts w:asciiTheme="minorHAnsi" w:hAnsiTheme="minorHAnsi" w:cstheme="minorHAnsi"/>
                <w:b w:val="0"/>
                <w:sz w:val="22"/>
                <w:szCs w:val="22"/>
              </w:rPr>
              <w:t>Talk</w:t>
            </w:r>
            <w:proofErr w:type="spellEnd"/>
            <w:r w:rsidRPr="0067184A">
              <w:rPr>
                <w:rFonts w:asciiTheme="minorHAnsi" w:hAnsiTheme="minorHAnsi" w:cstheme="minorHAnsi"/>
                <w:b w:val="0"/>
                <w:sz w:val="22"/>
                <w:szCs w:val="22"/>
              </w:rPr>
              <w:t xml:space="preserve"> </w:t>
            </w:r>
            <w:proofErr w:type="spellStart"/>
            <w:r w:rsidRPr="0067184A">
              <w:rPr>
                <w:rFonts w:asciiTheme="minorHAnsi" w:hAnsiTheme="minorHAnsi" w:cstheme="minorHAnsi"/>
                <w:b w:val="0"/>
                <w:sz w:val="22"/>
                <w:szCs w:val="22"/>
              </w:rPr>
              <w:t>on</w:t>
            </w:r>
            <w:proofErr w:type="spellEnd"/>
            <w:r w:rsidRPr="0067184A">
              <w:rPr>
                <w:rFonts w:asciiTheme="minorHAnsi" w:hAnsiTheme="minorHAnsi" w:cstheme="minorHAnsi"/>
                <w:b w:val="0"/>
                <w:sz w:val="22"/>
                <w:szCs w:val="22"/>
              </w:rPr>
              <w:t xml:space="preserve"> </w:t>
            </w:r>
            <w:r w:rsidRPr="0067184A">
              <w:rPr>
                <w:rFonts w:asciiTheme="minorHAnsi" w:hAnsiTheme="minorHAnsi" w:cstheme="minorHAnsi"/>
                <w:b w:val="0"/>
                <w:bCs w:val="0"/>
                <w:i/>
                <w:sz w:val="22"/>
                <w:szCs w:val="22"/>
              </w:rPr>
              <w:t xml:space="preserve">The </w:t>
            </w:r>
            <w:proofErr w:type="spellStart"/>
            <w:r w:rsidRPr="0067184A">
              <w:rPr>
                <w:rFonts w:asciiTheme="minorHAnsi" w:hAnsiTheme="minorHAnsi" w:cstheme="minorHAnsi"/>
                <w:b w:val="0"/>
                <w:bCs w:val="0"/>
                <w:i/>
                <w:sz w:val="22"/>
                <w:szCs w:val="22"/>
              </w:rPr>
              <w:t>Architecture</w:t>
            </w:r>
            <w:proofErr w:type="spellEnd"/>
            <w:r w:rsidRPr="0067184A">
              <w:rPr>
                <w:rFonts w:asciiTheme="minorHAnsi" w:hAnsiTheme="minorHAnsi" w:cstheme="minorHAnsi"/>
                <w:b w:val="0"/>
                <w:bCs w:val="0"/>
                <w:i/>
                <w:sz w:val="22"/>
                <w:szCs w:val="22"/>
              </w:rPr>
              <w:t xml:space="preserve"> of </w:t>
            </w:r>
            <w:proofErr w:type="spellStart"/>
            <w:r w:rsidRPr="0067184A">
              <w:rPr>
                <w:rFonts w:asciiTheme="minorHAnsi" w:hAnsiTheme="minorHAnsi" w:cstheme="minorHAnsi"/>
                <w:b w:val="0"/>
                <w:bCs w:val="0"/>
                <w:i/>
                <w:sz w:val="22"/>
                <w:szCs w:val="22"/>
              </w:rPr>
              <w:t>Emergency</w:t>
            </w:r>
            <w:proofErr w:type="spellEnd"/>
            <w:r w:rsidRPr="0067184A">
              <w:rPr>
                <w:rFonts w:asciiTheme="minorHAnsi" w:hAnsiTheme="minorHAnsi" w:cstheme="minorHAnsi"/>
                <w:b w:val="0"/>
                <w:bCs w:val="0"/>
                <w:i/>
                <w:sz w:val="22"/>
                <w:szCs w:val="22"/>
              </w:rPr>
              <w:t xml:space="preserve"> </w:t>
            </w:r>
            <w:proofErr w:type="spellStart"/>
            <w:r w:rsidRPr="0067184A">
              <w:rPr>
                <w:rFonts w:asciiTheme="minorHAnsi" w:hAnsiTheme="minorHAnsi" w:cstheme="minorHAnsi"/>
                <w:b w:val="0"/>
                <w:bCs w:val="0"/>
                <w:i/>
                <w:sz w:val="22"/>
                <w:szCs w:val="22"/>
              </w:rPr>
              <w:t>climate</w:t>
            </w:r>
            <w:proofErr w:type="spellEnd"/>
            <w:r w:rsidRPr="0067184A">
              <w:rPr>
                <w:rFonts w:asciiTheme="minorHAnsi" w:hAnsiTheme="minorHAnsi" w:cstheme="minorHAnsi"/>
                <w:b w:val="0"/>
                <w:bCs w:val="0"/>
                <w:i/>
                <w:sz w:val="22"/>
                <w:szCs w:val="22"/>
              </w:rPr>
              <w:t xml:space="preserve"> </w:t>
            </w:r>
            <w:proofErr w:type="spellStart"/>
            <w:r w:rsidRPr="0067184A">
              <w:rPr>
                <w:rFonts w:asciiTheme="minorHAnsi" w:hAnsiTheme="minorHAnsi" w:cstheme="minorHAnsi"/>
                <w:b w:val="0"/>
                <w:bCs w:val="0"/>
                <w:i/>
                <w:sz w:val="22"/>
                <w:szCs w:val="22"/>
              </w:rPr>
              <w:t>summit</w:t>
            </w:r>
            <w:proofErr w:type="spellEnd"/>
            <w:r w:rsidRPr="0067184A">
              <w:rPr>
                <w:rFonts w:asciiTheme="minorHAnsi" w:hAnsiTheme="minorHAnsi" w:cstheme="minorHAnsi"/>
                <w:b w:val="0"/>
                <w:bCs w:val="0"/>
                <w:sz w:val="22"/>
                <w:szCs w:val="22"/>
              </w:rPr>
              <w:t xml:space="preserve">, </w:t>
            </w:r>
            <w:proofErr w:type="spellStart"/>
            <w:r w:rsidRPr="0067184A">
              <w:rPr>
                <w:rFonts w:asciiTheme="minorHAnsi" w:hAnsiTheme="minorHAnsi" w:cstheme="minorHAnsi"/>
                <w:b w:val="0"/>
                <w:bCs w:val="0"/>
                <w:sz w:val="22"/>
                <w:szCs w:val="22"/>
              </w:rPr>
              <w:t>Barbican</w:t>
            </w:r>
            <w:proofErr w:type="spellEnd"/>
            <w:r w:rsidRPr="0067184A">
              <w:rPr>
                <w:rFonts w:asciiTheme="minorHAnsi" w:hAnsiTheme="minorHAnsi" w:cstheme="minorHAnsi"/>
                <w:b w:val="0"/>
                <w:bCs w:val="0"/>
                <w:sz w:val="22"/>
                <w:szCs w:val="22"/>
              </w:rPr>
              <w:t xml:space="preserve"> Centre, 2019.</w:t>
            </w:r>
          </w:p>
          <w:p w14:paraId="45A7F157" w14:textId="77777777" w:rsidR="00DE7AD6" w:rsidRPr="0067184A" w:rsidRDefault="00DE7AD6" w:rsidP="00DE7AD6">
            <w:pPr>
              <w:spacing w:line="240" w:lineRule="auto"/>
              <w:rPr>
                <w:rFonts w:cstheme="minorHAnsi"/>
                <w:lang w:eastAsia="hu-HU"/>
              </w:rPr>
            </w:pPr>
          </w:p>
          <w:p w14:paraId="5CFD3E28" w14:textId="56E2789C" w:rsidR="00DE7AD6" w:rsidRPr="0067184A" w:rsidRDefault="00DE7AD6" w:rsidP="00DE7AD6">
            <w:pPr>
              <w:spacing w:line="240" w:lineRule="auto"/>
              <w:jc w:val="both"/>
              <w:rPr>
                <w:rFonts w:cstheme="minorHAnsi"/>
              </w:rPr>
            </w:pPr>
            <w:r w:rsidRPr="0067184A">
              <w:rPr>
                <w:rFonts w:cstheme="minorHAnsi"/>
              </w:rPr>
              <w:t>MACKAY, David J</w:t>
            </w:r>
            <w:proofErr w:type="gramStart"/>
            <w:r w:rsidRPr="0067184A">
              <w:rPr>
                <w:rFonts w:cstheme="minorHAnsi"/>
              </w:rPr>
              <w:t>.C.</w:t>
            </w:r>
            <w:proofErr w:type="gramEnd"/>
            <w:r w:rsidRPr="0067184A">
              <w:rPr>
                <w:rFonts w:cstheme="minorHAnsi"/>
              </w:rPr>
              <w:t xml:space="preserve">, </w:t>
            </w:r>
            <w:r w:rsidRPr="0067184A">
              <w:rPr>
                <w:rFonts w:cstheme="minorHAnsi"/>
                <w:i/>
              </w:rPr>
              <w:t>Fenntartható energia - mellébeszélés nélkül</w:t>
            </w:r>
            <w:r w:rsidRPr="0067184A">
              <w:rPr>
                <w:rFonts w:cstheme="minorHAnsi"/>
              </w:rPr>
              <w:t xml:space="preserve">, Ford.: Both Előd, </w:t>
            </w:r>
            <w:proofErr w:type="spellStart"/>
            <w:r w:rsidRPr="0067184A">
              <w:rPr>
                <w:rFonts w:cstheme="minorHAnsi"/>
              </w:rPr>
              <w:t>Vertis</w:t>
            </w:r>
            <w:proofErr w:type="spellEnd"/>
            <w:r w:rsidRPr="0067184A">
              <w:rPr>
                <w:rFonts w:cstheme="minorHAnsi"/>
              </w:rPr>
              <w:t xml:space="preserve">, </w:t>
            </w:r>
            <w:proofErr w:type="spellStart"/>
            <w:r w:rsidRPr="0067184A">
              <w:rPr>
                <w:rFonts w:cstheme="minorHAnsi"/>
              </w:rPr>
              <w:t>Typotex</w:t>
            </w:r>
            <w:proofErr w:type="spellEnd"/>
            <w:r w:rsidRPr="0067184A">
              <w:rPr>
                <w:rFonts w:cstheme="minorHAnsi"/>
              </w:rPr>
              <w:t>, Budapest, 2011.</w:t>
            </w:r>
          </w:p>
          <w:p w14:paraId="4939E8FD" w14:textId="36D7E183" w:rsidR="00DE7AD6" w:rsidRPr="0067184A" w:rsidRDefault="00DE7AD6" w:rsidP="00DE7AD6">
            <w:pPr>
              <w:spacing w:line="240" w:lineRule="auto"/>
              <w:jc w:val="both"/>
              <w:rPr>
                <w:rFonts w:cstheme="minorHAnsi"/>
              </w:rPr>
            </w:pPr>
            <w:r w:rsidRPr="0067184A">
              <w:rPr>
                <w:rFonts w:cstheme="minorHAnsi"/>
              </w:rPr>
              <w:t xml:space="preserve">EMANUEL, </w:t>
            </w:r>
            <w:proofErr w:type="spellStart"/>
            <w:r w:rsidRPr="0067184A">
              <w:rPr>
                <w:rFonts w:cstheme="minorHAnsi"/>
              </w:rPr>
              <w:t>Kerry</w:t>
            </w:r>
            <w:proofErr w:type="spellEnd"/>
            <w:r w:rsidRPr="0067184A">
              <w:rPr>
                <w:rFonts w:cstheme="minorHAnsi"/>
              </w:rPr>
              <w:t xml:space="preserve">, </w:t>
            </w:r>
            <w:r w:rsidRPr="0067184A">
              <w:rPr>
                <w:rFonts w:cstheme="minorHAnsi"/>
                <w:i/>
                <w:iCs/>
              </w:rPr>
              <w:t>Amit a klímaváltozásról tudunk</w:t>
            </w:r>
            <w:r w:rsidRPr="0067184A">
              <w:rPr>
                <w:rFonts w:cstheme="minorHAnsi"/>
              </w:rPr>
              <w:t>, Ford</w:t>
            </w:r>
            <w:proofErr w:type="gramStart"/>
            <w:r w:rsidRPr="0067184A">
              <w:rPr>
                <w:rFonts w:cstheme="minorHAnsi"/>
              </w:rPr>
              <w:t>.:</w:t>
            </w:r>
            <w:proofErr w:type="gramEnd"/>
            <w:r w:rsidRPr="0067184A">
              <w:rPr>
                <w:rFonts w:cstheme="minorHAnsi"/>
              </w:rPr>
              <w:t xml:space="preserve"> </w:t>
            </w:r>
            <w:proofErr w:type="spellStart"/>
            <w:r w:rsidRPr="0067184A">
              <w:rPr>
                <w:rFonts w:cstheme="minorHAnsi"/>
              </w:rPr>
              <w:t>Tax</w:t>
            </w:r>
            <w:proofErr w:type="spellEnd"/>
            <w:r w:rsidRPr="0067184A">
              <w:rPr>
                <w:rFonts w:cstheme="minorHAnsi"/>
              </w:rPr>
              <w:t xml:space="preserve"> Ágnes, Corvina, Kék Bolygó Klímavédelmi Alapítvány, Budapest, 2019.</w:t>
            </w:r>
          </w:p>
          <w:p w14:paraId="59B75CBF" w14:textId="00E90911" w:rsidR="00DE7AD6" w:rsidRPr="0067184A" w:rsidRDefault="00DE7AD6" w:rsidP="00DE7AD6">
            <w:pPr>
              <w:spacing w:line="240" w:lineRule="auto"/>
              <w:jc w:val="both"/>
              <w:rPr>
                <w:rFonts w:cstheme="minorHAnsi"/>
              </w:rPr>
            </w:pPr>
            <w:r w:rsidRPr="0067184A">
              <w:rPr>
                <w:rFonts w:cstheme="minorHAnsi"/>
              </w:rPr>
              <w:t xml:space="preserve">SCRUTON, Roger, </w:t>
            </w:r>
            <w:r w:rsidRPr="0067184A">
              <w:rPr>
                <w:rFonts w:cstheme="minorHAnsi"/>
                <w:i/>
                <w:iCs/>
              </w:rPr>
              <w:t>Zöld filozófia</w:t>
            </w:r>
            <w:r w:rsidRPr="0067184A">
              <w:rPr>
                <w:rFonts w:cstheme="minorHAnsi"/>
              </w:rPr>
              <w:t xml:space="preserve">, ford.: Szilágyi-Gál Mihály, </w:t>
            </w:r>
            <w:proofErr w:type="spellStart"/>
            <w:r w:rsidRPr="0067184A">
              <w:rPr>
                <w:rFonts w:cstheme="minorHAnsi"/>
              </w:rPr>
              <w:t>Zsélyi</w:t>
            </w:r>
            <w:proofErr w:type="spellEnd"/>
            <w:r w:rsidRPr="0067184A">
              <w:rPr>
                <w:rFonts w:cstheme="minorHAnsi"/>
              </w:rPr>
              <w:t xml:space="preserve"> Ferenc, Akadémiai Kiadó, 2018.</w:t>
            </w:r>
          </w:p>
          <w:p w14:paraId="6B72604D" w14:textId="4A97A669" w:rsidR="00DE7AD6" w:rsidRPr="0067184A" w:rsidRDefault="00DE7AD6" w:rsidP="00DE7AD6">
            <w:pPr>
              <w:spacing w:line="240" w:lineRule="auto"/>
              <w:jc w:val="both"/>
              <w:rPr>
                <w:rFonts w:cstheme="minorHAnsi"/>
              </w:rPr>
            </w:pPr>
            <w:r w:rsidRPr="0067184A">
              <w:rPr>
                <w:rFonts w:cstheme="minorHAnsi"/>
                <w:color w:val="202122"/>
                <w:shd w:val="clear" w:color="auto" w:fill="FFFFFF"/>
              </w:rPr>
              <w:t xml:space="preserve">LÁNYI, András, </w:t>
            </w:r>
            <w:r w:rsidRPr="0067184A">
              <w:rPr>
                <w:rFonts w:cstheme="minorHAnsi"/>
                <w:i/>
                <w:iCs/>
                <w:color w:val="202122"/>
                <w:shd w:val="clear" w:color="auto" w:fill="FFFFFF"/>
              </w:rPr>
              <w:t xml:space="preserve">Az ember fáj a földnek. Utak az </w:t>
            </w:r>
            <w:proofErr w:type="spellStart"/>
            <w:r w:rsidRPr="0067184A">
              <w:rPr>
                <w:rFonts w:cstheme="minorHAnsi"/>
                <w:i/>
                <w:iCs/>
                <w:color w:val="202122"/>
                <w:shd w:val="clear" w:color="auto" w:fill="FFFFFF"/>
              </w:rPr>
              <w:t>ökofilozófiához</w:t>
            </w:r>
            <w:proofErr w:type="spellEnd"/>
            <w:r w:rsidRPr="0067184A">
              <w:rPr>
                <w:rFonts w:cstheme="minorHAnsi"/>
                <w:color w:val="202122"/>
                <w:shd w:val="clear" w:color="auto" w:fill="FFFFFF"/>
              </w:rPr>
              <w:t xml:space="preserve">; </w:t>
            </w:r>
            <w:proofErr w:type="spellStart"/>
            <w:r w:rsidRPr="0067184A">
              <w:rPr>
                <w:rFonts w:cstheme="minorHAnsi"/>
                <w:color w:val="202122"/>
                <w:shd w:val="clear" w:color="auto" w:fill="FFFFFF"/>
              </w:rPr>
              <w:t>L'Harmattan</w:t>
            </w:r>
            <w:proofErr w:type="spellEnd"/>
            <w:r w:rsidRPr="0067184A">
              <w:rPr>
                <w:rFonts w:cstheme="minorHAnsi"/>
                <w:color w:val="202122"/>
                <w:shd w:val="clear" w:color="auto" w:fill="FFFFFF"/>
              </w:rPr>
              <w:t>, Budapest, 2010.</w:t>
            </w:r>
          </w:p>
          <w:p w14:paraId="235C4E4A" w14:textId="070D869A" w:rsidR="00DE7AD6" w:rsidRDefault="00DE7AD6" w:rsidP="00DE7AD6">
            <w:pPr>
              <w:spacing w:line="240" w:lineRule="auto"/>
              <w:rPr>
                <w:rFonts w:cstheme="minorHAnsi"/>
                <w:shd w:val="clear" w:color="auto" w:fill="F2F2F2"/>
              </w:rPr>
            </w:pPr>
            <w:r w:rsidRPr="0067184A">
              <w:rPr>
                <w:rFonts w:eastAsia="Times New Roman" w:cstheme="minorHAnsi"/>
              </w:rPr>
              <w:t>TILLMANN, J. A</w:t>
            </w:r>
            <w:proofErr w:type="gramStart"/>
            <w:r w:rsidRPr="0067184A">
              <w:rPr>
                <w:rFonts w:eastAsia="Times New Roman" w:cstheme="minorHAnsi"/>
              </w:rPr>
              <w:t>.,</w:t>
            </w:r>
            <w:proofErr w:type="gramEnd"/>
            <w:r w:rsidRPr="0067184A">
              <w:rPr>
                <w:rFonts w:eastAsia="Times New Roman" w:cstheme="minorHAnsi"/>
              </w:rPr>
              <w:t xml:space="preserve"> </w:t>
            </w:r>
            <w:proofErr w:type="spellStart"/>
            <w:r w:rsidRPr="0067184A">
              <w:rPr>
                <w:rFonts w:eastAsia="Times New Roman" w:cstheme="minorHAnsi"/>
              </w:rPr>
              <w:t>A</w:t>
            </w:r>
            <w:proofErr w:type="spellEnd"/>
            <w:r w:rsidRPr="0067184A">
              <w:rPr>
                <w:rFonts w:eastAsia="Times New Roman" w:cstheme="minorHAnsi"/>
              </w:rPr>
              <w:t xml:space="preserve"> jövő történetei:  </w:t>
            </w:r>
            <w:hyperlink r:id="rId10" w:history="1">
              <w:r w:rsidRPr="0067184A">
                <w:rPr>
                  <w:rStyle w:val="Hiperhivatkozs"/>
                  <w:rFonts w:cstheme="minorHAnsi"/>
                  <w:color w:val="auto"/>
                  <w:shd w:val="clear" w:color="auto" w:fill="F2F2F2"/>
                </w:rPr>
                <w:t>https://tillmannja.wordpress.com/2020/01/18/a-jovo-tortenetei-%E2%80%A2%E2%80%A2%E2%80%A2%E2%80%A2%E2%80%A2%E2%80%A2%E2%80%A2-tillmann-j-a/</w:t>
              </w:r>
            </w:hyperlink>
          </w:p>
          <w:p w14:paraId="2CF188FB" w14:textId="2EAB29D0" w:rsidR="00DE7AD6" w:rsidRPr="0067184A" w:rsidRDefault="00DE7AD6" w:rsidP="00DE7AD6">
            <w:pPr>
              <w:spacing w:line="240" w:lineRule="auto"/>
              <w:rPr>
                <w:rFonts w:eastAsia="Times New Roman" w:cstheme="minorHAnsi"/>
              </w:rPr>
            </w:pPr>
            <w:r w:rsidRPr="00BE4C71">
              <w:rPr>
                <w:rFonts w:eastAsia="Times New Roman" w:cstheme="minorHAnsi"/>
              </w:rPr>
              <w:t>https://www.met.hu/eghajlat/eghajlatvaltozas/</w:t>
            </w:r>
          </w:p>
          <w:p w14:paraId="76A855A7" w14:textId="5F973C38" w:rsidR="00DE7AD6" w:rsidRDefault="00DE7AD6" w:rsidP="00DE7AD6">
            <w:pPr>
              <w:spacing w:after="0" w:line="240" w:lineRule="auto"/>
              <w:rPr>
                <w:rFonts w:eastAsia="Times New Roman" w:cstheme="minorHAnsi"/>
                <w:lang w:val="en-US"/>
              </w:rPr>
            </w:pPr>
            <w:r w:rsidRPr="0067184A">
              <w:rPr>
                <w:rFonts w:eastAsia="Times New Roman" w:cstheme="minorHAnsi"/>
                <w:lang w:val="en-US"/>
              </w:rPr>
              <w:t>masfelfok.hu</w:t>
            </w:r>
          </w:p>
          <w:p w14:paraId="47EE14F9" w14:textId="77777777" w:rsidR="00DE7AD6" w:rsidRPr="0067184A" w:rsidRDefault="00DE7AD6" w:rsidP="00DE7AD6">
            <w:pPr>
              <w:spacing w:after="0" w:line="240" w:lineRule="auto"/>
              <w:rPr>
                <w:rFonts w:cstheme="minorHAnsi"/>
              </w:rPr>
            </w:pPr>
          </w:p>
          <w:p w14:paraId="70DF06FC" w14:textId="43BD5F9A" w:rsidR="00DE7AD6" w:rsidRPr="0067184A" w:rsidRDefault="00DE7AD6" w:rsidP="00DE7AD6">
            <w:pPr>
              <w:spacing w:line="240" w:lineRule="auto"/>
              <w:jc w:val="both"/>
              <w:rPr>
                <w:rFonts w:cstheme="minorHAnsi"/>
              </w:rPr>
            </w:pPr>
            <w:r w:rsidRPr="0067184A">
              <w:rPr>
                <w:rFonts w:cstheme="minorHAnsi"/>
              </w:rPr>
              <w:t>https://ujegyenloseg.hu/author/ue-zold-podcast/</w:t>
            </w:r>
          </w:p>
          <w:p w14:paraId="635AF7E4" w14:textId="7FFCC4A6" w:rsidR="00DE7AD6" w:rsidRPr="0067184A" w:rsidRDefault="00DE7AD6" w:rsidP="00DE7AD6">
            <w:pPr>
              <w:spacing w:after="0" w:line="240" w:lineRule="auto"/>
              <w:rPr>
                <w:rFonts w:cstheme="minorHAnsi"/>
                <w:bCs/>
              </w:rPr>
            </w:pPr>
          </w:p>
        </w:tc>
      </w:tr>
      <w:tr w:rsidR="00DE7AD6" w:rsidRPr="00C92887" w14:paraId="0A107FE6" w14:textId="77777777" w:rsidTr="00DE7AD6">
        <w:trPr>
          <w:trHeight w:val="993"/>
        </w:trPr>
        <w:tc>
          <w:tcPr>
            <w:tcW w:w="623" w:type="dxa"/>
            <w:tcBorders>
              <w:top w:val="single" w:sz="4" w:space="0" w:color="auto"/>
              <w:left w:val="single" w:sz="6" w:space="0" w:color="auto"/>
              <w:bottom w:val="single" w:sz="6" w:space="0" w:color="auto"/>
              <w:right w:val="single" w:sz="6" w:space="0" w:color="auto"/>
            </w:tcBorders>
          </w:tcPr>
          <w:p w14:paraId="6A9C8927" w14:textId="77777777" w:rsidR="00DE7AD6" w:rsidRPr="00C92887" w:rsidRDefault="00DE7AD6" w:rsidP="00DE7AD6">
            <w:pPr>
              <w:spacing w:after="0"/>
              <w:rPr>
                <w:rFonts w:ascii="Calibri" w:hAnsi="Calibri" w:cs="Calibri"/>
                <w:bCs/>
                <w:sz w:val="28"/>
                <w:szCs w:val="28"/>
              </w:rPr>
            </w:pPr>
          </w:p>
        </w:tc>
        <w:tc>
          <w:tcPr>
            <w:tcW w:w="8505" w:type="dxa"/>
            <w:gridSpan w:val="5"/>
            <w:tcBorders>
              <w:top w:val="single" w:sz="4" w:space="0" w:color="auto"/>
              <w:left w:val="single" w:sz="6" w:space="0" w:color="auto"/>
              <w:bottom w:val="single" w:sz="6" w:space="0" w:color="auto"/>
              <w:right w:val="single" w:sz="6" w:space="0" w:color="auto"/>
            </w:tcBorders>
          </w:tcPr>
          <w:p w14:paraId="1246834C" w14:textId="77777777" w:rsidR="00DE7AD6" w:rsidRPr="00C92887" w:rsidRDefault="00DE7AD6" w:rsidP="00DE7AD6">
            <w:pPr>
              <w:pStyle w:val="Listaszerbekezds1"/>
              <w:ind w:left="0" w:firstLine="0"/>
              <w:rPr>
                <w:iCs/>
                <w:sz w:val="22"/>
                <w:szCs w:val="22"/>
              </w:rPr>
            </w:pPr>
            <w:r w:rsidRPr="00C92887">
              <w:rPr>
                <w:iCs/>
                <w:sz w:val="22"/>
                <w:szCs w:val="22"/>
              </w:rPr>
              <w:t xml:space="preserve">Egyéb információk: </w:t>
            </w:r>
          </w:p>
          <w:p w14:paraId="3627C431" w14:textId="77777777" w:rsidR="00DE7AD6" w:rsidRPr="00C92887" w:rsidRDefault="00DE7AD6" w:rsidP="00DE7AD6">
            <w:pPr>
              <w:pStyle w:val="Listaszerbekezds1"/>
              <w:ind w:left="0" w:firstLine="0"/>
              <w:rPr>
                <w:iCs/>
                <w:sz w:val="22"/>
                <w:szCs w:val="22"/>
              </w:rPr>
            </w:pPr>
          </w:p>
          <w:p w14:paraId="2E9E4D84" w14:textId="77777777" w:rsidR="00DE7AD6" w:rsidRPr="00C92887" w:rsidRDefault="00DE7AD6" w:rsidP="00DE7AD6">
            <w:pPr>
              <w:pStyle w:val="Listaszerbekezds1"/>
              <w:ind w:left="0" w:firstLine="0"/>
              <w:rPr>
                <w:iCs/>
                <w:sz w:val="22"/>
                <w:szCs w:val="22"/>
              </w:rPr>
            </w:pPr>
          </w:p>
        </w:tc>
      </w:tr>
      <w:tr w:rsidR="00DE7AD6" w:rsidRPr="00C92887" w14:paraId="017C55F7" w14:textId="77777777" w:rsidTr="00DE7AD6">
        <w:trPr>
          <w:trHeight w:val="271"/>
        </w:trPr>
        <w:tc>
          <w:tcPr>
            <w:tcW w:w="623" w:type="dxa"/>
            <w:tcBorders>
              <w:top w:val="single" w:sz="6" w:space="0" w:color="auto"/>
              <w:left w:val="single" w:sz="6" w:space="0" w:color="auto"/>
              <w:bottom w:val="single" w:sz="6" w:space="0" w:color="auto"/>
              <w:right w:val="single" w:sz="6" w:space="0" w:color="auto"/>
            </w:tcBorders>
          </w:tcPr>
          <w:p w14:paraId="36073DD9" w14:textId="77777777" w:rsidR="00DE7AD6" w:rsidRPr="00C92887" w:rsidRDefault="00DE7AD6" w:rsidP="00DE7AD6">
            <w:pPr>
              <w:spacing w:after="0"/>
              <w:rPr>
                <w:rFonts w:ascii="Calibri" w:hAnsi="Calibri" w:cs="Calibri"/>
                <w:bCs/>
                <w:sz w:val="28"/>
                <w:szCs w:val="28"/>
              </w:rPr>
            </w:pPr>
          </w:p>
        </w:tc>
        <w:tc>
          <w:tcPr>
            <w:tcW w:w="8505" w:type="dxa"/>
            <w:gridSpan w:val="5"/>
            <w:tcBorders>
              <w:top w:val="single" w:sz="6" w:space="0" w:color="auto"/>
              <w:left w:val="single" w:sz="6" w:space="0" w:color="auto"/>
              <w:bottom w:val="single" w:sz="6" w:space="0" w:color="auto"/>
              <w:right w:val="single" w:sz="6" w:space="0" w:color="auto"/>
            </w:tcBorders>
          </w:tcPr>
          <w:p w14:paraId="4EDC7683" w14:textId="0D094602" w:rsidR="00DE7AD6" w:rsidRPr="00C92887" w:rsidRDefault="00DE7AD6" w:rsidP="00DE7AD6">
            <w:pPr>
              <w:spacing w:after="0"/>
              <w:rPr>
                <w:rFonts w:ascii="Calibri" w:hAnsi="Calibri" w:cs="Calibri"/>
                <w:bCs/>
              </w:rPr>
            </w:pPr>
            <w:r w:rsidRPr="00C92887">
              <w:rPr>
                <w:rFonts w:ascii="Calibri" w:hAnsi="Calibri" w:cs="Calibri"/>
                <w:bCs/>
              </w:rPr>
              <w:t>Tanórán kívüli konzultációs időpontok és helyszín: Egyéni egyeztetés szerint.</w:t>
            </w:r>
          </w:p>
          <w:p w14:paraId="7ABB60C5" w14:textId="77777777" w:rsidR="00DE7AD6" w:rsidRPr="00C92887" w:rsidRDefault="00DE7AD6" w:rsidP="00DE7AD6">
            <w:pPr>
              <w:spacing w:after="0"/>
              <w:rPr>
                <w:rFonts w:ascii="Calibri" w:hAnsi="Calibri" w:cs="Calibri"/>
                <w:bCs/>
              </w:rPr>
            </w:pPr>
          </w:p>
        </w:tc>
      </w:tr>
    </w:tbl>
    <w:p w14:paraId="19FA8387" w14:textId="77777777" w:rsidR="00422742" w:rsidRPr="00C92887" w:rsidRDefault="00422742" w:rsidP="005F0601">
      <w:pPr>
        <w:spacing w:after="0"/>
        <w:rPr>
          <w:rFonts w:ascii="Calibri" w:hAnsi="Calibri" w:cs="Calibri"/>
          <w:b/>
        </w:rPr>
      </w:pPr>
    </w:p>
    <w:p w14:paraId="3A949E9F" w14:textId="307A901C" w:rsidR="00422742" w:rsidRPr="00C92887" w:rsidRDefault="00422742" w:rsidP="005F0601">
      <w:pPr>
        <w:spacing w:after="0"/>
        <w:rPr>
          <w:rFonts w:ascii="Calibri" w:hAnsi="Calibri" w:cs="Calibri"/>
          <w:b/>
        </w:rPr>
      </w:pPr>
    </w:p>
    <w:sectPr w:rsidR="00422742" w:rsidRPr="00C92887" w:rsidSect="00A60B8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282A9" w14:textId="77777777" w:rsidR="002905D4" w:rsidRDefault="002905D4" w:rsidP="00F151BF">
      <w:pPr>
        <w:spacing w:after="0" w:line="240" w:lineRule="auto"/>
      </w:pPr>
      <w:r>
        <w:separator/>
      </w:r>
    </w:p>
  </w:endnote>
  <w:endnote w:type="continuationSeparator" w:id="0">
    <w:p w14:paraId="4B1B7BA6" w14:textId="77777777" w:rsidR="002905D4" w:rsidRDefault="002905D4" w:rsidP="00F1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Avenir Medium">
    <w:altName w:val="Calibri"/>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EC467" w14:textId="77777777" w:rsidR="002905D4" w:rsidRDefault="002905D4" w:rsidP="00F151BF">
      <w:pPr>
        <w:spacing w:after="0" w:line="240" w:lineRule="auto"/>
      </w:pPr>
      <w:r>
        <w:separator/>
      </w:r>
    </w:p>
  </w:footnote>
  <w:footnote w:type="continuationSeparator" w:id="0">
    <w:p w14:paraId="78CD1059" w14:textId="77777777" w:rsidR="002905D4" w:rsidRDefault="002905D4" w:rsidP="00F151BF">
      <w:pPr>
        <w:spacing w:after="0" w:line="240" w:lineRule="auto"/>
      </w:pPr>
      <w:r>
        <w:continuationSeparator/>
      </w:r>
    </w:p>
  </w:footnote>
  <w:footnote w:id="1">
    <w:p w14:paraId="36606C09" w14:textId="77777777" w:rsidR="00DE7AD6" w:rsidRPr="007D3EFA" w:rsidRDefault="00DE7AD6" w:rsidP="00BB1DCC">
      <w:pPr>
        <w:jc w:val="both"/>
        <w:rPr>
          <w:rFonts w:ascii="Avenir Medium" w:hAnsi="Avenir Medium" w:cs="Times New Roman"/>
        </w:rPr>
      </w:pPr>
      <w:r w:rsidRPr="007D3EFA">
        <w:rPr>
          <w:rStyle w:val="Lbjegyzet-hivatkozs"/>
        </w:rPr>
        <w:footnoteRef/>
      </w:r>
      <w:r w:rsidRPr="007D3EFA">
        <w:t xml:space="preserve"> </w:t>
      </w:r>
      <w:hyperlink r:id="rId1" w:history="1">
        <w:r w:rsidRPr="007D3EFA">
          <w:rPr>
            <w:rStyle w:val="Hiperhivatkozs"/>
            <w:rFonts w:ascii="Avenir Medium" w:hAnsi="Avenir Medium" w:cs="Times New Roman"/>
          </w:rPr>
          <w:t>https://archiv.hegyvidek.hu/download.php?docID=41819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pPr>
        <w:ind w:left="0" w:firstLine="0"/>
      </w:pPr>
      <w:rPr>
        <w:rFonts w:cs="Times New Roman"/>
      </w:rPr>
    </w:lvl>
    <w:lvl w:ilvl="1">
      <w:start w:val="1"/>
      <w:numFmt w:val="decimal"/>
      <w:pStyle w:val="Cmsor2"/>
      <w:lvlText w:val="%1.%2"/>
      <w:legacy w:legacy="1" w:legacySpace="567" w:legacyIndent="0"/>
      <w:lvlJc w:val="left"/>
      <w:pPr>
        <w:ind w:left="0" w:firstLine="0"/>
      </w:pPr>
      <w:rPr>
        <w:rFonts w:cs="Times New Roman"/>
      </w:rPr>
    </w:lvl>
    <w:lvl w:ilvl="2">
      <w:start w:val="1"/>
      <w:numFmt w:val="decimal"/>
      <w:pStyle w:val="Cmsor3"/>
      <w:lvlText w:val="%1.%2.%3"/>
      <w:legacy w:legacy="1" w:legacySpace="284" w:legacyIndent="0"/>
      <w:lvlJc w:val="left"/>
      <w:pPr>
        <w:ind w:left="0" w:firstLine="0"/>
      </w:pPr>
      <w:rPr>
        <w:rFonts w:cs="Times New Roman"/>
      </w:rPr>
    </w:lvl>
    <w:lvl w:ilvl="3">
      <w:start w:val="1"/>
      <w:numFmt w:val="decimal"/>
      <w:pStyle w:val="Cmsor4"/>
      <w:lvlText w:val="%1.%2.%3.%4"/>
      <w:legacy w:legacy="1" w:legacySpace="284" w:legacyIndent="0"/>
      <w:lvlJc w:val="left"/>
      <w:pPr>
        <w:ind w:left="0" w:firstLine="0"/>
      </w:pPr>
      <w:rPr>
        <w:rFonts w:cs="Times New Roman"/>
      </w:rPr>
    </w:lvl>
    <w:lvl w:ilvl="4">
      <w:start w:val="1"/>
      <w:numFmt w:val="decimal"/>
      <w:pStyle w:val="Cmsor5"/>
      <w:lvlText w:val="%1.%2.%3.%4.%5"/>
      <w:legacy w:legacy="1" w:legacySpace="0" w:legacyIndent="0"/>
      <w:lvlJc w:val="left"/>
      <w:pPr>
        <w:ind w:left="0" w:firstLine="0"/>
      </w:pPr>
      <w:rPr>
        <w:rFonts w:cs="Times New Roman"/>
      </w:rPr>
    </w:lvl>
    <w:lvl w:ilvl="5">
      <w:start w:val="1"/>
      <w:numFmt w:val="decimal"/>
      <w:pStyle w:val="Cmsor6"/>
      <w:lvlText w:val="%1.%2.%3.%4.%5.%6"/>
      <w:legacy w:legacy="1" w:legacySpace="0" w:legacyIndent="0"/>
      <w:lvlJc w:val="left"/>
      <w:pPr>
        <w:ind w:left="0" w:firstLine="0"/>
      </w:pPr>
      <w:rPr>
        <w:rFonts w:cs="Times New Roman"/>
      </w:rPr>
    </w:lvl>
    <w:lvl w:ilvl="6">
      <w:start w:val="1"/>
      <w:numFmt w:val="decimal"/>
      <w:pStyle w:val="Cmsor7"/>
      <w:lvlText w:val="%1.%2.%3.%4.%5.%6.%7"/>
      <w:legacy w:legacy="1" w:legacySpace="0" w:legacyIndent="0"/>
      <w:lvlJc w:val="left"/>
      <w:pPr>
        <w:ind w:left="0" w:firstLine="0"/>
      </w:pPr>
      <w:rPr>
        <w:rFonts w:cs="Times New Roman"/>
      </w:rPr>
    </w:lvl>
    <w:lvl w:ilvl="7">
      <w:start w:val="1"/>
      <w:numFmt w:val="decimal"/>
      <w:pStyle w:val="Cmsor8"/>
      <w:lvlText w:val="%1.%2.%3.%4.%5.%6.%7.%8"/>
      <w:legacy w:legacy="1" w:legacySpace="0" w:legacyIndent="0"/>
      <w:lvlJc w:val="left"/>
      <w:pPr>
        <w:ind w:left="0" w:firstLine="0"/>
      </w:pPr>
      <w:rPr>
        <w:rFonts w:cs="Times New Roman"/>
      </w:rPr>
    </w:lvl>
    <w:lvl w:ilvl="8">
      <w:start w:val="1"/>
      <w:numFmt w:val="decimal"/>
      <w:pStyle w:val="Cmsor9"/>
      <w:lvlText w:val="%1.%2.%3.%4.%5.%6.%7.%8.%9"/>
      <w:legacy w:legacy="1" w:legacySpace="0" w:legacyIndent="0"/>
      <w:lvlJc w:val="left"/>
      <w:pPr>
        <w:ind w:left="0" w:firstLine="0"/>
      </w:pPr>
      <w:rPr>
        <w:rFonts w:cs="Times New Roman"/>
      </w:rPr>
    </w:lvl>
  </w:abstractNum>
  <w:abstractNum w:abstractNumId="1" w15:restartNumberingAfterBreak="0">
    <w:nsid w:val="0D3D027D"/>
    <w:multiLevelType w:val="hybridMultilevel"/>
    <w:tmpl w:val="1B6EC360"/>
    <w:lvl w:ilvl="0" w:tplc="27041B14">
      <w:start w:val="1"/>
      <w:numFmt w:val="lowerLetter"/>
      <w:lvlText w:val="%1.)"/>
      <w:lvlJc w:val="left"/>
      <w:pPr>
        <w:ind w:left="720" w:hanging="360"/>
      </w:pPr>
      <w:rPr>
        <w:rFonts w:cs="Times New Roman"/>
        <w:b/>
        <w:bCs/>
      </w:rPr>
    </w:lvl>
    <w:lvl w:ilvl="1" w:tplc="BB449C72">
      <w:numFmt w:val="bullet"/>
      <w:lvlText w:val="–"/>
      <w:lvlJc w:val="left"/>
      <w:pPr>
        <w:ind w:left="1440" w:hanging="360"/>
      </w:pPr>
      <w:rPr>
        <w:rFonts w:ascii="Times New Roman" w:eastAsia="Times New Roman" w:hAnsi="Times New Roman" w:cs="Times New Roman" w:hint="default"/>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 w15:restartNumberingAfterBreak="0">
    <w:nsid w:val="59457372"/>
    <w:multiLevelType w:val="hybridMultilevel"/>
    <w:tmpl w:val="47B8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F5743"/>
    <w:multiLevelType w:val="hybridMultilevel"/>
    <w:tmpl w:val="BE66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FF"/>
    <w:rsid w:val="00005AF7"/>
    <w:rsid w:val="00016750"/>
    <w:rsid w:val="00026911"/>
    <w:rsid w:val="00033DC8"/>
    <w:rsid w:val="000A5EDA"/>
    <w:rsid w:val="000C617C"/>
    <w:rsid w:val="00102254"/>
    <w:rsid w:val="001253C1"/>
    <w:rsid w:val="00135ACB"/>
    <w:rsid w:val="00145716"/>
    <w:rsid w:val="00155A60"/>
    <w:rsid w:val="001572E6"/>
    <w:rsid w:val="00173310"/>
    <w:rsid w:val="00193939"/>
    <w:rsid w:val="001B750D"/>
    <w:rsid w:val="001C5E68"/>
    <w:rsid w:val="001E160B"/>
    <w:rsid w:val="001F4154"/>
    <w:rsid w:val="002113FD"/>
    <w:rsid w:val="00272448"/>
    <w:rsid w:val="002905D4"/>
    <w:rsid w:val="002A0028"/>
    <w:rsid w:val="002A52D8"/>
    <w:rsid w:val="002C0730"/>
    <w:rsid w:val="002C7072"/>
    <w:rsid w:val="002D36D0"/>
    <w:rsid w:val="002F08C2"/>
    <w:rsid w:val="003465A5"/>
    <w:rsid w:val="00347739"/>
    <w:rsid w:val="00352B25"/>
    <w:rsid w:val="00353FCC"/>
    <w:rsid w:val="003605BB"/>
    <w:rsid w:val="00360BE1"/>
    <w:rsid w:val="003640C9"/>
    <w:rsid w:val="00393E11"/>
    <w:rsid w:val="003A456D"/>
    <w:rsid w:val="003A76C7"/>
    <w:rsid w:val="003B6A99"/>
    <w:rsid w:val="003C1C31"/>
    <w:rsid w:val="003C59A0"/>
    <w:rsid w:val="003D5FBB"/>
    <w:rsid w:val="003D7D07"/>
    <w:rsid w:val="003D7FC7"/>
    <w:rsid w:val="00403D65"/>
    <w:rsid w:val="00421C94"/>
    <w:rsid w:val="00422742"/>
    <w:rsid w:val="004273A4"/>
    <w:rsid w:val="00437D39"/>
    <w:rsid w:val="004577D8"/>
    <w:rsid w:val="004732F8"/>
    <w:rsid w:val="004A41ED"/>
    <w:rsid w:val="004C2175"/>
    <w:rsid w:val="004F31A0"/>
    <w:rsid w:val="00531557"/>
    <w:rsid w:val="0057165B"/>
    <w:rsid w:val="00577CD2"/>
    <w:rsid w:val="00592235"/>
    <w:rsid w:val="005C0744"/>
    <w:rsid w:val="005E0FFD"/>
    <w:rsid w:val="005E375A"/>
    <w:rsid w:val="005E508C"/>
    <w:rsid w:val="005F0601"/>
    <w:rsid w:val="00667F7C"/>
    <w:rsid w:val="0067184A"/>
    <w:rsid w:val="00694EDC"/>
    <w:rsid w:val="006955D4"/>
    <w:rsid w:val="006A316D"/>
    <w:rsid w:val="006B67FD"/>
    <w:rsid w:val="006C5531"/>
    <w:rsid w:val="006D2493"/>
    <w:rsid w:val="006E0C39"/>
    <w:rsid w:val="00706485"/>
    <w:rsid w:val="00726FA4"/>
    <w:rsid w:val="007503B5"/>
    <w:rsid w:val="00785DC9"/>
    <w:rsid w:val="007904A4"/>
    <w:rsid w:val="007A6551"/>
    <w:rsid w:val="007E3E76"/>
    <w:rsid w:val="007F0C6D"/>
    <w:rsid w:val="008258F4"/>
    <w:rsid w:val="00863D2D"/>
    <w:rsid w:val="0087115F"/>
    <w:rsid w:val="00872FD1"/>
    <w:rsid w:val="00875844"/>
    <w:rsid w:val="008841FF"/>
    <w:rsid w:val="0089372A"/>
    <w:rsid w:val="008D2080"/>
    <w:rsid w:val="008E2F99"/>
    <w:rsid w:val="008E3694"/>
    <w:rsid w:val="00921E01"/>
    <w:rsid w:val="00922EDC"/>
    <w:rsid w:val="009639B8"/>
    <w:rsid w:val="00966B00"/>
    <w:rsid w:val="00975312"/>
    <w:rsid w:val="00975C07"/>
    <w:rsid w:val="009763E4"/>
    <w:rsid w:val="009875CF"/>
    <w:rsid w:val="00994497"/>
    <w:rsid w:val="00994A95"/>
    <w:rsid w:val="009A3DE2"/>
    <w:rsid w:val="009D191B"/>
    <w:rsid w:val="009D271F"/>
    <w:rsid w:val="009D3ADE"/>
    <w:rsid w:val="009E2A92"/>
    <w:rsid w:val="009E5AD9"/>
    <w:rsid w:val="009F14DB"/>
    <w:rsid w:val="009F1D12"/>
    <w:rsid w:val="00A010F5"/>
    <w:rsid w:val="00A01961"/>
    <w:rsid w:val="00A0476B"/>
    <w:rsid w:val="00A5115B"/>
    <w:rsid w:val="00A60B87"/>
    <w:rsid w:val="00A652EA"/>
    <w:rsid w:val="00A71FF8"/>
    <w:rsid w:val="00A85696"/>
    <w:rsid w:val="00A95EA1"/>
    <w:rsid w:val="00AE0B34"/>
    <w:rsid w:val="00AF2064"/>
    <w:rsid w:val="00AF3F4C"/>
    <w:rsid w:val="00B5234F"/>
    <w:rsid w:val="00B5693C"/>
    <w:rsid w:val="00B63BA2"/>
    <w:rsid w:val="00B76CD3"/>
    <w:rsid w:val="00B86D2C"/>
    <w:rsid w:val="00B913D4"/>
    <w:rsid w:val="00BB1DCC"/>
    <w:rsid w:val="00BC08E3"/>
    <w:rsid w:val="00BC4258"/>
    <w:rsid w:val="00BD65F2"/>
    <w:rsid w:val="00BE0168"/>
    <w:rsid w:val="00BE4C71"/>
    <w:rsid w:val="00BF1291"/>
    <w:rsid w:val="00C114BE"/>
    <w:rsid w:val="00C16619"/>
    <w:rsid w:val="00C17F2F"/>
    <w:rsid w:val="00C33031"/>
    <w:rsid w:val="00C42911"/>
    <w:rsid w:val="00C44A7D"/>
    <w:rsid w:val="00C454B7"/>
    <w:rsid w:val="00C74D10"/>
    <w:rsid w:val="00C9212B"/>
    <w:rsid w:val="00C92887"/>
    <w:rsid w:val="00CA5A9F"/>
    <w:rsid w:val="00CB344C"/>
    <w:rsid w:val="00CB37A8"/>
    <w:rsid w:val="00CC47C6"/>
    <w:rsid w:val="00CD23F8"/>
    <w:rsid w:val="00CE49F1"/>
    <w:rsid w:val="00CE5953"/>
    <w:rsid w:val="00CF5D65"/>
    <w:rsid w:val="00D03F03"/>
    <w:rsid w:val="00D0491E"/>
    <w:rsid w:val="00D70C8F"/>
    <w:rsid w:val="00D742F8"/>
    <w:rsid w:val="00D93387"/>
    <w:rsid w:val="00D96812"/>
    <w:rsid w:val="00DC07B5"/>
    <w:rsid w:val="00DD1C62"/>
    <w:rsid w:val="00DE03C2"/>
    <w:rsid w:val="00DE7AD6"/>
    <w:rsid w:val="00DF17F3"/>
    <w:rsid w:val="00E25D87"/>
    <w:rsid w:val="00E6273C"/>
    <w:rsid w:val="00E9621A"/>
    <w:rsid w:val="00EA50C4"/>
    <w:rsid w:val="00EC1AC1"/>
    <w:rsid w:val="00EC4517"/>
    <w:rsid w:val="00EE749A"/>
    <w:rsid w:val="00F017BA"/>
    <w:rsid w:val="00F147D1"/>
    <w:rsid w:val="00F151BF"/>
    <w:rsid w:val="00FD3011"/>
    <w:rsid w:val="00FD5149"/>
    <w:rsid w:val="00FD67B8"/>
    <w:rsid w:val="00FE5784"/>
    <w:rsid w:val="00FF33DD"/>
    <w:rsid w:val="00FF7E9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A1111"/>
  <w15:docId w15:val="{ED0F6504-A790-4749-AF6F-9AC9EF4D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9D3ADE"/>
    <w:pPr>
      <w:keepNext/>
      <w:numPr>
        <w:numId w:val="1"/>
      </w:numPr>
      <w:spacing w:before="240" w:after="60" w:line="240" w:lineRule="auto"/>
      <w:outlineLvl w:val="0"/>
    </w:pPr>
    <w:rPr>
      <w:rFonts w:ascii="Arial" w:eastAsia="Times New Roman" w:hAnsi="Arial" w:cs="Arial"/>
      <w:b/>
      <w:bCs/>
      <w:kern w:val="28"/>
      <w:sz w:val="28"/>
      <w:szCs w:val="28"/>
      <w:lang w:eastAsia="hu-HU"/>
    </w:rPr>
  </w:style>
  <w:style w:type="paragraph" w:styleId="Cmsor2">
    <w:name w:val="heading 2"/>
    <w:basedOn w:val="Norml"/>
    <w:next w:val="Norml"/>
    <w:link w:val="Cmsor2Char"/>
    <w:semiHidden/>
    <w:unhideWhenUsed/>
    <w:qFormat/>
    <w:rsid w:val="009D3ADE"/>
    <w:pPr>
      <w:keepNext/>
      <w:numPr>
        <w:ilvl w:val="1"/>
        <w:numId w:val="1"/>
      </w:numPr>
      <w:spacing w:before="240" w:after="60" w:line="240" w:lineRule="auto"/>
      <w:outlineLvl w:val="1"/>
    </w:pPr>
    <w:rPr>
      <w:rFonts w:ascii="Arial" w:eastAsia="Times New Roman" w:hAnsi="Arial" w:cs="Arial"/>
      <w:b/>
      <w:bCs/>
      <w:i/>
      <w:iCs/>
      <w:sz w:val="24"/>
      <w:szCs w:val="24"/>
      <w:lang w:eastAsia="hu-HU"/>
    </w:rPr>
  </w:style>
  <w:style w:type="paragraph" w:styleId="Cmsor3">
    <w:name w:val="heading 3"/>
    <w:basedOn w:val="Norml"/>
    <w:next w:val="Norml"/>
    <w:link w:val="Cmsor3Char"/>
    <w:semiHidden/>
    <w:unhideWhenUsed/>
    <w:qFormat/>
    <w:rsid w:val="009D3ADE"/>
    <w:pPr>
      <w:keepNext/>
      <w:numPr>
        <w:ilvl w:val="2"/>
        <w:numId w:val="1"/>
      </w:numPr>
      <w:spacing w:before="240" w:after="60" w:line="240" w:lineRule="auto"/>
      <w:outlineLvl w:val="2"/>
    </w:pPr>
    <w:rPr>
      <w:rFonts w:ascii="Times New Roman" w:eastAsia="Times New Roman" w:hAnsi="Times New Roman" w:cs="Times New Roman"/>
      <w:b/>
      <w:bCs/>
      <w:sz w:val="24"/>
      <w:szCs w:val="24"/>
      <w:lang w:eastAsia="hu-HU"/>
    </w:rPr>
  </w:style>
  <w:style w:type="paragraph" w:styleId="Cmsor4">
    <w:name w:val="heading 4"/>
    <w:basedOn w:val="Norml"/>
    <w:next w:val="Norml"/>
    <w:link w:val="Cmsor4Char"/>
    <w:semiHidden/>
    <w:unhideWhenUsed/>
    <w:qFormat/>
    <w:rsid w:val="009D3ADE"/>
    <w:pPr>
      <w:keepNext/>
      <w:numPr>
        <w:ilvl w:val="3"/>
        <w:numId w:val="1"/>
      </w:numPr>
      <w:spacing w:before="240" w:after="60" w:line="240" w:lineRule="auto"/>
      <w:outlineLvl w:val="3"/>
    </w:pPr>
    <w:rPr>
      <w:rFonts w:ascii="Times New Roman" w:eastAsia="Times New Roman" w:hAnsi="Times New Roman" w:cs="Times New Roman"/>
      <w:b/>
      <w:bCs/>
      <w:i/>
      <w:iCs/>
      <w:sz w:val="24"/>
      <w:szCs w:val="24"/>
      <w:lang w:eastAsia="hu-HU"/>
    </w:rPr>
  </w:style>
  <w:style w:type="paragraph" w:styleId="Cmsor5">
    <w:name w:val="heading 5"/>
    <w:basedOn w:val="Norml"/>
    <w:next w:val="Norml"/>
    <w:link w:val="Cmsor5Char"/>
    <w:semiHidden/>
    <w:unhideWhenUsed/>
    <w:qFormat/>
    <w:rsid w:val="009D3ADE"/>
    <w:pPr>
      <w:numPr>
        <w:ilvl w:val="4"/>
        <w:numId w:val="1"/>
      </w:numPr>
      <w:spacing w:before="240" w:after="60" w:line="240" w:lineRule="auto"/>
      <w:outlineLvl w:val="4"/>
    </w:pPr>
    <w:rPr>
      <w:rFonts w:ascii="Arial" w:eastAsia="Times New Roman" w:hAnsi="Arial" w:cs="Arial"/>
      <w:lang w:eastAsia="hu-HU"/>
    </w:rPr>
  </w:style>
  <w:style w:type="paragraph" w:styleId="Cmsor6">
    <w:name w:val="heading 6"/>
    <w:basedOn w:val="Norml"/>
    <w:next w:val="Norml"/>
    <w:link w:val="Cmsor6Char"/>
    <w:semiHidden/>
    <w:unhideWhenUsed/>
    <w:qFormat/>
    <w:rsid w:val="009D3ADE"/>
    <w:pPr>
      <w:numPr>
        <w:ilvl w:val="5"/>
        <w:numId w:val="1"/>
      </w:numPr>
      <w:spacing w:before="240" w:after="60" w:line="240" w:lineRule="auto"/>
      <w:outlineLvl w:val="5"/>
    </w:pPr>
    <w:rPr>
      <w:rFonts w:ascii="Arial" w:eastAsia="Times New Roman" w:hAnsi="Arial" w:cs="Arial"/>
      <w:i/>
      <w:iCs/>
      <w:lang w:eastAsia="hu-HU"/>
    </w:rPr>
  </w:style>
  <w:style w:type="paragraph" w:styleId="Cmsor7">
    <w:name w:val="heading 7"/>
    <w:basedOn w:val="Norml"/>
    <w:next w:val="Norml"/>
    <w:link w:val="Cmsor7Char"/>
    <w:semiHidden/>
    <w:unhideWhenUsed/>
    <w:qFormat/>
    <w:rsid w:val="009D3ADE"/>
    <w:pPr>
      <w:numPr>
        <w:ilvl w:val="6"/>
        <w:numId w:val="1"/>
      </w:numPr>
      <w:spacing w:before="240" w:after="60" w:line="240" w:lineRule="auto"/>
      <w:outlineLvl w:val="6"/>
    </w:pPr>
    <w:rPr>
      <w:rFonts w:ascii="Arial" w:eastAsia="PMingLiU" w:hAnsi="Arial" w:cs="Arial"/>
      <w:sz w:val="20"/>
      <w:szCs w:val="20"/>
      <w:lang w:eastAsia="hu-HU"/>
    </w:rPr>
  </w:style>
  <w:style w:type="paragraph" w:styleId="Cmsor8">
    <w:name w:val="heading 8"/>
    <w:basedOn w:val="Norml"/>
    <w:next w:val="Norml"/>
    <w:link w:val="Cmsor8Char"/>
    <w:semiHidden/>
    <w:unhideWhenUsed/>
    <w:qFormat/>
    <w:rsid w:val="009D3ADE"/>
    <w:pPr>
      <w:numPr>
        <w:ilvl w:val="7"/>
        <w:numId w:val="1"/>
      </w:numPr>
      <w:spacing w:before="240" w:after="60" w:line="240" w:lineRule="auto"/>
      <w:outlineLvl w:val="7"/>
    </w:pPr>
    <w:rPr>
      <w:rFonts w:ascii="Arial" w:eastAsia="PMingLiU" w:hAnsi="Arial" w:cs="Arial"/>
      <w:i/>
      <w:iCs/>
      <w:sz w:val="20"/>
      <w:szCs w:val="20"/>
      <w:lang w:eastAsia="hu-HU"/>
    </w:rPr>
  </w:style>
  <w:style w:type="paragraph" w:styleId="Cmsor9">
    <w:name w:val="heading 9"/>
    <w:basedOn w:val="Norml"/>
    <w:next w:val="Norml"/>
    <w:link w:val="Cmsor9Char"/>
    <w:semiHidden/>
    <w:unhideWhenUsed/>
    <w:qFormat/>
    <w:rsid w:val="009D3ADE"/>
    <w:pPr>
      <w:numPr>
        <w:ilvl w:val="8"/>
        <w:numId w:val="1"/>
      </w:numPr>
      <w:spacing w:before="240" w:after="60" w:line="240" w:lineRule="auto"/>
      <w:outlineLvl w:val="8"/>
    </w:pPr>
    <w:rPr>
      <w:rFonts w:ascii="Arial" w:eastAsia="PMingLiU" w:hAnsi="Arial" w:cs="Arial"/>
      <w:i/>
      <w:iCs/>
      <w:sz w:val="18"/>
      <w:szCs w:val="1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841FF"/>
    <w:pPr>
      <w:ind w:left="720"/>
      <w:contextualSpacing/>
    </w:pPr>
  </w:style>
  <w:style w:type="paragraph" w:styleId="Lbjegyzetszveg">
    <w:name w:val="footnote text"/>
    <w:basedOn w:val="Norml"/>
    <w:link w:val="LbjegyzetszvegChar"/>
    <w:uiPriority w:val="99"/>
    <w:unhideWhenUsed/>
    <w:rsid w:val="00F151BF"/>
    <w:pPr>
      <w:spacing w:after="0" w:line="240" w:lineRule="auto"/>
    </w:pPr>
    <w:rPr>
      <w:sz w:val="20"/>
      <w:szCs w:val="20"/>
    </w:rPr>
  </w:style>
  <w:style w:type="character" w:customStyle="1" w:styleId="LbjegyzetszvegChar">
    <w:name w:val="Lábjegyzetszöveg Char"/>
    <w:basedOn w:val="Bekezdsalapbettpusa"/>
    <w:link w:val="Lbjegyzetszveg"/>
    <w:uiPriority w:val="99"/>
    <w:rsid w:val="00F151BF"/>
    <w:rPr>
      <w:sz w:val="20"/>
      <w:szCs w:val="20"/>
    </w:rPr>
  </w:style>
  <w:style w:type="character" w:styleId="Lbjegyzet-hivatkozs">
    <w:name w:val="footnote reference"/>
    <w:basedOn w:val="Bekezdsalapbettpusa"/>
    <w:uiPriority w:val="99"/>
    <w:unhideWhenUsed/>
    <w:rsid w:val="00F151BF"/>
    <w:rPr>
      <w:vertAlign w:val="superscript"/>
    </w:rPr>
  </w:style>
  <w:style w:type="character" w:styleId="Hiperhivatkozs">
    <w:name w:val="Hyperlink"/>
    <w:basedOn w:val="Bekezdsalapbettpusa"/>
    <w:uiPriority w:val="99"/>
    <w:unhideWhenUsed/>
    <w:rsid w:val="00F151BF"/>
    <w:rPr>
      <w:color w:val="0563C1" w:themeColor="hyperlink"/>
      <w:u w:val="single"/>
    </w:rPr>
  </w:style>
  <w:style w:type="character" w:customStyle="1" w:styleId="Cmsor1Char">
    <w:name w:val="Címsor 1 Char"/>
    <w:basedOn w:val="Bekezdsalapbettpusa"/>
    <w:link w:val="Cmsor1"/>
    <w:rsid w:val="009D3ADE"/>
    <w:rPr>
      <w:rFonts w:ascii="Arial" w:eastAsia="Times New Roman" w:hAnsi="Arial" w:cs="Arial"/>
      <w:b/>
      <w:bCs/>
      <w:kern w:val="28"/>
      <w:sz w:val="28"/>
      <w:szCs w:val="28"/>
      <w:lang w:eastAsia="hu-HU"/>
    </w:rPr>
  </w:style>
  <w:style w:type="character" w:customStyle="1" w:styleId="Cmsor2Char">
    <w:name w:val="Címsor 2 Char"/>
    <w:basedOn w:val="Bekezdsalapbettpusa"/>
    <w:link w:val="Cmsor2"/>
    <w:semiHidden/>
    <w:rsid w:val="009D3ADE"/>
    <w:rPr>
      <w:rFonts w:ascii="Arial" w:eastAsia="Times New Roman" w:hAnsi="Arial" w:cs="Arial"/>
      <w:b/>
      <w:bCs/>
      <w:i/>
      <w:iCs/>
      <w:sz w:val="24"/>
      <w:szCs w:val="24"/>
      <w:lang w:eastAsia="hu-HU"/>
    </w:rPr>
  </w:style>
  <w:style w:type="character" w:customStyle="1" w:styleId="Cmsor3Char">
    <w:name w:val="Címsor 3 Char"/>
    <w:basedOn w:val="Bekezdsalapbettpusa"/>
    <w:link w:val="Cmsor3"/>
    <w:semiHidden/>
    <w:rsid w:val="009D3ADE"/>
    <w:rPr>
      <w:rFonts w:ascii="Times New Roman" w:eastAsia="Times New Roman" w:hAnsi="Times New Roman" w:cs="Times New Roman"/>
      <w:b/>
      <w:bCs/>
      <w:sz w:val="24"/>
      <w:szCs w:val="24"/>
      <w:lang w:eastAsia="hu-HU"/>
    </w:rPr>
  </w:style>
  <w:style w:type="character" w:customStyle="1" w:styleId="Cmsor4Char">
    <w:name w:val="Címsor 4 Char"/>
    <w:basedOn w:val="Bekezdsalapbettpusa"/>
    <w:link w:val="Cmsor4"/>
    <w:semiHidden/>
    <w:rsid w:val="009D3ADE"/>
    <w:rPr>
      <w:rFonts w:ascii="Times New Roman" w:eastAsia="Times New Roman" w:hAnsi="Times New Roman" w:cs="Times New Roman"/>
      <w:b/>
      <w:bCs/>
      <w:i/>
      <w:iCs/>
      <w:sz w:val="24"/>
      <w:szCs w:val="24"/>
      <w:lang w:eastAsia="hu-HU"/>
    </w:rPr>
  </w:style>
  <w:style w:type="character" w:customStyle="1" w:styleId="Cmsor5Char">
    <w:name w:val="Címsor 5 Char"/>
    <w:basedOn w:val="Bekezdsalapbettpusa"/>
    <w:link w:val="Cmsor5"/>
    <w:semiHidden/>
    <w:rsid w:val="009D3ADE"/>
    <w:rPr>
      <w:rFonts w:ascii="Arial" w:eastAsia="Times New Roman" w:hAnsi="Arial" w:cs="Arial"/>
      <w:lang w:eastAsia="hu-HU"/>
    </w:rPr>
  </w:style>
  <w:style w:type="character" w:customStyle="1" w:styleId="Cmsor6Char">
    <w:name w:val="Címsor 6 Char"/>
    <w:basedOn w:val="Bekezdsalapbettpusa"/>
    <w:link w:val="Cmsor6"/>
    <w:semiHidden/>
    <w:rsid w:val="009D3ADE"/>
    <w:rPr>
      <w:rFonts w:ascii="Arial" w:eastAsia="Times New Roman" w:hAnsi="Arial" w:cs="Arial"/>
      <w:i/>
      <w:iCs/>
      <w:lang w:eastAsia="hu-HU"/>
    </w:rPr>
  </w:style>
  <w:style w:type="character" w:customStyle="1" w:styleId="Cmsor7Char">
    <w:name w:val="Címsor 7 Char"/>
    <w:basedOn w:val="Bekezdsalapbettpusa"/>
    <w:link w:val="Cmsor7"/>
    <w:semiHidden/>
    <w:rsid w:val="009D3ADE"/>
    <w:rPr>
      <w:rFonts w:ascii="Arial" w:eastAsia="PMingLiU" w:hAnsi="Arial" w:cs="Arial"/>
      <w:sz w:val="20"/>
      <w:szCs w:val="20"/>
      <w:lang w:eastAsia="hu-HU"/>
    </w:rPr>
  </w:style>
  <w:style w:type="character" w:customStyle="1" w:styleId="Cmsor8Char">
    <w:name w:val="Címsor 8 Char"/>
    <w:basedOn w:val="Bekezdsalapbettpusa"/>
    <w:link w:val="Cmsor8"/>
    <w:semiHidden/>
    <w:rsid w:val="009D3ADE"/>
    <w:rPr>
      <w:rFonts w:ascii="Arial" w:eastAsia="PMingLiU" w:hAnsi="Arial" w:cs="Arial"/>
      <w:i/>
      <w:iCs/>
      <w:sz w:val="20"/>
      <w:szCs w:val="20"/>
      <w:lang w:eastAsia="hu-HU"/>
    </w:rPr>
  </w:style>
  <w:style w:type="character" w:customStyle="1" w:styleId="Cmsor9Char">
    <w:name w:val="Címsor 9 Char"/>
    <w:basedOn w:val="Bekezdsalapbettpusa"/>
    <w:link w:val="Cmsor9"/>
    <w:semiHidden/>
    <w:rsid w:val="009D3ADE"/>
    <w:rPr>
      <w:rFonts w:ascii="Arial" w:eastAsia="PMingLiU" w:hAnsi="Arial" w:cs="Arial"/>
      <w:i/>
      <w:iCs/>
      <w:sz w:val="18"/>
      <w:szCs w:val="18"/>
      <w:lang w:eastAsia="hu-HU"/>
    </w:rPr>
  </w:style>
  <w:style w:type="paragraph" w:customStyle="1" w:styleId="Listaszerbekezds1">
    <w:name w:val="Listaszerű bekezdés1"/>
    <w:basedOn w:val="Norml"/>
    <w:rsid w:val="009D3ADE"/>
    <w:pPr>
      <w:spacing w:after="0" w:line="240" w:lineRule="auto"/>
      <w:ind w:left="720" w:firstLine="567"/>
      <w:contextualSpacing/>
      <w:jc w:val="both"/>
    </w:pPr>
    <w:rPr>
      <w:rFonts w:ascii="Calibri" w:eastAsia="PMingLiU" w:hAnsi="Calibri" w:cs="Calibri"/>
      <w:sz w:val="24"/>
      <w:szCs w:val="24"/>
    </w:rPr>
  </w:style>
  <w:style w:type="paragraph" w:styleId="lfej">
    <w:name w:val="header"/>
    <w:basedOn w:val="Norml"/>
    <w:link w:val="lfejChar"/>
    <w:uiPriority w:val="99"/>
    <w:unhideWhenUsed/>
    <w:rsid w:val="00A71FF8"/>
    <w:pPr>
      <w:tabs>
        <w:tab w:val="center" w:pos="4536"/>
        <w:tab w:val="right" w:pos="9072"/>
      </w:tabs>
      <w:spacing w:after="0" w:line="240" w:lineRule="auto"/>
    </w:pPr>
  </w:style>
  <w:style w:type="character" w:customStyle="1" w:styleId="lfejChar">
    <w:name w:val="Élőfej Char"/>
    <w:basedOn w:val="Bekezdsalapbettpusa"/>
    <w:link w:val="lfej"/>
    <w:uiPriority w:val="99"/>
    <w:rsid w:val="00A71FF8"/>
  </w:style>
  <w:style w:type="paragraph" w:styleId="llb">
    <w:name w:val="footer"/>
    <w:basedOn w:val="Norml"/>
    <w:link w:val="llbChar"/>
    <w:uiPriority w:val="99"/>
    <w:unhideWhenUsed/>
    <w:rsid w:val="00A71FF8"/>
    <w:pPr>
      <w:tabs>
        <w:tab w:val="center" w:pos="4536"/>
        <w:tab w:val="right" w:pos="9072"/>
      </w:tabs>
      <w:spacing w:after="0" w:line="240" w:lineRule="auto"/>
    </w:pPr>
  </w:style>
  <w:style w:type="character" w:customStyle="1" w:styleId="llbChar">
    <w:name w:val="Élőláb Char"/>
    <w:basedOn w:val="Bekezdsalapbettpusa"/>
    <w:link w:val="llb"/>
    <w:uiPriority w:val="99"/>
    <w:rsid w:val="00A71FF8"/>
  </w:style>
  <w:style w:type="table" w:styleId="Rcsostblzat">
    <w:name w:val="Table Grid"/>
    <w:basedOn w:val="Normltblzat"/>
    <w:uiPriority w:val="39"/>
    <w:rsid w:val="0039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592235"/>
    <w:rPr>
      <w:sz w:val="16"/>
      <w:szCs w:val="16"/>
    </w:rPr>
  </w:style>
  <w:style w:type="paragraph" w:styleId="Jegyzetszveg">
    <w:name w:val="annotation text"/>
    <w:basedOn w:val="Norml"/>
    <w:link w:val="JegyzetszvegChar"/>
    <w:uiPriority w:val="99"/>
    <w:semiHidden/>
    <w:unhideWhenUsed/>
    <w:rsid w:val="00592235"/>
    <w:pPr>
      <w:spacing w:line="240" w:lineRule="auto"/>
    </w:pPr>
    <w:rPr>
      <w:sz w:val="20"/>
      <w:szCs w:val="20"/>
    </w:rPr>
  </w:style>
  <w:style w:type="character" w:customStyle="1" w:styleId="JegyzetszvegChar">
    <w:name w:val="Jegyzetszöveg Char"/>
    <w:basedOn w:val="Bekezdsalapbettpusa"/>
    <w:link w:val="Jegyzetszveg"/>
    <w:uiPriority w:val="99"/>
    <w:semiHidden/>
    <w:rsid w:val="00592235"/>
    <w:rPr>
      <w:sz w:val="20"/>
      <w:szCs w:val="20"/>
    </w:rPr>
  </w:style>
  <w:style w:type="paragraph" w:styleId="Megjegyzstrgya">
    <w:name w:val="annotation subject"/>
    <w:basedOn w:val="Jegyzetszveg"/>
    <w:next w:val="Jegyzetszveg"/>
    <w:link w:val="MegjegyzstrgyaChar"/>
    <w:uiPriority w:val="99"/>
    <w:semiHidden/>
    <w:unhideWhenUsed/>
    <w:rsid w:val="00592235"/>
    <w:rPr>
      <w:b/>
      <w:bCs/>
    </w:rPr>
  </w:style>
  <w:style w:type="character" w:customStyle="1" w:styleId="MegjegyzstrgyaChar">
    <w:name w:val="Megjegyzés tárgya Char"/>
    <w:basedOn w:val="JegyzetszvegChar"/>
    <w:link w:val="Megjegyzstrgya"/>
    <w:uiPriority w:val="99"/>
    <w:semiHidden/>
    <w:rsid w:val="00592235"/>
    <w:rPr>
      <w:b/>
      <w:bCs/>
      <w:sz w:val="20"/>
      <w:szCs w:val="20"/>
    </w:rPr>
  </w:style>
  <w:style w:type="paragraph" w:styleId="Buborkszveg">
    <w:name w:val="Balloon Text"/>
    <w:basedOn w:val="Norml"/>
    <w:link w:val="BuborkszvegChar"/>
    <w:uiPriority w:val="99"/>
    <w:semiHidden/>
    <w:unhideWhenUsed/>
    <w:rsid w:val="0059223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2235"/>
    <w:rPr>
      <w:rFonts w:ascii="Segoe UI" w:hAnsi="Segoe UI" w:cs="Segoe UI"/>
      <w:sz w:val="18"/>
      <w:szCs w:val="18"/>
    </w:rPr>
  </w:style>
  <w:style w:type="paragraph" w:customStyle="1" w:styleId="Default">
    <w:name w:val="Default"/>
    <w:rsid w:val="00005AF7"/>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Bekezdsalapbettpusa"/>
    <w:uiPriority w:val="99"/>
    <w:semiHidden/>
    <w:unhideWhenUsed/>
    <w:rsid w:val="00BE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9693">
      <w:bodyDiv w:val="1"/>
      <w:marLeft w:val="0"/>
      <w:marRight w:val="0"/>
      <w:marTop w:val="0"/>
      <w:marBottom w:val="0"/>
      <w:divBdr>
        <w:top w:val="none" w:sz="0" w:space="0" w:color="auto"/>
        <w:left w:val="none" w:sz="0" w:space="0" w:color="auto"/>
        <w:bottom w:val="none" w:sz="0" w:space="0" w:color="auto"/>
        <w:right w:val="none" w:sz="0" w:space="0" w:color="auto"/>
      </w:divBdr>
    </w:div>
    <w:div w:id="571964831">
      <w:bodyDiv w:val="1"/>
      <w:marLeft w:val="0"/>
      <w:marRight w:val="0"/>
      <w:marTop w:val="0"/>
      <w:marBottom w:val="0"/>
      <w:divBdr>
        <w:top w:val="none" w:sz="0" w:space="0" w:color="auto"/>
        <w:left w:val="none" w:sz="0" w:space="0" w:color="auto"/>
        <w:bottom w:val="none" w:sz="0" w:space="0" w:color="auto"/>
        <w:right w:val="none" w:sz="0" w:space="0" w:color="auto"/>
      </w:divBdr>
    </w:div>
    <w:div w:id="920025471">
      <w:bodyDiv w:val="1"/>
      <w:marLeft w:val="0"/>
      <w:marRight w:val="0"/>
      <w:marTop w:val="0"/>
      <w:marBottom w:val="0"/>
      <w:divBdr>
        <w:top w:val="none" w:sz="0" w:space="0" w:color="auto"/>
        <w:left w:val="none" w:sz="0" w:space="0" w:color="auto"/>
        <w:bottom w:val="none" w:sz="0" w:space="0" w:color="auto"/>
        <w:right w:val="none" w:sz="0" w:space="0" w:color="auto"/>
      </w:divBdr>
    </w:div>
    <w:div w:id="1819420311">
      <w:bodyDiv w:val="1"/>
      <w:marLeft w:val="0"/>
      <w:marRight w:val="0"/>
      <w:marTop w:val="0"/>
      <w:marBottom w:val="0"/>
      <w:divBdr>
        <w:top w:val="none" w:sz="0" w:space="0" w:color="auto"/>
        <w:left w:val="none" w:sz="0" w:space="0" w:color="auto"/>
        <w:bottom w:val="none" w:sz="0" w:space="0" w:color="auto"/>
        <w:right w:val="none" w:sz="0" w:space="0" w:color="auto"/>
      </w:divBdr>
    </w:div>
    <w:div w:id="206413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sheperd@g.mome.hu" TargetMode="External"/><Relationship Id="rId3" Type="http://schemas.openxmlformats.org/officeDocument/2006/relationships/settings" Target="settings.xml"/><Relationship Id="rId7" Type="http://schemas.openxmlformats.org/officeDocument/2006/relationships/hyperlink" Target="mailto:boglarka.kovacs@g.mome.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illmannja.wordpress.com/2020/01/18/a-jovo-tortenetei-%E2%80%A2%E2%80%A2%E2%80%A2%E2%80%A2%E2%80%A2%E2%80%A2%E2%80%A2-tillmann-j-a/" TargetMode="External"/><Relationship Id="rId4" Type="http://schemas.openxmlformats.org/officeDocument/2006/relationships/webSettings" Target="webSettings.xml"/><Relationship Id="rId9" Type="http://schemas.openxmlformats.org/officeDocument/2006/relationships/hyperlink" Target="http://www.masfelfok.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rchiv.hegyvidek.hu/download.php?docID=41819"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11717</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MOME</Company>
  <LinksUpToDate>false</LinksUpToDate>
  <CharactersWithSpaces>13389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Plank Lívia</dc:creator>
  <cp:keywords/>
  <dc:description/>
  <cp:lastModifiedBy>Tornyos-Varga Adrienn</cp:lastModifiedBy>
  <cp:revision>2</cp:revision>
  <dcterms:created xsi:type="dcterms:W3CDTF">2021-08-31T17:14:00Z</dcterms:created>
  <dcterms:modified xsi:type="dcterms:W3CDTF">2021-08-31T17:14:00Z</dcterms:modified>
</cp:coreProperties>
</file>