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79" w14:textId="77777777" w:rsidR="002E4E38" w:rsidRPr="002E4E38" w:rsidRDefault="002E4E38" w:rsidP="002E4E38">
      <w:pPr>
        <w:spacing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E4E3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KFI kurzustematika sablon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1246"/>
        <w:gridCol w:w="1165"/>
        <w:gridCol w:w="1767"/>
        <w:gridCol w:w="921"/>
        <w:gridCol w:w="1633"/>
      </w:tblGrid>
      <w:tr w:rsidR="002E4E38" w:rsidRPr="002E4E38" w14:paraId="6480FEAA" w14:textId="77777777" w:rsidTr="002E4E38">
        <w:trPr>
          <w:trHeight w:val="56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ADF86" w14:textId="77777777" w:rsidR="002E4E38" w:rsidRPr="002E4E38" w:rsidRDefault="002E4E38" w:rsidP="002E4E38">
            <w:pPr>
              <w:spacing w:before="60" w:after="60" w:line="240" w:lineRule="auto"/>
              <w:ind w:left="113" w:right="113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sz w:val="28"/>
                <w:szCs w:val="28"/>
                <w:lang w:eastAsia="hu-HU"/>
              </w:rPr>
              <w:t>1. Alapadatok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E0107" w14:textId="5E1B6C6C" w:rsidR="002E4E38" w:rsidRPr="002E4E38" w:rsidRDefault="002E4E38" w:rsidP="002E4E38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Kurzus neve:</w:t>
            </w:r>
            <w:r w:rsidRPr="002E4E38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="00B54801" w:rsidRPr="00B54801">
              <w:rPr>
                <w:rFonts w:eastAsia="Times New Roman" w:cstheme="minorHAnsi"/>
                <w:color w:val="000000"/>
                <w:lang w:val="en-HU" w:eastAsia="hu-HU"/>
              </w:rPr>
              <w:t xml:space="preserve">Tabu // </w:t>
            </w:r>
            <w:r w:rsidR="00B54801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B54801" w:rsidRPr="00B54801">
              <w:rPr>
                <w:rFonts w:eastAsia="Times New Roman" w:cstheme="minorHAnsi"/>
                <w:color w:val="000000"/>
                <w:lang w:val="en-HU" w:eastAsia="hu-HU"/>
              </w:rPr>
              <w:t>vagy csendtörés a design eszközeivel - szociális design kurzus</w:t>
            </w:r>
          </w:p>
          <w:p w14:paraId="5B8A5237" w14:textId="77777777" w:rsidR="002E4E38" w:rsidRPr="002E4E38" w:rsidRDefault="002E4E38" w:rsidP="002E4E38">
            <w:pPr>
              <w:spacing w:before="60" w:after="60" w:line="240" w:lineRule="auto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ab/>
            </w:r>
          </w:p>
        </w:tc>
      </w:tr>
      <w:tr w:rsidR="002E4E38" w:rsidRPr="002E4E38" w14:paraId="7832B137" w14:textId="77777777" w:rsidTr="002E4E38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B52C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124A9" w14:textId="77777777" w:rsidR="002E4E38" w:rsidRPr="002E4E38" w:rsidRDefault="002E4E38" w:rsidP="002E4E38">
            <w:pPr>
              <w:spacing w:before="60" w:after="60" w:line="240" w:lineRule="auto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oktatója/i, elérhetősége(i): </w:t>
            </w:r>
          </w:p>
          <w:p w14:paraId="6AF852C4" w14:textId="50FEF406" w:rsidR="002E4E38" w:rsidRPr="002E4E38" w:rsidRDefault="002E4E38" w:rsidP="002E4E38">
            <w:pPr>
              <w:spacing w:before="60" w:after="60" w:line="240" w:lineRule="auto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Fehér Bori</w:t>
            </w:r>
            <w:r w:rsidR="005A045D">
              <w:rPr>
                <w:rFonts w:eastAsia="Times New Roman" w:cstheme="minorHAnsi"/>
                <w:color w:val="000000"/>
                <w:lang w:eastAsia="hu-HU"/>
              </w:rPr>
              <w:t xml:space="preserve"> DLA</w:t>
            </w:r>
          </w:p>
          <w:p w14:paraId="538C0E35" w14:textId="55D4CAAF" w:rsidR="002E4E38" w:rsidRPr="002E4E38" w:rsidRDefault="002E4E38" w:rsidP="002E4E38">
            <w:pPr>
              <w:spacing w:before="60" w:after="60" w:line="240" w:lineRule="auto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Kalocsai Adrienn, Kecskés Barba Csendtörők</w:t>
            </w:r>
            <w:r w:rsidR="007F1E43">
              <w:rPr>
                <w:rFonts w:eastAsia="Times New Roman" w:cstheme="minorHAnsi"/>
                <w:color w:val="000000"/>
                <w:lang w:eastAsia="hu-HU"/>
              </w:rPr>
              <w:t xml:space="preserve"> (Csendtörő Alapítvány)</w:t>
            </w:r>
          </w:p>
          <w:p w14:paraId="3F09DB66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7DE5C6AA" w14:textId="77777777" w:rsidTr="002E4E38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9107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991BB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Kód:</w:t>
            </w:r>
          </w:p>
          <w:p w14:paraId="0838AB1F" w14:textId="77777777" w:rsidR="002E4E38" w:rsidRPr="00B54801" w:rsidRDefault="002E4E38" w:rsidP="002E4E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9853B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Tantervi hely:</w:t>
            </w:r>
          </w:p>
          <w:p w14:paraId="6548C80D" w14:textId="77777777" w:rsidR="002E4E38" w:rsidRPr="00B54801" w:rsidRDefault="002E4E38" w:rsidP="002E4E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F8D97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Javasolt félév:</w:t>
            </w:r>
          </w:p>
          <w:p w14:paraId="1F57AA41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2021/2022/1. szemeszter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B55A3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Kredit: 5</w:t>
            </w:r>
          </w:p>
          <w:p w14:paraId="7680EF68" w14:textId="77777777" w:rsidR="002E4E38" w:rsidRPr="00B54801" w:rsidRDefault="002E4E38" w:rsidP="002E4E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D5487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Tanóraszám: 18-20 (12 alkalom)</w:t>
            </w:r>
          </w:p>
          <w:p w14:paraId="3C50AC10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Egyéni hallgatói munkaóra: 30-50</w:t>
            </w:r>
          </w:p>
        </w:tc>
      </w:tr>
      <w:tr w:rsidR="002E4E38" w:rsidRPr="002E4E38" w14:paraId="28BCA7CC" w14:textId="77777777" w:rsidTr="002E4E38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5453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6FBFF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Kapcsolt kódok: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E4B9E" w14:textId="73B10190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 xml:space="preserve">Típus: </w:t>
            </w:r>
            <w:r w:rsidR="00B54801" w:rsidRPr="00B54801">
              <w:rPr>
                <w:rFonts w:eastAsia="Times New Roman" w:cstheme="minorHAnsi"/>
                <w:color w:val="000000" w:themeColor="text1"/>
                <w:lang w:eastAsia="hu-HU"/>
              </w:rPr>
              <w:t>KFI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7A80C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Szab.vál</w:t>
            </w:r>
            <w:proofErr w:type="spellEnd"/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-ként felvehető-e?</w:t>
            </w:r>
          </w:p>
          <w:p w14:paraId="17A677F4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igen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489D4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Szab.vál</w:t>
            </w:r>
            <w:proofErr w:type="spellEnd"/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. esetén sajátos előfeltételek:</w:t>
            </w:r>
          </w:p>
          <w:p w14:paraId="0E388114" w14:textId="77777777" w:rsidR="002E4E38" w:rsidRPr="00B54801" w:rsidRDefault="002E4E38" w:rsidP="002E4E38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  <w:r w:rsidRPr="00B54801">
              <w:rPr>
                <w:rFonts w:eastAsia="Times New Roman" w:cstheme="minorHAnsi"/>
                <w:color w:val="000000" w:themeColor="text1"/>
                <w:lang w:eastAsia="hu-HU"/>
              </w:rPr>
              <w:t>nincs</w:t>
            </w:r>
          </w:p>
        </w:tc>
      </w:tr>
      <w:tr w:rsidR="002E4E38" w:rsidRPr="002E4E38" w14:paraId="46DA74DF" w14:textId="77777777" w:rsidTr="002E4E38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F42E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b/>
                <w:bCs/>
                <w:sz w:val="27"/>
                <w:szCs w:val="27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30B65" w14:textId="24280D51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kapcsolatai (előfeltételek, párhuzamosságok): </w:t>
            </w:r>
          </w:p>
          <w:p w14:paraId="36892843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kurzusnak nincs egyéb előfeltétele</w:t>
            </w:r>
          </w:p>
        </w:tc>
      </w:tr>
      <w:tr w:rsidR="002E4E38" w:rsidRPr="002E4E38" w14:paraId="6CB2E444" w14:textId="77777777" w:rsidTr="002E4E38">
        <w:trPr>
          <w:trHeight w:val="9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26362" w14:textId="77777777" w:rsidR="002E4E38" w:rsidRPr="002E4E38" w:rsidRDefault="002E4E38" w:rsidP="002E4E38">
            <w:pPr>
              <w:spacing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sz w:val="28"/>
                <w:szCs w:val="28"/>
                <w:lang w:eastAsia="hu-HU"/>
              </w:rPr>
              <w:t>2. Célmeghatározás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B6E4F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célja és alapelvei: </w:t>
            </w:r>
          </w:p>
          <w:p w14:paraId="2D73A005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(a tantárgyi leírás alapján, azzal összhangban határozandók meg)  </w:t>
            </w:r>
          </w:p>
          <w:p w14:paraId="6A38453B" w14:textId="1BE4097A" w:rsidR="00B54801" w:rsidRDefault="00B54801" w:rsidP="00B54801">
            <w:pPr>
              <w:spacing w:after="0" w:line="240" w:lineRule="auto"/>
              <w:rPr>
                <w:rFonts w:eastAsia="Times New Roman" w:cstheme="minorHAnsi"/>
                <w:color w:val="000000"/>
                <w:lang w:val="en-HU" w:eastAsia="hu-HU"/>
              </w:rPr>
            </w:pPr>
            <w:r w:rsidRPr="00B54801">
              <w:rPr>
                <w:rFonts w:eastAsia="Times New Roman" w:cstheme="minorHAnsi"/>
                <w:color w:val="000000"/>
                <w:lang w:val="en-HU" w:eastAsia="hu-HU"/>
              </w:rPr>
              <w:br/>
            </w:r>
          </w:p>
          <w:p w14:paraId="49D8FB18" w14:textId="1C9DBBBF" w:rsidR="00B54801" w:rsidRPr="00B54801" w:rsidRDefault="00B54801" w:rsidP="00B54801">
            <w:pPr>
              <w:spacing w:after="0" w:line="240" w:lineRule="auto"/>
              <w:rPr>
                <w:rFonts w:eastAsia="Times New Roman" w:cstheme="minorHAnsi"/>
                <w:color w:val="000000"/>
                <w:lang w:val="en-HU" w:eastAsia="hu-HU"/>
              </w:rPr>
            </w:pPr>
            <w:r w:rsidRPr="00B54801">
              <w:rPr>
                <w:rFonts w:eastAsia="Times New Roman" w:cstheme="minorHAnsi"/>
                <w:color w:val="000000"/>
                <w:lang w:val="en-HU" w:eastAsia="hu-HU"/>
              </w:rPr>
              <w:t>A kurzus célja, különböző temájú tabuk mentén a téma design alapú feldolgozása és valós, a szélesebb társadalomban hasznosuló megoldások kidolgozása a szociális design módszereivel.</w:t>
            </w:r>
          </w:p>
          <w:p w14:paraId="2425A47B" w14:textId="77777777" w:rsidR="00B54801" w:rsidRPr="00B54801" w:rsidRDefault="00B54801" w:rsidP="00B54801">
            <w:pPr>
              <w:spacing w:after="0" w:line="240" w:lineRule="auto"/>
              <w:rPr>
                <w:rFonts w:eastAsia="Times New Roman" w:cstheme="minorHAnsi"/>
                <w:color w:val="000000"/>
                <w:lang w:val="en-HU" w:eastAsia="hu-HU"/>
              </w:rPr>
            </w:pPr>
          </w:p>
          <w:p w14:paraId="5323D794" w14:textId="77777777" w:rsidR="00B54801" w:rsidRPr="00B54801" w:rsidRDefault="00B54801" w:rsidP="00B54801">
            <w:pPr>
              <w:spacing w:after="0" w:line="240" w:lineRule="auto"/>
              <w:rPr>
                <w:rFonts w:eastAsia="Times New Roman" w:cstheme="minorHAnsi"/>
                <w:color w:val="000000"/>
                <w:lang w:val="en-HU" w:eastAsia="hu-HU"/>
              </w:rPr>
            </w:pPr>
            <w:r w:rsidRPr="00B54801">
              <w:rPr>
                <w:rFonts w:eastAsia="Times New Roman" w:cstheme="minorHAnsi"/>
                <w:color w:val="000000"/>
                <w:lang w:val="en-HU" w:eastAsia="hu-HU"/>
              </w:rPr>
              <w:t>A kurzus a MOME Kreatív Fenntarthatósági HUB és a Csendtörő Alapítvány együttműködésével valósul meg. </w:t>
            </w:r>
          </w:p>
          <w:p w14:paraId="5AE40887" w14:textId="7927F9BB" w:rsidR="00B54801" w:rsidRDefault="00B54801" w:rsidP="002E4E38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0DA48135" w14:textId="77777777" w:rsidR="00B54801" w:rsidRDefault="00B54801" w:rsidP="002E4E38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47CEB90E" w14:textId="28E7ACFC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A társadalmasítás a MOME oktatásának egyik alapvető pillére. A társadalmi tabujelenségek mélyebb összefüggéseinek ismerete és az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interdiszciplinaritás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révén előmozdítható az innovatív szemlélet, a társadalmi felelősségvállalás a művészi attitűd eleme lesz. </w:t>
            </w:r>
          </w:p>
          <w:p w14:paraId="305A0AA8" w14:textId="51291949" w:rsidR="002E4E38" w:rsidRPr="002E4E38" w:rsidRDefault="002E4E38" w:rsidP="002E4E38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Az Innovációs Központ Kreatív Fenntarthatósági HUB-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jának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missziója, hogy kutatásaik során valós, a szélesebb társadalomban hasznosuló megoldásokat dolgozzon ki ezért a Csendtörő Alapítvánnyal szoros együttműködésben kezdeményezte a Csendtörés a design lehetőségeivel – új utak a tabuk világába c. kurzust</w:t>
            </w:r>
          </w:p>
          <w:p w14:paraId="09579A43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KFI kurzus keretei között cél, hogy a hallgatók:</w:t>
            </w:r>
          </w:p>
          <w:p w14:paraId="00C5BDE8" w14:textId="77777777" w:rsidR="002E4E38" w:rsidRPr="002E4E38" w:rsidRDefault="002E4E38" w:rsidP="002E4E38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Nyitottá váljanak akár a legsúlyosabb társadalmi problémákra, kialakuljon bennük a szolidaritás, és bátran nyúljanak a felvetett témákhoz művészi önkifejezésük és/vagy a társadalom szélesebb körű figyelemfelhívása érdekében.</w:t>
            </w:r>
          </w:p>
          <w:p w14:paraId="3D131E49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lastRenderedPageBreak/>
              <w:t>A KFI kurzus alapelvei:</w:t>
            </w:r>
          </w:p>
          <w:p w14:paraId="217DA86B" w14:textId="77777777" w:rsidR="002E4E38" w:rsidRPr="002E4E38" w:rsidRDefault="002E4E38" w:rsidP="002E4E3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hallgató gondolat- és érzelemszabadsága elsődlegesen fontos. Vagyis a kurzus nem igazságokat mond ki, hanem összefüggéseket, problémákat vet fel, eddigi megoldási útvonalakat mutat be. Segítjük a hallgatók önmeghatározását, új nézőpontokat mutatunk.</w:t>
            </w:r>
          </w:p>
        </w:tc>
      </w:tr>
      <w:tr w:rsidR="002E4E38" w:rsidRPr="002E4E38" w14:paraId="3C26E104" w14:textId="77777777" w:rsidTr="002E4E38">
        <w:trPr>
          <w:trHeight w:val="17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E4EA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9A12C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Tanulási eredmények (fejlesztendő szakmai és általános kompetenciák):</w:t>
            </w:r>
          </w:p>
          <w:p w14:paraId="1D690FB8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(a tantárgyi leírás alapján, azzal összhangban határozandók meg)</w:t>
            </w:r>
          </w:p>
          <w:p w14:paraId="628CCD8C" w14:textId="77777777" w:rsidR="002E4E38" w:rsidRPr="002E4E38" w:rsidRDefault="002E4E38" w:rsidP="002E4E3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A kurzus eredményeként a hallgatók képessé válnak a közösséget építő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social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design tervezésére, kontextus feltérképezésére, kutatására, kapcsolódó kurrens szakirodalom értelmezésére és felhasználására a kurzus </w:t>
            </w:r>
            <w:proofErr w:type="gramStart"/>
            <w:r w:rsidRPr="002E4E38">
              <w:rPr>
                <w:rFonts w:eastAsia="Times New Roman" w:cstheme="minorHAnsi"/>
                <w:color w:val="000000"/>
                <w:lang w:eastAsia="hu-HU"/>
              </w:rPr>
              <w:t>során</w:t>
            </w:r>
            <w:proofErr w:type="gram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valamint a design alapú fejlesztés megvalósítására.</w:t>
            </w:r>
          </w:p>
          <w:p w14:paraId="4EB66D8B" w14:textId="77777777" w:rsidR="002E4E38" w:rsidRPr="002E4E38" w:rsidRDefault="002E4E38" w:rsidP="002E4E3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kurzuson részt vevő hallgatók önismereti, elemző, kutató, csoportmunkában tervező, és kivitelező ill. prezentációs képességeit fejleszti. </w:t>
            </w:r>
          </w:p>
          <w:p w14:paraId="479546BC" w14:textId="77777777" w:rsidR="002E4E38" w:rsidRPr="002E4E38" w:rsidRDefault="002E4E38" w:rsidP="002E4E3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folyamán a hallgatóknak rálátásuk lesz a társadalmi normák alakulására, szociális design projektekben való tervezésükre, megvalósulás folyamatára, valamint elsajátíthatják a szociális design alapú, innovatív fejlesztéshez szükséges kompetenciákat.</w:t>
            </w:r>
          </w:p>
          <w:p w14:paraId="44C780F3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813"/>
              <w:gridCol w:w="1368"/>
              <w:gridCol w:w="1976"/>
            </w:tblGrid>
            <w:tr w:rsidR="002E4E38" w:rsidRPr="002E4E38" w14:paraId="3264DE6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AABE46" w14:textId="77777777" w:rsidR="002E4E38" w:rsidRPr="002E4E38" w:rsidRDefault="002E4E38" w:rsidP="002E4E38">
                  <w:pPr>
                    <w:spacing w:before="120" w:after="12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ismeret/tudás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524EA9" w14:textId="77777777" w:rsidR="002E4E38" w:rsidRPr="002E4E38" w:rsidRDefault="002E4E38" w:rsidP="002E4E38">
                  <w:pPr>
                    <w:spacing w:before="120" w:after="12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képesség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A06AF6" w14:textId="77777777" w:rsidR="002E4E38" w:rsidRPr="002E4E38" w:rsidRDefault="002E4E38" w:rsidP="002E4E38">
                  <w:pPr>
                    <w:spacing w:before="120" w:after="12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attitűd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34105F" w14:textId="77777777" w:rsidR="002E4E38" w:rsidRPr="002E4E38" w:rsidRDefault="002E4E38" w:rsidP="002E4E38">
                  <w:pPr>
                    <w:spacing w:before="120" w:after="12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felelősség/önállóság</w:t>
                  </w:r>
                </w:p>
              </w:tc>
            </w:tr>
            <w:tr w:rsidR="002E4E38" w:rsidRPr="002E4E38" w14:paraId="21CF3EF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B52A13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Tágabb társadalmi ismeretek birtoklása, társadalmi problémák értelmezése az ismertetett tabutémákkal kapcsolatban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1C0320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Összetett problémák társadalmi megoldása a designgondolkodás segítségével:</w:t>
                  </w:r>
                </w:p>
                <w:p w14:paraId="5CB0D5DD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A hallgató képes a designgondolkodás eszközeivel választ megfogalmazni a feltárt problémákra a közösségtől kapott információk segítségével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096711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Társadalmilag érzékeny tervezői hozzáállás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C39A3F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Szakértői csapattal és a közösséggel együttműködve képes felmérni a meglévő problémákat, melyek alapján megoldásokat dolgoz ki. A tervezői munka tágabb kontextusba helyezése, a tervezői munka hosszú távú hatásának megértése</w:t>
                  </w:r>
                </w:p>
                <w:p w14:paraId="010116AB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2E4E38" w:rsidRPr="002E4E38" w14:paraId="07FFDF1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AE6C76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 xml:space="preserve">User-centered design, human-centered design </w:t>
                  </w:r>
                  <w:proofErr w:type="spellStart"/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social</w:t>
                  </w:r>
                  <w:proofErr w:type="spellEnd"/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 xml:space="preserve"> design módszertanok ismerete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839FBC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Ismert szociális design módszertanok reflektált alkalmazása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939540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Innovatív, reflektív tervezői attitűd, a helyspecifikus problémák felismerése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D17EF2" w14:textId="77777777" w:rsidR="002E4E38" w:rsidRPr="002E4E38" w:rsidRDefault="002E4E38" w:rsidP="002E4E38">
                  <w:pPr>
                    <w:spacing w:before="120" w:after="12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u-HU"/>
                    </w:rPr>
                    <w:t>Tervezői munka és a társadalmi ügy iránti felelősségérzet</w:t>
                  </w:r>
                </w:p>
              </w:tc>
            </w:tr>
            <w:tr w:rsidR="002E4E38" w:rsidRPr="002E4E38" w14:paraId="7723D3D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1D8CDD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B2023E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0CE1D0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3FA181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2E4E38" w:rsidRPr="002E4E38" w14:paraId="63DB581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83A4D2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56D68B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716C8F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5E9087" w14:textId="77777777" w:rsidR="002E4E38" w:rsidRPr="002E4E38" w:rsidRDefault="002E4E38" w:rsidP="002E4E3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70CE79E3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38300C26" w14:textId="77777777" w:rsidTr="002E4E38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3317E" w14:textId="77777777" w:rsidR="002E4E38" w:rsidRPr="002E4E38" w:rsidRDefault="002E4E38" w:rsidP="002E4E38">
            <w:pPr>
              <w:spacing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sz w:val="28"/>
                <w:szCs w:val="28"/>
                <w:lang w:eastAsia="hu-HU"/>
              </w:rPr>
              <w:t>3. Útvonal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87502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 kurzus keretében feldolgozandó témakörök, témák: </w:t>
            </w:r>
          </w:p>
          <w:p w14:paraId="4BDA5ED5" w14:textId="0256FC74" w:rsidR="002E4E38" w:rsidRPr="002E4E38" w:rsidRDefault="002E4E38" w:rsidP="007F1E43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1- 3.óra: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social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design és a tabuk kapcsolata workshop, </w:t>
            </w:r>
            <w:r w:rsidR="004C31E2">
              <w:rPr>
                <w:rFonts w:eastAsia="Times New Roman" w:cstheme="minorHAnsi"/>
                <w:color w:val="000000"/>
                <w:lang w:eastAsia="hu-HU"/>
              </w:rPr>
              <w:t xml:space="preserve">ill. 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néhány mai magyar tabujelenség megismerése</w:t>
            </w:r>
          </w:p>
          <w:p w14:paraId="1374ED05" w14:textId="21E25155" w:rsidR="002E4E38" w:rsidRPr="002E4E38" w:rsidRDefault="002E4E38" w:rsidP="007F1E43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lastRenderedPageBreak/>
              <w:t xml:space="preserve">4. </w:t>
            </w:r>
            <w:r w:rsidR="004C31E2">
              <w:rPr>
                <w:rFonts w:eastAsia="Times New Roman" w:cstheme="minorHAnsi"/>
                <w:color w:val="000000"/>
                <w:lang w:eastAsia="hu-HU"/>
              </w:rPr>
              <w:t>óra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: kutatás beszámoló</w:t>
            </w:r>
          </w:p>
          <w:p w14:paraId="07B591EA" w14:textId="762A5624" w:rsidR="002E4E38" w:rsidRPr="002E4E38" w:rsidRDefault="002E4E38" w:rsidP="007F1E43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5-9.óra</w:t>
            </w:r>
            <w:r w:rsidR="004C31E2">
              <w:rPr>
                <w:rFonts w:eastAsia="Times New Roman" w:cstheme="minorHAnsi"/>
                <w:color w:val="000000"/>
                <w:lang w:eastAsia="hu-HU"/>
              </w:rPr>
              <w:t>: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egy, a kurzusvezető által meghatározott témákból választva, </w:t>
            </w:r>
            <w:r w:rsidR="007F1E43">
              <w:rPr>
                <w:rFonts w:eastAsia="Times New Roman" w:cstheme="minorHAnsi"/>
                <w:color w:val="000000"/>
                <w:lang w:eastAsia="hu-HU"/>
              </w:rPr>
              <w:t xml:space="preserve">a hallgatók 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csapatokban elmélyülnek az adott tabu témájában, és érzékenyítő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social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projekteken kezdenek dolgozni. A koncepció szintjén elkészített csoportmunka eredményét a csoport előtt prezentálják. </w:t>
            </w:r>
          </w:p>
          <w:p w14:paraId="5BAB8138" w14:textId="0FF1AFCF" w:rsidR="002E4E38" w:rsidRPr="002E4E38" w:rsidRDefault="002E4E38" w:rsidP="007F1E43">
            <w:pPr>
              <w:numPr>
                <w:ilvl w:val="0"/>
                <w:numId w:val="3"/>
              </w:num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10-12</w:t>
            </w:r>
            <w:r w:rsidR="004C31E2">
              <w:rPr>
                <w:rFonts w:eastAsia="Times New Roman" w:cstheme="minorHAnsi"/>
                <w:color w:val="000000"/>
                <w:lang w:eastAsia="hu-HU"/>
              </w:rPr>
              <w:t>.óra: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7F1E43" w:rsidRPr="002E4E38">
              <w:rPr>
                <w:rFonts w:eastAsia="Times New Roman" w:cstheme="minorHAnsi"/>
                <w:color w:val="000000"/>
                <w:lang w:eastAsia="hu-HU"/>
              </w:rPr>
              <w:t>Kötelező, nyílt konzultációs alkalmak.</w:t>
            </w:r>
            <w:r w:rsidR="007F1E43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A szemesztert egyéni munkában történő projektkoncepció elkészítésével és prezentálásával zárják, a csoportmunka során szerzett tudás és tapasztalat alapján. </w:t>
            </w:r>
          </w:p>
          <w:p w14:paraId="5D89188F" w14:textId="79913A59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>Kurzus t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émá</w:t>
            </w:r>
            <w:r>
              <w:rPr>
                <w:rFonts w:eastAsia="Times New Roman" w:cstheme="minorHAnsi"/>
                <w:color w:val="000000"/>
                <w:lang w:eastAsia="hu-HU"/>
              </w:rPr>
              <w:t>i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:</w:t>
            </w:r>
          </w:p>
          <w:p w14:paraId="6F801045" w14:textId="4E63151A" w:rsidR="002E4E38" w:rsidRPr="002E4E38" w:rsidRDefault="002E4E38" w:rsidP="007F1E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Tabutipológia mentén széles aspektusban erőszakjelenségekkel, veszteségélményekkel kapcsolatos tabuk kibontása kerül előtérbe</w:t>
            </w:r>
            <w:r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  <w:p w14:paraId="1EFD1D9B" w14:textId="41C3A4B9" w:rsidR="002E4E38" w:rsidRPr="002E4E38" w:rsidRDefault="002E4E38" w:rsidP="007F1E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Erőszak jelenségek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(abúzus kis</w:t>
            </w:r>
            <w:r w:rsidR="00851F5D">
              <w:rPr>
                <w:rFonts w:eastAsia="Times New Roman" w:cstheme="minorHAnsi"/>
                <w:color w:val="000000"/>
                <w:lang w:eastAsia="hu-HU"/>
              </w:rPr>
              <w:t>ebb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és tágabb közösségben, pedofília, családon belüli erőszak, nemi erőszak)</w:t>
            </w:r>
          </w:p>
          <w:p w14:paraId="6F658492" w14:textId="77777777" w:rsidR="002E4E38" w:rsidRPr="002E4E38" w:rsidRDefault="002E4E38" w:rsidP="007F1E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Veszteségélmények 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(halál, meghalással való viszony a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XXI.századi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ember életében, gyermekhalál és annak körülményei, öngyilkosság,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euthanázia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>, halott családtag említése, haldoklóval halálról beszélni, fogyatékosság, tartós, súlyos betegségek, fertőző betegségek)</w:t>
            </w:r>
          </w:p>
          <w:p w14:paraId="249BB6E6" w14:textId="77777777" w:rsidR="002E4E38" w:rsidRPr="002E4E38" w:rsidRDefault="002E4E38" w:rsidP="007F1E43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Családdal kapcsolatos tabuk 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(születés és szülés, szexualitás, anyagi helyzet, érzelmi szükséglet- elhanyagolás, fiatal felnőttek és a köldökzsinór elvágása, örökbefogadás)</w:t>
            </w:r>
          </w:p>
          <w:p w14:paraId="04C451BA" w14:textId="77777777" w:rsidR="002E4E38" w:rsidRPr="002E4E38" w:rsidRDefault="002E4E38" w:rsidP="007F1E43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(Pár)kapcsolati tabuk 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(hűtlenség/megcsalás, intim dolgok kibeszélése, ex, 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szakítás,"digitális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>" szerelem)</w:t>
            </w:r>
          </w:p>
          <w:p w14:paraId="7A7FFA93" w14:textId="77777777" w:rsidR="002E4E38" w:rsidRPr="002E4E38" w:rsidRDefault="002E4E38" w:rsidP="007F1E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fenti tabukat megnézzük az alábbiak vonatkozásában is:</w:t>
            </w:r>
          </w:p>
          <w:p w14:paraId="1ABCC77A" w14:textId="77777777" w:rsidR="002E4E38" w:rsidRPr="002E4E38" w:rsidRDefault="002E4E38" w:rsidP="007F1E43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énkép, önkapcsolódás</w:t>
            </w:r>
          </w:p>
          <w:p w14:paraId="573D405A" w14:textId="77777777" w:rsidR="002E4E38" w:rsidRPr="002E4E38" w:rsidRDefault="002E4E38" w:rsidP="007F1E43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offline és online „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self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>” duális világa</w:t>
            </w:r>
          </w:p>
          <w:p w14:paraId="63DA9CE7" w14:textId="77777777" w:rsidR="002E4E38" w:rsidRPr="002E4E38" w:rsidRDefault="002E4E38" w:rsidP="007F1E43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női-férfi energiák és princípiumok kapcsolati és társadalmi megjelenése</w:t>
            </w:r>
          </w:p>
          <w:p w14:paraId="54C22C73" w14:textId="77777777" w:rsidR="002E4E38" w:rsidRPr="002E4E38" w:rsidRDefault="002E4E38" w:rsidP="002E4E38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15217F82" w14:textId="77777777" w:rsidTr="002E4E38">
        <w:trPr>
          <w:trHeight w:val="806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D583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1D5E9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795824E2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 kurzus során alkalmazott KFI módszerek, eszközök: </w:t>
            </w:r>
          </w:p>
          <w:p w14:paraId="458BD8C1" w14:textId="77777777" w:rsidR="002E4E38" w:rsidRPr="002E4E38" w:rsidRDefault="002E4E38" w:rsidP="002E4E38">
            <w:pPr>
              <w:spacing w:line="240" w:lineRule="auto"/>
              <w:ind w:left="8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során a MOME Kreatív Fenntarthatóság HUB által fejlesztett KFI módszerek is alkalmazásra kerülnek: </w:t>
            </w:r>
          </w:p>
          <w:p w14:paraId="21073843" w14:textId="21F63A59" w:rsidR="002E4E38" w:rsidRPr="002E4E38" w:rsidRDefault="002E4E38" w:rsidP="002E4E3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szoci</w:t>
            </w:r>
            <w:r w:rsidR="00E8653C">
              <w:rPr>
                <w:rFonts w:eastAsia="Times New Roman" w:cstheme="minorHAnsi"/>
                <w:color w:val="000000"/>
                <w:lang w:eastAsia="hu-HU"/>
              </w:rPr>
              <w:t>á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lis design kutatás és fejlesztés eszköztára, </w:t>
            </w:r>
          </w:p>
          <w:p w14:paraId="2D061525" w14:textId="77777777" w:rsidR="002E4E38" w:rsidRPr="002E4E38" w:rsidRDefault="002E4E38" w:rsidP="002E4E3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kutatási kollaborációs módszerek IKT eszközök használatával a Human Centered Design megközelítésével</w:t>
            </w:r>
          </w:p>
          <w:p w14:paraId="5D65E5C3" w14:textId="77777777" w:rsidR="002E4E38" w:rsidRPr="002E4E38" w:rsidRDefault="002E4E38" w:rsidP="002E4E3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ötlet- és koncepciófejlesztési módszerek szociális design eszköztárát alkalmazva</w:t>
            </w:r>
          </w:p>
          <w:p w14:paraId="292C41F5" w14:textId="77777777" w:rsidR="002E4E38" w:rsidRPr="002E4E38" w:rsidRDefault="002E4E38" w:rsidP="002E4E3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design koncepció fejlesztési módszerek </w:t>
            </w:r>
          </w:p>
          <w:p w14:paraId="21EB1EDC" w14:textId="77777777" w:rsidR="002E4E38" w:rsidRPr="002E4E38" w:rsidRDefault="002E4E38" w:rsidP="002E4E38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Immersion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>: elmélyedés a helyi közegben,</w:t>
            </w:r>
          </w:p>
          <w:p w14:paraId="540BA301" w14:textId="77777777" w:rsidR="002E4E38" w:rsidRPr="002E4E38" w:rsidRDefault="002E4E38" w:rsidP="002E4E38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Peer-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to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>-</w:t>
            </w:r>
            <w:proofErr w:type="spellStart"/>
            <w:r w:rsidRPr="002E4E38">
              <w:rPr>
                <w:rFonts w:eastAsia="Times New Roman" w:cstheme="minorHAnsi"/>
                <w:color w:val="000000"/>
                <w:lang w:eastAsia="hu-HU"/>
              </w:rPr>
              <w:t>peer</w:t>
            </w:r>
            <w:proofErr w:type="spell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módszerek alkalmazása</w:t>
            </w:r>
          </w:p>
          <w:p w14:paraId="5D794955" w14:textId="77777777" w:rsidR="002E4E38" w:rsidRPr="002E4E38" w:rsidRDefault="002E4E38" w:rsidP="002E4E38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Tapasztalat alapú tanulás és alkotás</w:t>
            </w:r>
          </w:p>
          <w:p w14:paraId="10FF3845" w14:textId="77777777" w:rsidR="002E4E38" w:rsidRPr="002E4E38" w:rsidRDefault="002E4E38" w:rsidP="002E4E38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Co-design a termékfejlesztésben</w:t>
            </w:r>
          </w:p>
          <w:p w14:paraId="2A1E623E" w14:textId="77777777" w:rsidR="002E4E38" w:rsidRPr="002E4E38" w:rsidRDefault="002E4E38" w:rsidP="002E4E3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2E4E38">
              <w:rPr>
                <w:rFonts w:eastAsia="Times New Roman" w:cstheme="minorHAnsi"/>
                <w:color w:val="000000"/>
                <w:lang w:eastAsia="hu-HU"/>
              </w:rPr>
              <w:t>Human  Centered</w:t>
            </w:r>
            <w:proofErr w:type="gram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Design alapú tesztelési, fejlesztési és validációs módszerek</w:t>
            </w:r>
          </w:p>
          <w:p w14:paraId="6AABC0AF" w14:textId="77777777" w:rsidR="002E4E38" w:rsidRPr="002E4E38" w:rsidRDefault="002E4E38" w:rsidP="002E4E3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közösségi kvalitatív kutatás módszertana, interjú készítés, kvalitatív módszertani elemzések</w:t>
            </w:r>
          </w:p>
          <w:p w14:paraId="5A0BE372" w14:textId="77777777" w:rsidR="002E4E38" w:rsidRPr="002E4E38" w:rsidRDefault="002E4E38" w:rsidP="002E4E38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30563CAD" w14:textId="77777777" w:rsidTr="002E4E38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51B4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C3810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Tanulásszervezés/folyamatszervezés sajátosságai: </w:t>
            </w:r>
          </w:p>
          <w:p w14:paraId="02BF9735" w14:textId="77777777" w:rsidR="002E4E38" w:rsidRPr="002E4E38" w:rsidRDefault="002E4E38" w:rsidP="002E4E38">
            <w:pPr>
              <w:spacing w:before="120" w:after="60" w:line="240" w:lineRule="auto"/>
              <w:ind w:hanging="134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   A kurzus menete, az egyes foglalkozások jellege és ütemezésük (több tanár esetén akár a tanári közreműködés megosztását is jelezve:</w:t>
            </w:r>
          </w:p>
          <w:p w14:paraId="0B18741F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sz w:val="24"/>
                <w:szCs w:val="24"/>
                <w:lang w:eastAsia="hu-HU"/>
              </w:rPr>
              <w:br/>
            </w:r>
          </w:p>
          <w:p w14:paraId="442B6EA7" w14:textId="77777777" w:rsidR="002E4E38" w:rsidRPr="002E4E38" w:rsidRDefault="002E4E38" w:rsidP="002E4E3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hallgatók interdiszciplináris csapatokban végzik a munkát, szakmai mentoruk felügyelete mellett. A kurzus 3 szakaszra osztható: </w:t>
            </w:r>
          </w:p>
          <w:p w14:paraId="5140DFA3" w14:textId="77777777" w:rsidR="002E4E38" w:rsidRPr="002E4E38" w:rsidRDefault="002E4E38" w:rsidP="002E4E38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kutatási modul </w:t>
            </w:r>
          </w:p>
          <w:p w14:paraId="40D05F1C" w14:textId="77777777" w:rsidR="002E4E38" w:rsidRPr="002E4E38" w:rsidRDefault="002E4E38" w:rsidP="002E4E38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fejlesztési modul </w:t>
            </w:r>
          </w:p>
          <w:p w14:paraId="14DD886C" w14:textId="77777777" w:rsidR="002E4E38" w:rsidRPr="002E4E38" w:rsidRDefault="002E4E38" w:rsidP="002E4E38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megvalósítási lehetőségek kidolgozása, a folyamat vizsgálata</w:t>
            </w:r>
          </w:p>
          <w:p w14:paraId="11C74325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2467A6DA" w14:textId="77777777" w:rsidR="002E4E38" w:rsidRPr="002E4E38" w:rsidRDefault="002E4E38" w:rsidP="002E4E38">
            <w:pPr>
              <w:spacing w:line="240" w:lineRule="auto"/>
              <w:ind w:left="276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KFI kurzus a MOME campusán, illetve online környezetben zajlik majd.</w:t>
            </w:r>
          </w:p>
          <w:p w14:paraId="3778CCD1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11F92DBE" w14:textId="77777777" w:rsidTr="002E4E38">
        <w:trPr>
          <w:trHeight w:val="6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28F03" w14:textId="77777777" w:rsidR="002E4E38" w:rsidRPr="002E4E38" w:rsidRDefault="002E4E38" w:rsidP="002E4E38">
            <w:pPr>
              <w:spacing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sz w:val="28"/>
                <w:szCs w:val="28"/>
                <w:lang w:eastAsia="hu-HU"/>
              </w:rPr>
              <w:t>4. Értékelés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561F3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Értékelés (Több tanár és tanáronként külön értékelés esetén tanáronként megbontva)</w:t>
            </w:r>
          </w:p>
          <w:p w14:paraId="1E5B647F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   Teljesítendő követelmények:</w:t>
            </w:r>
          </w:p>
          <w:p w14:paraId="332B1EF9" w14:textId="77777777" w:rsidR="002E4E38" w:rsidRPr="002E4E38" w:rsidRDefault="002E4E38" w:rsidP="002E4E38">
            <w:pPr>
              <w:spacing w:line="240" w:lineRule="auto"/>
              <w:ind w:left="276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Értékelés módja: (milyen módszerekkel zajlik az értékelés {teszt, szóbeli felelet, gyakorlati demonstráció stb.})</w:t>
            </w:r>
          </w:p>
          <w:p w14:paraId="18501133" w14:textId="77777777" w:rsidR="002E4E38" w:rsidRPr="002E4E38" w:rsidRDefault="002E4E38" w:rsidP="002E4E38">
            <w:pPr>
              <w:spacing w:line="240" w:lineRule="auto"/>
              <w:ind w:left="8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eredményeként a hallgatói csoportok által létrehozott design kutatások és design alapú fejlesztési koncepciók, javaslatok valósulnak meg.</w:t>
            </w:r>
          </w:p>
          <w:p w14:paraId="52B083BA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    Az értékelés szempontjai (mi mindent veszünk figyelembe az értékelésben): </w:t>
            </w:r>
          </w:p>
          <w:p w14:paraId="58BA6B3C" w14:textId="77777777" w:rsidR="002E4E38" w:rsidRPr="002E4E38" w:rsidRDefault="002E4E38" w:rsidP="002E4E3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u w:val="single"/>
                <w:lang w:eastAsia="hu-HU"/>
              </w:rPr>
              <w:t>Időközi vizuális és szóbeli prezentációk </w:t>
            </w:r>
          </w:p>
          <w:p w14:paraId="02B0AF86" w14:textId="77777777" w:rsidR="002E4E38" w:rsidRPr="002E4E38" w:rsidRDefault="002E4E38" w:rsidP="002E4E3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Workshopok a partnerekkel (gyakorlati demonstráció),</w:t>
            </w:r>
          </w:p>
          <w:p w14:paraId="6FE5FE3E" w14:textId="5F40D854" w:rsidR="002E4E38" w:rsidRPr="002E4E38" w:rsidRDefault="002E4E38" w:rsidP="002E4E3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u w:val="single"/>
                <w:lang w:eastAsia="hu-HU"/>
              </w:rPr>
              <w:t>Szemeszter végi kiértékelésen bemutatott prezentáció  </w:t>
            </w:r>
          </w:p>
          <w:p w14:paraId="65577886" w14:textId="77777777" w:rsidR="002E4E38" w:rsidRPr="002E4E38" w:rsidRDefault="002E4E38" w:rsidP="002E4E38">
            <w:pPr>
              <w:spacing w:line="240" w:lineRule="auto"/>
              <w:ind w:left="8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 Az értékelés során figyelembe vesszük fent leírt kutatási, fejlesztési folyamatok során elért részeredményeket (időközi prezentáció formájában) </w:t>
            </w:r>
          </w:p>
          <w:p w14:paraId="075CE63C" w14:textId="5458A6D0" w:rsidR="002E4E38" w:rsidRPr="002E4E38" w:rsidRDefault="002E4E38" w:rsidP="002E4E3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Egyéni tanári értékelési szempontok:</w:t>
            </w:r>
          </w:p>
        </w:tc>
      </w:tr>
      <w:tr w:rsidR="002E4E38" w:rsidRPr="002E4E38" w14:paraId="6AB3D5D7" w14:textId="77777777" w:rsidTr="002E4E38">
        <w:trPr>
          <w:trHeight w:val="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905E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1B1E6C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Az érdemjegy kiszámítása (az egyes értékelt követelmények eredménye hogyan jelenik meg a végső érdemjegyben? {pl. arányok, pontok, súlyok}):  </w:t>
            </w:r>
          </w:p>
          <w:p w14:paraId="546AD885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kurzus eredményeként a hallgatói csoportok által létrehozott design kutatások és koncepciók, javaslatok, valamint prototípusok valósulnak meg.</w:t>
            </w:r>
          </w:p>
          <w:p w14:paraId="22014481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számonkérés formája: szemeszter végén szóbeli prezentáció, workshopokon való részvétel és beadandó projektdokumentáció</w:t>
            </w:r>
          </w:p>
          <w:p w14:paraId="25ADC8B4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16F971F1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Értékelés módja:</w:t>
            </w:r>
          </w:p>
          <w:p w14:paraId="7A94E823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Az érdemjegy a következő részeredményekből áll össze:</w:t>
            </w:r>
          </w:p>
          <w:p w14:paraId="3D9A92C2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lastRenderedPageBreak/>
              <w:t xml:space="preserve">1/3 </w:t>
            </w:r>
            <w:proofErr w:type="gramStart"/>
            <w:r w:rsidRPr="002E4E38">
              <w:rPr>
                <w:rFonts w:eastAsia="Times New Roman" w:cstheme="minorHAnsi"/>
                <w:color w:val="000000"/>
                <w:lang w:eastAsia="hu-HU"/>
              </w:rPr>
              <w:t>rész  -</w:t>
            </w:r>
            <w:proofErr w:type="gramEnd"/>
            <w:r w:rsidRPr="002E4E38">
              <w:rPr>
                <w:rFonts w:eastAsia="Times New Roman" w:cstheme="minorHAnsi"/>
                <w:color w:val="000000"/>
                <w:lang w:eastAsia="hu-HU"/>
              </w:rPr>
              <w:t>  órai aktivitás értékelése</w:t>
            </w:r>
          </w:p>
          <w:p w14:paraId="6DFCE2AF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1/3 </w:t>
            </w:r>
            <w:proofErr w:type="gramStart"/>
            <w:r w:rsidRPr="002E4E38">
              <w:rPr>
                <w:rFonts w:eastAsia="Times New Roman" w:cstheme="minorHAnsi"/>
                <w:color w:val="000000"/>
                <w:lang w:eastAsia="hu-HU"/>
              </w:rPr>
              <w:t>rész  -</w:t>
            </w:r>
            <w:proofErr w:type="gramEnd"/>
            <w:r w:rsidRPr="002E4E38">
              <w:rPr>
                <w:rFonts w:eastAsia="Times New Roman" w:cstheme="minorHAnsi"/>
                <w:color w:val="000000"/>
                <w:lang w:eastAsia="hu-HU"/>
              </w:rPr>
              <w:t>  csoportos tervezési feladat egyéni munkarészének értékelése</w:t>
            </w:r>
          </w:p>
          <w:p w14:paraId="199134FC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1/3 </w:t>
            </w:r>
            <w:proofErr w:type="gramStart"/>
            <w:r w:rsidRPr="002E4E38">
              <w:rPr>
                <w:rFonts w:eastAsia="Times New Roman" w:cstheme="minorHAnsi"/>
                <w:color w:val="000000"/>
                <w:lang w:eastAsia="hu-HU"/>
              </w:rPr>
              <w:t>rész  -</w:t>
            </w:r>
            <w:proofErr w:type="gramEnd"/>
            <w:r w:rsidRPr="002E4E38">
              <w:rPr>
                <w:rFonts w:eastAsia="Times New Roman" w:cstheme="minorHAnsi"/>
                <w:color w:val="000000"/>
                <w:lang w:eastAsia="hu-HU"/>
              </w:rPr>
              <w:t>  csoportos tervezési feladat szóbeli prezentációjának értékelése</w:t>
            </w:r>
          </w:p>
          <w:p w14:paraId="72AA601D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 </w:t>
            </w:r>
          </w:p>
          <w:p w14:paraId="0D363E10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Értékelési szempontok:</w:t>
            </w:r>
          </w:p>
          <w:p w14:paraId="74F7934C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4-3-2 osztályzatok a skála két végpontja (5-1) közötti elhelyezkedésre utalnak. A végleges jegy a részosztályzatok átlagából adódik.</w:t>
            </w:r>
          </w:p>
          <w:p w14:paraId="58DAC03F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5B0E119E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- csoportmunka és együttműködési készség más diszciplínákkal</w:t>
            </w:r>
          </w:p>
          <w:p w14:paraId="45C6C758" w14:textId="77777777" w:rsidR="002E4E38" w:rsidRPr="002E4E38" w:rsidRDefault="002E4E38" w:rsidP="002E4E38">
            <w:pPr>
              <w:spacing w:line="240" w:lineRule="auto"/>
              <w:ind w:left="705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5</w:t>
            </w:r>
            <w:proofErr w:type="gramStart"/>
            <w:r w:rsidRPr="002E4E38">
              <w:rPr>
                <w:rFonts w:eastAsia="Times New Roman" w:cstheme="minorHAnsi"/>
                <w:color w:val="000000"/>
                <w:lang w:eastAsia="hu-HU"/>
              </w:rPr>
              <w:t>-  Az</w:t>
            </w:r>
            <w:proofErr w:type="gramEnd"/>
            <w:r w:rsidRPr="002E4E38">
              <w:rPr>
                <w:rFonts w:eastAsia="Times New Roman" w:cstheme="minorHAnsi"/>
                <w:color w:val="000000"/>
                <w:lang w:eastAsia="hu-HU"/>
              </w:rPr>
              <w:t xml:space="preserve"> adott közösséggel és a többi szakággal hatékonyan működik együtt, megvalósítja a kétirányú tudástranszfert, a közösségtől bejövő információt valóban meghallgatja és megérti, a hallgatói csapaton belül egyenletes teljesítményt nyújt, és egyenlő részt vállal a közös feladatokból. Minden diszciplínára és együttműködőre tekintettel lévő válaszokat dolgoz ki.</w:t>
            </w:r>
          </w:p>
          <w:p w14:paraId="75DA58DA" w14:textId="77777777" w:rsidR="002E4E38" w:rsidRPr="002E4E38" w:rsidRDefault="002E4E38" w:rsidP="002E4E38">
            <w:pPr>
              <w:numPr>
                <w:ilvl w:val="0"/>
                <w:numId w:val="13"/>
              </w:numPr>
              <w:spacing w:after="0" w:line="240" w:lineRule="auto"/>
              <w:ind w:left="1065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Teljesítménye a csapaton belül egyenetlen, vagy nem értékelhető, a közösségből bejövő információkat nem, vagy felületesen fogadja be és dolgozza fel, válaszai nem veszik tekintetbe az együttműködő felek érdekeit, sajátosságait.</w:t>
            </w:r>
          </w:p>
          <w:p w14:paraId="548F93E3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23294C80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- saját diszciplínában tanúsított kompetencia</w:t>
            </w:r>
          </w:p>
          <w:p w14:paraId="02688699" w14:textId="77777777" w:rsidR="002E4E38" w:rsidRPr="002E4E38" w:rsidRDefault="002E4E38" w:rsidP="002E4E38">
            <w:pPr>
              <w:spacing w:line="240" w:lineRule="auto"/>
              <w:ind w:firstLine="708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5-   A problémát pontosan felméri, melyekre így valós, működő designválaszokat ad. </w:t>
            </w:r>
          </w:p>
          <w:p w14:paraId="7F00429E" w14:textId="77777777" w:rsidR="002E4E38" w:rsidRPr="002E4E38" w:rsidRDefault="002E4E38" w:rsidP="002E4E38">
            <w:pPr>
              <w:numPr>
                <w:ilvl w:val="0"/>
                <w:numId w:val="14"/>
              </w:numPr>
              <w:spacing w:after="0" w:line="240" w:lineRule="auto"/>
              <w:ind w:left="1065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A tanult módszereket sikertelenül alkalmazza, a probléma felmérését leegyszerűsítően, empátia nélkül végzi el, nem képes reflektálni a saját munkafolyamatára. </w:t>
            </w:r>
          </w:p>
          <w:p w14:paraId="48089997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0CF91FE2" w14:textId="77777777" w:rsidR="002E4E38" w:rsidRPr="002E4E38" w:rsidRDefault="002E4E38" w:rsidP="002E4E38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- kezdeményező készség, aktivitás</w:t>
            </w:r>
          </w:p>
          <w:p w14:paraId="4C48D567" w14:textId="77777777" w:rsidR="002E4E38" w:rsidRPr="002E4E38" w:rsidRDefault="002E4E38" w:rsidP="002E4E38">
            <w:pPr>
              <w:spacing w:line="240" w:lineRule="auto"/>
              <w:ind w:left="705" w:firstLine="3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5- Csapaton belül és a kurzus egészét tekintve is proaktív, képes önállóan feladatot vállalni, akár más diszciplína munkafolyamatába is bekapcsolódni (interdiszciplináris munka). Feladatait önállóan elvégzi, a visszajelzéseket átszűri és beépíti a tervezés folyamatába, munkájában képes az önreflexióra.</w:t>
            </w:r>
          </w:p>
          <w:p w14:paraId="212FA204" w14:textId="77777777" w:rsidR="002E4E38" w:rsidRPr="002E4E38" w:rsidRDefault="002E4E38" w:rsidP="002E4E38">
            <w:pPr>
              <w:numPr>
                <w:ilvl w:val="0"/>
                <w:numId w:val="15"/>
              </w:numPr>
              <w:spacing w:after="0" w:line="240" w:lineRule="auto"/>
              <w:ind w:left="1065"/>
              <w:jc w:val="both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Csapaton belül és a közösségi helyzetekben passzív, nem keresi aktívan a megoldást, nem képes valós válaszokkal szolgálni a kutatás és tervezés során felmerülő nehézségeke. </w:t>
            </w:r>
          </w:p>
          <w:p w14:paraId="3B6745E0" w14:textId="77777777" w:rsidR="002E4E38" w:rsidRPr="002E4E38" w:rsidRDefault="002E4E38" w:rsidP="002E4E38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4134"/>
            </w:tblGrid>
            <w:tr w:rsidR="002E4E38" w:rsidRPr="002E4E38" w14:paraId="25E251FE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F074BA" w14:textId="77777777" w:rsidR="002E4E38" w:rsidRPr="002E4E38" w:rsidRDefault="002E4E38" w:rsidP="002E4E38">
                  <w:pPr>
                    <w:spacing w:line="240" w:lineRule="auto"/>
                    <w:ind w:left="8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b/>
                      <w:bCs/>
                      <w:color w:val="000000"/>
                      <w:lang w:eastAsia="hu-HU"/>
                    </w:rPr>
                    <w:t>Osztályzat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BAA896" w14:textId="77777777" w:rsidR="002E4E38" w:rsidRPr="002E4E38" w:rsidRDefault="002E4E38" w:rsidP="002E4E38">
                  <w:pPr>
                    <w:spacing w:line="240" w:lineRule="auto"/>
                    <w:ind w:left="8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b/>
                      <w:bCs/>
                      <w:color w:val="000000"/>
                      <w:lang w:eastAsia="hu-HU"/>
                    </w:rPr>
                    <w:t>Ponthatárok (maximum 100 pont)</w:t>
                  </w:r>
                </w:p>
              </w:tc>
            </w:tr>
            <w:tr w:rsidR="002E4E38" w:rsidRPr="002E4E38" w14:paraId="3AA7355B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704C65" w14:textId="77777777" w:rsidR="002E4E38" w:rsidRPr="002E4E38" w:rsidRDefault="002E4E38" w:rsidP="002E4E38">
                  <w:pPr>
                    <w:spacing w:line="240" w:lineRule="auto"/>
                    <w:ind w:left="820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Jeles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2FB7B3" w14:textId="77777777" w:rsidR="002E4E38" w:rsidRPr="002E4E38" w:rsidRDefault="002E4E38" w:rsidP="002E4E38">
                  <w:pPr>
                    <w:spacing w:line="240" w:lineRule="auto"/>
                    <w:ind w:left="8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91-100</w:t>
                  </w:r>
                </w:p>
              </w:tc>
            </w:tr>
            <w:tr w:rsidR="002E4E38" w:rsidRPr="002E4E38" w14:paraId="2838D770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B6AA0B" w14:textId="77777777" w:rsidR="002E4E38" w:rsidRPr="002E4E38" w:rsidRDefault="002E4E38" w:rsidP="002E4E38">
                  <w:pPr>
                    <w:spacing w:line="240" w:lineRule="auto"/>
                    <w:ind w:left="820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lastRenderedPageBreak/>
                    <w:t>Jó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A6347F" w14:textId="77777777" w:rsidR="002E4E38" w:rsidRPr="002E4E38" w:rsidRDefault="002E4E38" w:rsidP="002E4E38">
                  <w:pPr>
                    <w:spacing w:line="240" w:lineRule="auto"/>
                    <w:ind w:left="8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81-90</w:t>
                  </w:r>
                </w:p>
              </w:tc>
            </w:tr>
            <w:tr w:rsidR="002E4E38" w:rsidRPr="002E4E38" w14:paraId="5F7768BA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AD9B5C" w14:textId="77777777" w:rsidR="002E4E38" w:rsidRPr="002E4E38" w:rsidRDefault="002E4E38" w:rsidP="002E4E38">
                  <w:pPr>
                    <w:spacing w:line="240" w:lineRule="auto"/>
                    <w:ind w:left="820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Közepes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2DF0B0" w14:textId="77777777" w:rsidR="002E4E38" w:rsidRPr="002E4E38" w:rsidRDefault="002E4E38" w:rsidP="002E4E38">
                  <w:pPr>
                    <w:spacing w:line="240" w:lineRule="auto"/>
                    <w:ind w:left="8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71-80</w:t>
                  </w:r>
                </w:p>
              </w:tc>
            </w:tr>
            <w:tr w:rsidR="002E4E38" w:rsidRPr="002E4E38" w14:paraId="52FE61A6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F98AC8" w14:textId="77777777" w:rsidR="002E4E38" w:rsidRPr="002E4E38" w:rsidRDefault="002E4E38" w:rsidP="002E4E38">
                  <w:pPr>
                    <w:spacing w:line="240" w:lineRule="auto"/>
                    <w:ind w:left="820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Elégséges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4DBAA7" w14:textId="77777777" w:rsidR="002E4E38" w:rsidRPr="002E4E38" w:rsidRDefault="002E4E38" w:rsidP="002E4E38">
                  <w:pPr>
                    <w:spacing w:line="240" w:lineRule="auto"/>
                    <w:ind w:left="8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hu-HU"/>
                    </w:rPr>
                  </w:pPr>
                  <w:r w:rsidRPr="002E4E38">
                    <w:rPr>
                      <w:rFonts w:eastAsia="Times New Roman" w:cstheme="minorHAnsi"/>
                      <w:color w:val="000000"/>
                      <w:lang w:eastAsia="hu-HU"/>
                    </w:rPr>
                    <w:t>61-70</w:t>
                  </w:r>
                </w:p>
              </w:tc>
            </w:tr>
          </w:tbl>
          <w:p w14:paraId="03F50B01" w14:textId="77777777" w:rsidR="002E4E38" w:rsidRPr="002E4E38" w:rsidRDefault="002E4E38" w:rsidP="002E4E38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3AA84B1E" w14:textId="77777777" w:rsidTr="002E4E38">
        <w:trPr>
          <w:trHeight w:val="1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86F4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8FD0F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Máshol/korábban szerzett tudás elismerése/ validációs elv:</w:t>
            </w:r>
          </w:p>
          <w:p w14:paraId="3660E7B1" w14:textId="77777777" w:rsidR="002E4E38" w:rsidRPr="002E4E38" w:rsidRDefault="002E4E38" w:rsidP="002E4E38">
            <w:pPr>
              <w:numPr>
                <w:ilvl w:val="0"/>
                <w:numId w:val="16"/>
              </w:numPr>
              <w:spacing w:after="0" w:line="240" w:lineRule="auto"/>
              <w:ind w:left="1440"/>
              <w:jc w:val="both"/>
              <w:textAlignment w:val="baseline"/>
              <w:rPr>
                <w:rFonts w:eastAsia="Times New Roman" w:cstheme="minorHAnsi"/>
                <w:i/>
                <w:iCs/>
                <w:color w:val="000000"/>
                <w:lang w:eastAsia="hu-HU"/>
              </w:rPr>
            </w:pPr>
            <w:r w:rsidRPr="002E4E38">
              <w:rPr>
                <w:rFonts w:eastAsia="Times New Roman" w:cstheme="minorHAnsi"/>
                <w:i/>
                <w:iCs/>
                <w:color w:val="000000"/>
                <w:lang w:eastAsia="hu-HU"/>
              </w:rPr>
              <w:t>teljeskörű beszámítás/elismerés lehetséges</w:t>
            </w:r>
          </w:p>
          <w:p w14:paraId="3EA53077" w14:textId="77777777" w:rsidR="002E4E38" w:rsidRPr="002E4E38" w:rsidRDefault="002E4E38" w:rsidP="002E4E38">
            <w:pPr>
              <w:numPr>
                <w:ilvl w:val="0"/>
                <w:numId w:val="16"/>
              </w:numPr>
              <w:spacing w:after="0" w:line="240" w:lineRule="auto"/>
              <w:ind w:left="1440"/>
              <w:jc w:val="both"/>
              <w:textAlignment w:val="baseline"/>
              <w:rPr>
                <w:rFonts w:eastAsia="Times New Roman" w:cstheme="minorHAnsi"/>
                <w:i/>
                <w:iCs/>
                <w:lang w:eastAsia="hu-HU"/>
              </w:rPr>
            </w:pPr>
            <w:r w:rsidRPr="002E4E38">
              <w:rPr>
                <w:rFonts w:eastAsia="Times New Roman" w:cstheme="minorHAnsi"/>
                <w:i/>
                <w:iCs/>
                <w:color w:val="000000"/>
                <w:lang w:eastAsia="hu-HU"/>
              </w:rPr>
              <w:t> </w:t>
            </w:r>
            <w:r w:rsidRPr="002E4E38">
              <w:rPr>
                <w:rFonts w:eastAsia="Times New Roman" w:cstheme="minorHAnsi"/>
                <w:i/>
                <w:iCs/>
                <w:lang w:eastAsia="hu-HU"/>
              </w:rPr>
              <w:t>részleges beszámítás/elismerés lehetséges</w:t>
            </w:r>
          </w:p>
          <w:p w14:paraId="624123CA" w14:textId="77777777" w:rsidR="002E4E38" w:rsidRPr="002E4E38" w:rsidRDefault="002E4E38" w:rsidP="002E4E38">
            <w:pPr>
              <w:numPr>
                <w:ilvl w:val="0"/>
                <w:numId w:val="16"/>
              </w:numPr>
              <w:spacing w:after="0" w:line="240" w:lineRule="auto"/>
              <w:ind w:left="1440"/>
              <w:jc w:val="both"/>
              <w:textAlignment w:val="baseline"/>
              <w:rPr>
                <w:rFonts w:eastAsia="Times New Roman" w:cstheme="minorHAnsi"/>
                <w:i/>
                <w:iCs/>
                <w:lang w:eastAsia="hu-HU"/>
              </w:rPr>
            </w:pPr>
            <w:r w:rsidRPr="002E4E38">
              <w:rPr>
                <w:rFonts w:eastAsia="Times New Roman" w:cstheme="minorHAnsi"/>
                <w:i/>
                <w:iCs/>
                <w:u w:val="single"/>
                <w:lang w:eastAsia="hu-HU"/>
              </w:rPr>
              <w:t>nincs lehetőség elismerésre/beszámításra</w:t>
            </w:r>
            <w:r w:rsidRPr="002E4E38">
              <w:rPr>
                <w:rFonts w:eastAsia="Times New Roman" w:cstheme="minorHAnsi"/>
                <w:u w:val="single"/>
                <w:lang w:eastAsia="hu-HU"/>
              </w:rPr>
              <w:t> </w:t>
            </w:r>
          </w:p>
          <w:p w14:paraId="7806DF0F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69D2022E" w14:textId="77777777" w:rsidTr="002E4E38">
        <w:trPr>
          <w:trHeight w:val="1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6A3B9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3EAA4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Kötelező irodalom: </w:t>
            </w:r>
          </w:p>
          <w:p w14:paraId="27DD67C7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Módszertan - kutatás</w:t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ab/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ab/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ab/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ab/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ab/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ab/>
            </w:r>
          </w:p>
          <w:p w14:paraId="65B9D609" w14:textId="6EC424CB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u-HU"/>
              </w:rPr>
              <w:t>Szociális Design Módszertanok</w:t>
            </w:r>
          </w:p>
          <w:p w14:paraId="4ABD6249" w14:textId="09F2728E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u-HU"/>
              </w:rPr>
              <w:t>Szociális design</w:t>
            </w:r>
          </w:p>
          <w:p w14:paraId="5E70707F" w14:textId="77777777" w:rsidR="002E4E38" w:rsidRPr="002E4E38" w:rsidRDefault="002E4E38" w:rsidP="002E4E3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u-HU"/>
              </w:rPr>
              <w:t>Felhőgyár Módszer - MOME Szociális Design</w:t>
            </w:r>
          </w:p>
          <w:p w14:paraId="1A989A25" w14:textId="77777777" w:rsidR="002E4E38" w:rsidRPr="002E4E38" w:rsidRDefault="002E4E38" w:rsidP="002E4E3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Barcza, D., Fehér, B., </w:t>
            </w:r>
            <w:r w:rsidRPr="002E4E38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Felhőgyár - egy szociális design ABC,</w:t>
            </w:r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MOME, 2016, </w:t>
            </w:r>
            <w:hyperlink r:id="rId5" w:history="1">
              <w:r w:rsidRPr="002E4E38">
                <w:rPr>
                  <w:rFonts w:eastAsia="Times New Roman" w:cstheme="minorHAnsi"/>
                  <w:color w:val="000000"/>
                  <w:u w:val="single"/>
                  <w:shd w:val="clear" w:color="auto" w:fill="FFFFFF"/>
                  <w:lang w:eastAsia="hu-HU"/>
                </w:rPr>
                <w:t>www.socialdesignabc.mome.hu</w:t>
              </w:r>
            </w:hyperlink>
          </w:p>
          <w:p w14:paraId="6B5E4765" w14:textId="77777777" w:rsidR="002E4E38" w:rsidRPr="002E4E38" w:rsidRDefault="002E4E38" w:rsidP="002E4E3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Hermanus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, L,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Cambell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, A.,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Designers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Buidl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a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Cloudfactory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to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Rethink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Design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for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Resilience</w:t>
            </w:r>
            <w:proofErr w:type="spellEnd"/>
            <w:r w:rsidRPr="002E4E3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hyperlink r:id="rId6" w:history="1">
              <w:r w:rsidRPr="002E4E38">
                <w:rPr>
                  <w:rFonts w:eastAsia="Times New Roman" w:cstheme="minorHAnsi"/>
                  <w:color w:val="000000"/>
                  <w:u w:val="single"/>
                  <w:shd w:val="clear" w:color="auto" w:fill="FFFFFF"/>
                  <w:lang w:eastAsia="hu-HU"/>
                </w:rPr>
                <w:t>https://rethink.earth/designers-build-a-cloudfactory-to-rethink-design-for-resilience/</w:t>
              </w:r>
            </w:hyperlink>
          </w:p>
          <w:p w14:paraId="1AE5D23F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14:paraId="4AE3843D" w14:textId="580BEBC5" w:rsidR="002E4E38" w:rsidRPr="00151669" w:rsidRDefault="002E4E38" w:rsidP="00151669">
            <w:pPr>
              <w:spacing w:line="240" w:lineRule="auto"/>
              <w:ind w:left="8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Ajánlott irodalom</w:t>
            </w:r>
            <w:r w:rsidRPr="002E4E38">
              <w:rPr>
                <w:rFonts w:eastAsia="Times New Roman" w:cstheme="minorHAnsi"/>
                <w:color w:val="000000"/>
                <w:lang w:eastAsia="hu-HU"/>
              </w:rPr>
              <w:t>:</w:t>
            </w:r>
          </w:p>
          <w:p w14:paraId="193F1B57" w14:textId="7968335F" w:rsidR="002E4E38" w:rsidRDefault="002E4E38" w:rsidP="002E4E3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Barbara </w:t>
            </w:r>
            <w:proofErr w:type="spellStart"/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Coloroso</w:t>
            </w:r>
            <w:proofErr w:type="spellEnd"/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: </w:t>
            </w:r>
            <w:proofErr w:type="spellStart"/>
            <w:r w:rsidR="00982B74"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Bullying</w:t>
            </w:r>
            <w:proofErr w:type="spellEnd"/>
            <w:r w:rsidR="00982B74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, Harmat Kiadó, 2020, Bp.</w:t>
            </w:r>
          </w:p>
          <w:p w14:paraId="2D87C92F" w14:textId="55900B58" w:rsidR="007F1E43" w:rsidRDefault="007F1E43" w:rsidP="002E4E3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Émile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Durkheim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: Az öngyilkosság, Osiris, 2000, Bp.</w:t>
            </w:r>
          </w:p>
          <w:p w14:paraId="05B34366" w14:textId="219C9E6B" w:rsidR="00151669" w:rsidRDefault="00151669" w:rsidP="002E4E3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Clarissa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Pinkola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Est</w:t>
            </w:r>
            <w:r w:rsidR="00982B74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é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s: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Farkasokkal futó asszonyok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, Édesvíz Kiadó, 2006, Bp</w:t>
            </w:r>
            <w:r w:rsidR="00B16A21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.</w:t>
            </w:r>
          </w:p>
          <w:p w14:paraId="7BF11A7E" w14:textId="3D8C132D" w:rsidR="00151669" w:rsidRDefault="00151669" w:rsidP="00151669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Freud, S.: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Totem és tabu</w:t>
            </w:r>
            <w:r w:rsid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,</w:t>
            </w: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Göncöl kiadó, 1990, Bp</w:t>
            </w:r>
            <w:r w:rsidR="003A0BD8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.</w:t>
            </w: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</w:p>
          <w:p w14:paraId="6B00D858" w14:textId="219FBBD2" w:rsidR="00982B74" w:rsidRDefault="00982B74" w:rsidP="00151669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Judith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Herman: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Trauma és gyógyulás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, Háttér Kiadó, 2003, Bp.</w:t>
            </w:r>
          </w:p>
          <w:p w14:paraId="175F3357" w14:textId="33FBCABB" w:rsidR="00982B74" w:rsidRPr="00982B74" w:rsidRDefault="00982B74" w:rsidP="00982B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Mártonffy Zsuzsa: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Akinek két anyja van</w:t>
            </w:r>
            <w:r w:rsidR="007F1E43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,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Bookline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, 2020, Bp.</w:t>
            </w:r>
            <w:r w:rsidRPr="00982B74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</w:p>
          <w:p w14:paraId="644987A1" w14:textId="77777777" w:rsidR="00982B74" w:rsidRDefault="00982B74" w:rsidP="00982B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Mocsonoky</w:t>
            </w:r>
            <w:proofErr w:type="spellEnd"/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Anna: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Autista a gyerekem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HVG Könyvek, 2018, Bp.</w:t>
            </w: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</w:p>
          <w:p w14:paraId="2F2D21EC" w14:textId="4166D8EC" w:rsidR="00151669" w:rsidRPr="00982B74" w:rsidRDefault="00982B74" w:rsidP="00982B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proofErr w:type="spellStart"/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Polcz</w:t>
            </w:r>
            <w:proofErr w:type="spellEnd"/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Alaine</w:t>
            </w:r>
            <w:proofErr w:type="spellEnd"/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Ideje a meghalásnak</w:t>
            </w:r>
            <w:r w:rsidR="00B81CB0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 xml:space="preserve">, </w:t>
            </w: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Pont Kiadó, 1998, Bp</w:t>
            </w:r>
            <w:r w:rsidR="00B16A21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.</w:t>
            </w:r>
          </w:p>
          <w:p w14:paraId="386084C3" w14:textId="061DE88B" w:rsidR="00151669" w:rsidRPr="002E4E38" w:rsidRDefault="00151669" w:rsidP="002E4E3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Sárvári György: </w:t>
            </w:r>
            <w:r w:rsidRPr="00982B74">
              <w:rPr>
                <w:rFonts w:eastAsia="Times New Roman" w:cstheme="minorHAnsi"/>
                <w:i/>
                <w:iCs/>
                <w:color w:val="000000"/>
                <w:shd w:val="clear" w:color="auto" w:fill="FFFFFF"/>
                <w:lang w:eastAsia="hu-HU"/>
              </w:rPr>
              <w:t>Intuitív út – Az ugrás szabadsága</w:t>
            </w:r>
            <w:r w:rsidRPr="00151669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, Akadémiai Kiadó 2019, Bp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.</w:t>
            </w:r>
          </w:p>
        </w:tc>
      </w:tr>
      <w:tr w:rsidR="002E4E38" w:rsidRPr="002E4E38" w14:paraId="74894A9C" w14:textId="77777777" w:rsidTr="002E4E38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A9AA5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B700E" w14:textId="77777777" w:rsidR="002E4E38" w:rsidRPr="002E4E38" w:rsidRDefault="002E4E38" w:rsidP="002E4E3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Egyéb információk: </w:t>
            </w:r>
          </w:p>
          <w:p w14:paraId="600680D5" w14:textId="77777777" w:rsidR="002E4E38" w:rsidRPr="002E4E38" w:rsidRDefault="002E4E38" w:rsidP="002E4E38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2E4E38" w:rsidRPr="002E4E38" w14:paraId="36B75B56" w14:textId="77777777" w:rsidTr="002E4E38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03DB4" w14:textId="77777777" w:rsidR="002E4E38" w:rsidRPr="002E4E38" w:rsidRDefault="002E4E38" w:rsidP="002E4E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C061E" w14:textId="77777777" w:rsidR="002E4E38" w:rsidRPr="002E4E38" w:rsidRDefault="002E4E38" w:rsidP="002E4E38">
            <w:pPr>
              <w:spacing w:before="6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color w:val="000000"/>
                <w:lang w:eastAsia="hu-HU"/>
              </w:rPr>
              <w:t>Tanórán kívüli konzultációs időpontok és helyszín:</w:t>
            </w:r>
          </w:p>
          <w:p w14:paraId="3C08BFEA" w14:textId="058552FA" w:rsidR="002E4E38" w:rsidRPr="002E4E38" w:rsidRDefault="002E4E38" w:rsidP="002E4E38">
            <w:pPr>
              <w:spacing w:before="6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E4E38">
              <w:rPr>
                <w:rFonts w:eastAsia="Times New Roman" w:cstheme="minorHAnsi"/>
                <w:lang w:eastAsia="hu-HU"/>
              </w:rPr>
              <w:t>Heti egyszer 1 óra online konzultáció</w:t>
            </w:r>
            <w:r w:rsidR="00B54801">
              <w:rPr>
                <w:rFonts w:eastAsia="Times New Roman" w:cstheme="minorHAnsi"/>
                <w:lang w:eastAsia="hu-HU"/>
              </w:rPr>
              <w:t xml:space="preserve"> – amennyiben szükséges, előre egyeztett időpontban, csoportosan.</w:t>
            </w:r>
          </w:p>
        </w:tc>
      </w:tr>
    </w:tbl>
    <w:p w14:paraId="0C1A927C" w14:textId="77777777" w:rsidR="0031735A" w:rsidRPr="002E4E38" w:rsidRDefault="0031735A">
      <w:pPr>
        <w:rPr>
          <w:rFonts w:cstheme="minorHAnsi"/>
        </w:rPr>
      </w:pPr>
    </w:p>
    <w:sectPr w:rsidR="0031735A" w:rsidRPr="002E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823"/>
    <w:multiLevelType w:val="multilevel"/>
    <w:tmpl w:val="51C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326D3"/>
    <w:multiLevelType w:val="multilevel"/>
    <w:tmpl w:val="407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76AB"/>
    <w:multiLevelType w:val="multilevel"/>
    <w:tmpl w:val="7ED8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40E1F"/>
    <w:multiLevelType w:val="multilevel"/>
    <w:tmpl w:val="CD32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64C8D"/>
    <w:multiLevelType w:val="multilevel"/>
    <w:tmpl w:val="FAF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B6FC7"/>
    <w:multiLevelType w:val="multilevel"/>
    <w:tmpl w:val="D8BE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075B8"/>
    <w:multiLevelType w:val="multilevel"/>
    <w:tmpl w:val="E1A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A2C06"/>
    <w:multiLevelType w:val="multilevel"/>
    <w:tmpl w:val="43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457FE"/>
    <w:multiLevelType w:val="multilevel"/>
    <w:tmpl w:val="CBD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63954"/>
    <w:multiLevelType w:val="multilevel"/>
    <w:tmpl w:val="39AE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761A2"/>
    <w:multiLevelType w:val="multilevel"/>
    <w:tmpl w:val="970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E3FB9"/>
    <w:multiLevelType w:val="multilevel"/>
    <w:tmpl w:val="D1D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B7B6D"/>
    <w:multiLevelType w:val="multilevel"/>
    <w:tmpl w:val="B1F4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05940"/>
    <w:multiLevelType w:val="multilevel"/>
    <w:tmpl w:val="4DD2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1624C"/>
    <w:multiLevelType w:val="multilevel"/>
    <w:tmpl w:val="773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6075E"/>
    <w:multiLevelType w:val="multilevel"/>
    <w:tmpl w:val="9FE2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379BF"/>
    <w:multiLevelType w:val="multilevel"/>
    <w:tmpl w:val="CF8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10"/>
  </w:num>
  <w:num w:numId="8">
    <w:abstractNumId w:val="16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  <w:num w:numId="16">
    <w:abstractNumId w:val="14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8"/>
    <w:rsid w:val="00085E33"/>
    <w:rsid w:val="00151669"/>
    <w:rsid w:val="002E4E38"/>
    <w:rsid w:val="0031735A"/>
    <w:rsid w:val="003A0BD8"/>
    <w:rsid w:val="00411722"/>
    <w:rsid w:val="004C31E2"/>
    <w:rsid w:val="005A045D"/>
    <w:rsid w:val="0074090B"/>
    <w:rsid w:val="007F1E43"/>
    <w:rsid w:val="00851F5D"/>
    <w:rsid w:val="00982B74"/>
    <w:rsid w:val="00B16A21"/>
    <w:rsid w:val="00B54801"/>
    <w:rsid w:val="00B81CB0"/>
    <w:rsid w:val="00E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B2CCA"/>
  <w15:chartTrackingRefBased/>
  <w15:docId w15:val="{FEAF7CE2-341F-45A1-83A9-CF4753A4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4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0707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think.earth/designers-build-a-cloudfactory-to-rethink-design-for-resilience/" TargetMode="External"/><Relationship Id="rId5" Type="http://schemas.openxmlformats.org/officeDocument/2006/relationships/hyperlink" Target="http://www.socialdesignabc.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Kalocsai</dc:creator>
  <cp:keywords/>
  <dc:description/>
  <cp:lastModifiedBy>Borbála Fehér</cp:lastModifiedBy>
  <cp:revision>3</cp:revision>
  <dcterms:created xsi:type="dcterms:W3CDTF">2021-08-26T14:27:00Z</dcterms:created>
  <dcterms:modified xsi:type="dcterms:W3CDTF">2021-08-26T14:27:00Z</dcterms:modified>
</cp:coreProperties>
</file>