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="008D5949">
              <w:rPr>
                <w:rFonts w:cstheme="minorHAnsi"/>
              </w:rPr>
              <w:t xml:space="preserve"> Üvegtervezés </w:t>
            </w:r>
            <w:r w:rsidR="00413C18">
              <w:rPr>
                <w:rFonts w:cstheme="minorHAnsi"/>
              </w:rPr>
              <w:t>3</w:t>
            </w:r>
            <w:r w:rsidR="008D5949">
              <w:rPr>
                <w:rFonts w:cstheme="minorHAnsi"/>
              </w:rPr>
              <w:t>.</w:t>
            </w:r>
            <w:r w:rsidR="004D58B6">
              <w:rPr>
                <w:rFonts w:cstheme="minorHAnsi"/>
              </w:rPr>
              <w:t xml:space="preserve"> </w:t>
            </w:r>
            <w:r w:rsidR="004A65CA">
              <w:rPr>
                <w:rFonts w:ascii="Calibri" w:hAnsi="Calibri" w:cs="Calibri"/>
                <w:b/>
                <w:bCs/>
                <w:color w:val="000000"/>
              </w:rPr>
              <w:t>Az üveg a LÉPTÉK</w:t>
            </w:r>
            <w:r w:rsidR="00413C18">
              <w:rPr>
                <w:rFonts w:ascii="Calibri" w:hAnsi="Calibri" w:cs="Calibri"/>
                <w:b/>
                <w:bCs/>
                <w:color w:val="000000"/>
              </w:rPr>
              <w:t xml:space="preserve">.                                                           </w:t>
            </w:r>
            <w:r w:rsidR="00413C18" w:rsidRPr="00413C18">
              <w:rPr>
                <w:rFonts w:ascii="Calibri" w:hAnsi="Calibri" w:cs="Calibri"/>
                <w:bCs/>
                <w:color w:val="000000"/>
              </w:rPr>
              <w:t xml:space="preserve">4 </w:t>
            </w:r>
            <w:proofErr w:type="spellStart"/>
            <w:r w:rsidR="00413C18" w:rsidRPr="00413C18">
              <w:rPr>
                <w:rFonts w:ascii="Calibri" w:hAnsi="Calibri" w:cs="Calibri"/>
                <w:bCs/>
                <w:color w:val="000000"/>
              </w:rPr>
              <w:t>hallgatónk</w:t>
            </w:r>
            <w:proofErr w:type="spellEnd"/>
            <w:r w:rsidR="00413C18" w:rsidRPr="00413C18">
              <w:rPr>
                <w:rFonts w:ascii="Calibri" w:hAnsi="Calibri" w:cs="Calibri"/>
                <w:bCs/>
                <w:color w:val="000000"/>
              </w:rPr>
              <w:t>, + Erasmus</w:t>
            </w:r>
          </w:p>
        </w:tc>
      </w:tr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D01E77">
              <w:rPr>
                <w:rFonts w:cstheme="minorHAnsi"/>
              </w:rPr>
              <w:t>A kurzus oktatója/i, elérhetősége(i</w:t>
            </w:r>
            <w:proofErr w:type="gramStart"/>
            <w:r w:rsidRPr="00D01E77">
              <w:rPr>
                <w:rFonts w:cstheme="minorHAnsi"/>
              </w:rPr>
              <w:t>):</w:t>
            </w:r>
            <w:bookmarkEnd w:id="2"/>
            <w:r w:rsidR="008D5949">
              <w:rPr>
                <w:rFonts w:cstheme="minorHAnsi"/>
              </w:rPr>
              <w:t xml:space="preserve"> </w:t>
            </w:r>
            <w:r w:rsidR="00413C18">
              <w:rPr>
                <w:rFonts w:cstheme="minorHAnsi"/>
              </w:rPr>
              <w:t xml:space="preserve"> </w:t>
            </w:r>
            <w:r w:rsidR="004A65CA">
              <w:rPr>
                <w:rFonts w:cstheme="minorHAnsi"/>
              </w:rPr>
              <w:t>Borkovics</w:t>
            </w:r>
            <w:proofErr w:type="gramEnd"/>
            <w:r w:rsidR="004A65CA">
              <w:rPr>
                <w:rFonts w:cstheme="minorHAnsi"/>
              </w:rPr>
              <w:t xml:space="preserve"> Péter </w:t>
            </w:r>
            <w:r w:rsidR="0049739D">
              <w:rPr>
                <w:rFonts w:cstheme="minorHAnsi"/>
              </w:rPr>
              <w:t>,</w:t>
            </w:r>
            <w:r w:rsidR="00413C18">
              <w:rPr>
                <w:rFonts w:cstheme="minorHAnsi"/>
              </w:rPr>
              <w:t xml:space="preserve">   </w:t>
            </w:r>
            <w:r w:rsidR="0049739D">
              <w:rPr>
                <w:rFonts w:cstheme="minorHAnsi"/>
              </w:rPr>
              <w:t xml:space="preserve"> </w:t>
            </w:r>
            <w:hyperlink r:id="rId5" w:history="1">
              <w:r w:rsidR="004A65CA" w:rsidRPr="00941208">
                <w:rPr>
                  <w:rStyle w:val="Hiperhivatkozs"/>
                  <w:rFonts w:cstheme="minorHAnsi"/>
                </w:rPr>
                <w:t>borkovics@gmail.hu</w:t>
              </w:r>
            </w:hyperlink>
            <w:r w:rsidR="004A65CA">
              <w:rPr>
                <w:rFonts w:cstheme="minorHAnsi"/>
              </w:rPr>
              <w:t xml:space="preserve">, </w:t>
            </w:r>
            <w:r w:rsidR="00413C18">
              <w:rPr>
                <w:rFonts w:cstheme="minorHAnsi"/>
              </w:rPr>
              <w:t xml:space="preserve">    </w:t>
            </w:r>
            <w:r w:rsidR="004A65CA">
              <w:rPr>
                <w:rFonts w:cstheme="minorHAnsi"/>
              </w:rPr>
              <w:t>20 3684661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  <w:p w:rsidR="004D3F2D" w:rsidRPr="00D01E77" w:rsidRDefault="004D3F2D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3.</w:t>
            </w:r>
          </w:p>
        </w:tc>
        <w:tc>
          <w:tcPr>
            <w:tcW w:w="1559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gramStart"/>
            <w:r w:rsidRPr="00D01E77">
              <w:rPr>
                <w:rFonts w:cstheme="minorHAnsi"/>
                <w:bCs/>
              </w:rPr>
              <w:t>Kredit:</w:t>
            </w:r>
            <w:r w:rsidR="004D3F2D">
              <w:rPr>
                <w:rFonts w:cstheme="minorHAnsi"/>
                <w:bCs/>
              </w:rPr>
              <w:t>?</w:t>
            </w:r>
            <w:proofErr w:type="gramEnd"/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gramStart"/>
            <w:r w:rsidRPr="00D01E77">
              <w:rPr>
                <w:rFonts w:cstheme="minorHAnsi"/>
                <w:bCs/>
              </w:rPr>
              <w:t>Tanóraszám:</w:t>
            </w:r>
            <w:r w:rsidR="004D3F2D">
              <w:rPr>
                <w:rFonts w:cstheme="minorHAnsi"/>
                <w:bCs/>
              </w:rPr>
              <w:t>heti</w:t>
            </w:r>
            <w:proofErr w:type="gramEnd"/>
            <w:r w:rsidR="004D3F2D">
              <w:rPr>
                <w:rFonts w:cstheme="minorHAnsi"/>
                <w:bCs/>
              </w:rPr>
              <w:t xml:space="preserve"> 8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Típus: (szeminárium/előadás/gyakorlat/konzultáció </w:t>
            </w:r>
            <w:proofErr w:type="gramStart"/>
            <w:r w:rsidRPr="00D01E77">
              <w:rPr>
                <w:rFonts w:cstheme="minorHAnsi"/>
                <w:bCs/>
              </w:rPr>
              <w:t>stb.)</w:t>
            </w:r>
            <w:r w:rsidR="004D3F2D">
              <w:rPr>
                <w:rFonts w:cstheme="minorHAnsi"/>
                <w:bCs/>
              </w:rPr>
              <w:t>Mind</w:t>
            </w:r>
            <w:proofErr w:type="gramEnd"/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-ként felvehető-e?</w:t>
            </w:r>
            <w:r w:rsidR="004D3F2D">
              <w:rPr>
                <w:rFonts w:cstheme="minorHAnsi"/>
              </w:rPr>
              <w:t xml:space="preserve"> ?</w:t>
            </w:r>
          </w:p>
        </w:tc>
        <w:tc>
          <w:tcPr>
            <w:tcW w:w="3827" w:type="dxa"/>
            <w:gridSpan w:val="2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E16D23">
        <w:trPr>
          <w:trHeight w:val="705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  <w:r w:rsidR="0049739D">
              <w:rPr>
                <w:rFonts w:cstheme="minorHAnsi"/>
                <w:bCs/>
              </w:rPr>
              <w:t xml:space="preserve">Beiratkozás a </w:t>
            </w:r>
            <w:proofErr w:type="spellStart"/>
            <w:r w:rsidR="0049739D">
              <w:rPr>
                <w:rFonts w:cstheme="minorHAnsi"/>
                <w:bCs/>
              </w:rPr>
              <w:t>Mome</w:t>
            </w:r>
            <w:proofErr w:type="spellEnd"/>
            <w:r w:rsidR="0049739D">
              <w:rPr>
                <w:rFonts w:cstheme="minorHAnsi"/>
                <w:bCs/>
              </w:rPr>
              <w:t xml:space="preserve"> Ba</w:t>
            </w:r>
            <w:r w:rsidR="004A65CA">
              <w:rPr>
                <w:rFonts w:cstheme="minorHAnsi"/>
                <w:bCs/>
              </w:rPr>
              <w:t>3</w:t>
            </w:r>
            <w:r w:rsidR="0049739D">
              <w:rPr>
                <w:rFonts w:cstheme="minorHAnsi"/>
                <w:bCs/>
              </w:rPr>
              <w:t xml:space="preserve"> évfolyam első szemeszterére, az Üvegtervezés 1. kurzus korábbi teljesítése</w:t>
            </w:r>
          </w:p>
        </w:tc>
      </w:tr>
      <w:tr w:rsidR="00572625" w:rsidRPr="00D01E77" w:rsidTr="00E16D23">
        <w:trPr>
          <w:trHeight w:val="903"/>
        </w:trPr>
        <w:tc>
          <w:tcPr>
            <w:tcW w:w="9498" w:type="dxa"/>
            <w:gridSpan w:val="5"/>
          </w:tcPr>
          <w:p w:rsidR="00413C18" w:rsidRDefault="00572625" w:rsidP="00413C18">
            <w:pPr>
              <w:pStyle w:val="Tblzattartalom"/>
              <w:rPr>
                <w:rFonts w:ascii="Calibri" w:hAnsi="Calibri" w:cs="Calibri"/>
                <w:color w:val="000000"/>
              </w:rPr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  <w:r w:rsidR="00413C18">
              <w:rPr>
                <w:rFonts w:ascii="Calibri" w:hAnsi="Calibri" w:cs="Calibri"/>
                <w:color w:val="000000"/>
              </w:rPr>
              <w:t>LÉPTÉK, ÉPÍTÉSZETI ÜVEG,</w:t>
            </w:r>
          </w:p>
          <w:p w:rsidR="00413C18" w:rsidRDefault="00413C18" w:rsidP="00413C18">
            <w:pPr>
              <w:pStyle w:val="Tblzattartalom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egy négyzetméteres felső bevilágító üvegből: </w:t>
            </w:r>
            <w:proofErr w:type="gramStart"/>
            <w:r>
              <w:rPr>
                <w:rFonts w:ascii="Calibri" w:hAnsi="Calibri" w:cs="Calibri"/>
                <w:color w:val="000000"/>
              </w:rPr>
              <w:t>négyzet ,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kör ellipszis </w:t>
            </w:r>
          </w:p>
          <w:p w:rsidR="00413C18" w:rsidRDefault="00413C18" w:rsidP="00413C18">
            <w:pPr>
              <w:pStyle w:val="Tblzattartalom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A, </w:t>
            </w:r>
            <w:r>
              <w:rPr>
                <w:rFonts w:ascii="Calibri" w:hAnsi="Calibri" w:cs="Calibri"/>
                <w:color w:val="000000"/>
              </w:rPr>
              <w:t xml:space="preserve">fényadás közvetlen modellálása az üvegbontásokkal </w:t>
            </w:r>
          </w:p>
          <w:p w:rsidR="00413C18" w:rsidRDefault="00413C18" w:rsidP="00413C18">
            <w:pPr>
              <w:pStyle w:val="Tblzattartalom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és </w:t>
            </w:r>
            <w:r>
              <w:rPr>
                <w:rFonts w:ascii="Calibri" w:hAnsi="Calibri" w:cs="Calibri"/>
                <w:b/>
                <w:bCs/>
                <w:color w:val="000000"/>
              </w:rPr>
              <w:t>B,</w:t>
            </w:r>
            <w:r>
              <w:rPr>
                <w:rFonts w:ascii="Calibri" w:hAnsi="Calibri" w:cs="Calibri"/>
                <w:color w:val="000000"/>
              </w:rPr>
              <w:t xml:space="preserve"> az ernyőfelületen a </w:t>
            </w:r>
            <w:proofErr w:type="spellStart"/>
            <w:r>
              <w:rPr>
                <w:rFonts w:ascii="Calibri" w:hAnsi="Calibri" w:cs="Calibri"/>
                <w:color w:val="000000"/>
              </w:rPr>
              <w:t>képiesítés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megtervezése</w:t>
            </w:r>
          </w:p>
          <w:p w:rsidR="00413C18" w:rsidRDefault="00413C18" w:rsidP="00413C18">
            <w:pPr>
              <w:pStyle w:val="Tblzattartalom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01. fény és fényszituációk</w:t>
            </w:r>
          </w:p>
          <w:p w:rsidR="00413C18" w:rsidRDefault="00413C18" w:rsidP="00413C18">
            <w:pPr>
              <w:pStyle w:val="Tblzattartalom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02. igazodás az épülethez</w:t>
            </w:r>
          </w:p>
          <w:p w:rsidR="00413C18" w:rsidRDefault="00413C18" w:rsidP="00413C18">
            <w:pPr>
              <w:pStyle w:val="Tblzattartalom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03. technológia</w:t>
            </w:r>
          </w:p>
          <w:p w:rsidR="00413C18" w:rsidRDefault="00413C18" w:rsidP="00413C18">
            <w:pPr>
              <w:pStyle w:val="Tblzattartalom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04. stílus és saját karakter</w:t>
            </w:r>
          </w:p>
          <w:p w:rsidR="00413C18" w:rsidRDefault="00413C18" w:rsidP="00413C18">
            <w:pPr>
              <w:pStyle w:val="Tblzattartalom"/>
              <w:rPr>
                <w:rFonts w:ascii="Calibri" w:hAnsi="Calibri"/>
              </w:rPr>
            </w:pPr>
          </w:p>
          <w:p w:rsidR="00413C18" w:rsidRPr="00413C18" w:rsidRDefault="00413C18" w:rsidP="00413C18">
            <w:pPr>
              <w:pStyle w:val="Tblzattartalom"/>
              <w:rPr>
                <w:rFonts w:ascii="Calibri" w:hAnsi="Calibri" w:cs="Calibri"/>
                <w:color w:val="000000"/>
                <w:u w:val="single"/>
              </w:rPr>
            </w:pPr>
            <w:r w:rsidRPr="00413C18">
              <w:rPr>
                <w:rFonts w:ascii="Calibri" w:hAnsi="Calibri" w:cs="Calibri"/>
                <w:color w:val="000000"/>
                <w:u w:val="single"/>
              </w:rPr>
              <w:t>fontos az épület választás meghatározás</w:t>
            </w:r>
          </w:p>
          <w:p w:rsidR="00413C18" w:rsidRDefault="00C1075F" w:rsidP="00413C18">
            <w:pPr>
              <w:pStyle w:val="Tblzattartalom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 természetes fény szerepének vizsgálata a történelmi korokban az életünkben, és az épített környezetünkben. A „terelt” napfény spirituális, szakrális és életminőségi funkciója és technikai megoldásai a napjainkban. Az üveg helye ebben a fényalakításban.</w:t>
            </w:r>
          </w:p>
          <w:p w:rsidR="00C1075F" w:rsidRDefault="00C1075F" w:rsidP="00413C18">
            <w:pPr>
              <w:pStyle w:val="Tblzattartalom"/>
              <w:rPr>
                <w:rFonts w:ascii="Calibri" w:hAnsi="Calibri" w:cs="Calibri"/>
                <w:color w:val="000000"/>
              </w:rPr>
            </w:pPr>
          </w:p>
          <w:p w:rsidR="00413C18" w:rsidRDefault="0049739D" w:rsidP="00E42748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 tárgyalkotó iparművész tervezési alapjainak megismerése, gyakorlása, analógiás gondolkodás alapján egyéni tervezői karakterének meg és felismerése, gyakorlati tervezői munkamódszereinek kialakításának alaplépései.</w:t>
            </w:r>
            <w:r w:rsidR="00C1075F">
              <w:rPr>
                <w:rFonts w:cstheme="minorHAnsi"/>
                <w:bCs/>
              </w:rPr>
              <w:t xml:space="preserve"> Alakítás és igazodás.</w:t>
            </w:r>
          </w:p>
          <w:p w:rsidR="00413C18" w:rsidRDefault="00413C18" w:rsidP="00E42748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4D3F2D" w:rsidP="00E4274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Cs/>
              </w:rPr>
              <w:t>Olyan „nyitott végű” feladatmegoldás a cél, ami lehet tisztán design (a sz</w:t>
            </w:r>
            <w:r w:rsidR="00E42748">
              <w:rPr>
                <w:rFonts w:cstheme="minorHAnsi"/>
                <w:bCs/>
              </w:rPr>
              <w:t xml:space="preserve">ó </w:t>
            </w:r>
            <w:r>
              <w:rPr>
                <w:rFonts w:cstheme="minorHAnsi"/>
                <w:bCs/>
              </w:rPr>
              <w:t xml:space="preserve">alapvető </w:t>
            </w:r>
            <w:r w:rsidR="00E42748">
              <w:rPr>
                <w:rFonts w:cstheme="minorHAnsi"/>
                <w:bCs/>
              </w:rPr>
              <w:t>jelentését értve), és lehet képzőművészeti megoldású (stúdióüveg). A „kurzus célja és alapelvei” pedig elsősorban és végül: kiművelt emberfők képzése</w:t>
            </w:r>
            <w:r w:rsidR="00C1075F">
              <w:rPr>
                <w:rFonts w:cstheme="minorHAnsi"/>
                <w:bCs/>
              </w:rPr>
              <w:t xml:space="preserve">, akik képesek a feladat igényeinek megértésére, a koncepció megfogalmazására, </w:t>
            </w:r>
            <w:proofErr w:type="gramStart"/>
            <w:r w:rsidR="00C1075F">
              <w:rPr>
                <w:rFonts w:cstheme="minorHAnsi"/>
                <w:bCs/>
              </w:rPr>
              <w:t>a tervek megjelenítésére,</w:t>
            </w:r>
            <w:proofErr w:type="gramEnd"/>
            <w:r w:rsidR="00C1075F">
              <w:rPr>
                <w:rFonts w:cstheme="minorHAnsi"/>
                <w:bCs/>
              </w:rPr>
              <w:t xml:space="preserve"> és a kivitelezés lebonyolítására. Önállóan, vagy a munkát kiosztva</w:t>
            </w:r>
            <w:r w:rsidR="00C06EE7">
              <w:rPr>
                <w:rFonts w:cstheme="minorHAnsi"/>
                <w:bCs/>
              </w:rPr>
              <w:t xml:space="preserve">, együttműködve más szakemberekkel, </w:t>
            </w:r>
            <w:r w:rsidR="00C1075F">
              <w:rPr>
                <w:rFonts w:cstheme="minorHAnsi"/>
                <w:bCs/>
              </w:rPr>
              <w:t>és felügyelve a minőséi kivitelezést</w:t>
            </w:r>
            <w:r w:rsidR="00C06EE7">
              <w:rPr>
                <w:rFonts w:cstheme="minorHAnsi"/>
                <w:bCs/>
              </w:rPr>
              <w:t>.</w:t>
            </w:r>
          </w:p>
        </w:tc>
      </w:tr>
      <w:tr w:rsidR="00572625" w:rsidRPr="00D01E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C06EE7" w:rsidRDefault="00C06EE7" w:rsidP="00C06EE7">
            <w:pPr>
              <w:pStyle w:val="Tblzattartalom"/>
              <w:rPr>
                <w:rFonts w:ascii="Calibri" w:hAnsi="Calibri" w:cs="Calibri"/>
                <w:bCs/>
              </w:rPr>
            </w:pPr>
          </w:p>
          <w:p w:rsidR="00C06EE7" w:rsidRPr="00C06EE7" w:rsidRDefault="00C06EE7" w:rsidP="00C06EE7">
            <w:pPr>
              <w:pStyle w:val="Tblzattartalom"/>
              <w:rPr>
                <w:rFonts w:ascii="Calibri" w:hAnsi="Calibri" w:cs="Calibri"/>
              </w:rPr>
            </w:pPr>
            <w:r w:rsidRPr="00C06EE7">
              <w:rPr>
                <w:rFonts w:ascii="Calibri" w:hAnsi="Calibri" w:cs="Calibri"/>
                <w:bCs/>
              </w:rPr>
              <w:t xml:space="preserve">Mesterség: </w:t>
            </w:r>
            <w:r w:rsidRPr="00C06EE7">
              <w:rPr>
                <w:rFonts w:ascii="Calibri" w:hAnsi="Calibri" w:cs="Calibri"/>
              </w:rPr>
              <w:t>RELIEF-KATEDRÁL ÜVEGEG</w:t>
            </w:r>
            <w:r w:rsidRPr="00C06EE7">
              <w:rPr>
                <w:rFonts w:ascii="Calibri" w:hAnsi="Calibri" w:cs="Calibri"/>
              </w:rPr>
              <w:t xml:space="preserve">.  </w:t>
            </w:r>
            <w:r w:rsidRPr="00C06EE7">
              <w:rPr>
                <w:rFonts w:ascii="Calibri" w:hAnsi="Calibri" w:cs="Calibri"/>
              </w:rPr>
              <w:t>50</w:t>
            </w:r>
            <w:r>
              <w:rPr>
                <w:rFonts w:ascii="Calibri" w:hAnsi="Calibri" w:cs="Calibri"/>
              </w:rPr>
              <w:t xml:space="preserve"> </w:t>
            </w:r>
            <w:r w:rsidRPr="00C06EE7">
              <w:rPr>
                <w:rFonts w:ascii="Calibri" w:hAnsi="Calibri" w:cs="Calibri"/>
              </w:rPr>
              <w:t>X</w:t>
            </w:r>
            <w:r>
              <w:rPr>
                <w:rFonts w:ascii="Calibri" w:hAnsi="Calibri" w:cs="Calibri"/>
              </w:rPr>
              <w:t xml:space="preserve"> </w:t>
            </w:r>
            <w:r w:rsidRPr="00C06EE7">
              <w:rPr>
                <w:rFonts w:ascii="Calibri" w:hAnsi="Calibri" w:cs="Calibri"/>
              </w:rPr>
              <w:t xml:space="preserve">40 cm </w:t>
            </w:r>
          </w:p>
          <w:p w:rsidR="00C06EE7" w:rsidRPr="00C06EE7" w:rsidRDefault="00C06EE7" w:rsidP="00C06EE7">
            <w:pPr>
              <w:pStyle w:val="Tblzattartalom"/>
              <w:rPr>
                <w:rFonts w:ascii="Calibri" w:hAnsi="Calibri"/>
                <w:sz w:val="22"/>
                <w:szCs w:val="22"/>
              </w:rPr>
            </w:pPr>
            <w:r w:rsidRPr="00C06EE7">
              <w:rPr>
                <w:rFonts w:ascii="Calibri" w:hAnsi="Calibri"/>
                <w:sz w:val="22"/>
                <w:szCs w:val="22"/>
              </w:rPr>
              <w:t>plasztikus katedrálüveg tervezés</w:t>
            </w:r>
          </w:p>
          <w:p w:rsidR="00C06EE7" w:rsidRPr="00C06EE7" w:rsidRDefault="00C06EE7" w:rsidP="00C06EE7">
            <w:pPr>
              <w:pStyle w:val="Tblzattartalom"/>
              <w:rPr>
                <w:rFonts w:ascii="Calibri" w:hAnsi="Calibri"/>
                <w:sz w:val="22"/>
                <w:szCs w:val="22"/>
              </w:rPr>
            </w:pPr>
            <w:r w:rsidRPr="00C06EE7">
              <w:rPr>
                <w:rFonts w:ascii="Calibri" w:hAnsi="Calibri"/>
                <w:sz w:val="22"/>
                <w:szCs w:val="22"/>
              </w:rPr>
              <w:t>kiindulás:</w:t>
            </w:r>
            <w:r w:rsidRPr="00C06EE7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gramStart"/>
            <w:r w:rsidRPr="00C06EE7">
              <w:rPr>
                <w:rFonts w:ascii="Calibri" w:hAnsi="Calibri"/>
                <w:sz w:val="22"/>
                <w:szCs w:val="22"/>
              </w:rPr>
              <w:t>kor?-</w:t>
            </w:r>
            <w:proofErr w:type="gramEnd"/>
            <w:r w:rsidRPr="00C06EE7">
              <w:rPr>
                <w:rFonts w:ascii="Calibri" w:hAnsi="Calibri"/>
                <w:sz w:val="22"/>
                <w:szCs w:val="22"/>
              </w:rPr>
              <w:t>hely?-épület?- stílus?</w:t>
            </w:r>
          </w:p>
          <w:p w:rsidR="00C06EE7" w:rsidRPr="00C06EE7" w:rsidRDefault="00C06EE7" w:rsidP="00C06EE7">
            <w:pPr>
              <w:pStyle w:val="Tblzattartalom"/>
              <w:rPr>
                <w:rFonts w:ascii="Calibri" w:hAnsi="Calibri"/>
                <w:sz w:val="22"/>
                <w:szCs w:val="22"/>
              </w:rPr>
            </w:pPr>
          </w:p>
          <w:p w:rsidR="00C06EE7" w:rsidRPr="00C06EE7" w:rsidRDefault="00C06EE7" w:rsidP="00C06EE7">
            <w:pPr>
              <w:pStyle w:val="Tblzattartalom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</w:t>
            </w:r>
            <w:r w:rsidRPr="00C06EE7">
              <w:rPr>
                <w:rFonts w:ascii="Calibri" w:hAnsi="Calibri"/>
                <w:sz w:val="22"/>
                <w:szCs w:val="22"/>
              </w:rPr>
              <w:t>álótervezés</w:t>
            </w:r>
            <w:r w:rsidRPr="00C06EE7">
              <w:rPr>
                <w:rFonts w:ascii="Calibri" w:hAnsi="Calibri"/>
                <w:sz w:val="22"/>
                <w:szCs w:val="22"/>
              </w:rPr>
              <w:t xml:space="preserve">, </w:t>
            </w:r>
            <w:r w:rsidRPr="00C06EE7">
              <w:rPr>
                <w:rFonts w:ascii="Calibri" w:hAnsi="Calibri"/>
                <w:sz w:val="22"/>
                <w:szCs w:val="22"/>
              </w:rPr>
              <w:t>saját méretrend és a sorozatstruktúra állítás</w:t>
            </w: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675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 xml:space="preserve">Tanulásszervezés/folyamatszervezés sajátosságai: </w:t>
            </w:r>
          </w:p>
          <w:p w:rsidR="00C06EE7" w:rsidRPr="00D01E77" w:rsidRDefault="00C06EE7" w:rsidP="00E16D23">
            <w:pPr>
              <w:spacing w:after="0" w:line="240" w:lineRule="auto"/>
              <w:rPr>
                <w:rFonts w:cstheme="minorHAnsi"/>
                <w:bCs/>
              </w:rPr>
            </w:pPr>
            <w:bookmarkStart w:id="3" w:name="_GoBack"/>
            <w:bookmarkEnd w:id="3"/>
          </w:p>
          <w:p w:rsidR="00572625" w:rsidRPr="00D01E77" w:rsidRDefault="00572625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kurzus menete, az egyes foglalkozások jellege és ütemezésük (több tanár esetén akár a tanári közreműködés megosztását is jelezve:</w:t>
            </w:r>
            <w:r w:rsidR="002F06D8">
              <w:rPr>
                <w:rFonts w:cstheme="minorHAnsi"/>
                <w:bCs/>
              </w:rPr>
              <w:t xml:space="preserve"> </w:t>
            </w:r>
            <w:proofErr w:type="gramStart"/>
            <w:r w:rsidR="002F06D8">
              <w:rPr>
                <w:rFonts w:cstheme="minorHAnsi"/>
                <w:bCs/>
              </w:rPr>
              <w:t>a  műhelyek</w:t>
            </w:r>
            <w:proofErr w:type="gramEnd"/>
            <w:r w:rsidR="002F06D8">
              <w:rPr>
                <w:rFonts w:cstheme="minorHAnsi"/>
                <w:bCs/>
              </w:rPr>
              <w:t xml:space="preserve"> beosztása,az anyagi,dologi keret,illetve annak beosztása, tehát a műhelyek külső és belső terheltségének ismeretében lehetséges, így a kurzus menete, az egyes foglalkozások jellege és ütemezésük csak ezeknek ismeretében lehetséges és megadható. Az elmélyülés, az alkotói munka feltételeinek ismerete, és megadása alapján lehet </w:t>
            </w:r>
            <w:proofErr w:type="gramStart"/>
            <w:r w:rsidR="002F06D8">
              <w:rPr>
                <w:rFonts w:cstheme="minorHAnsi"/>
                <w:bCs/>
              </w:rPr>
              <w:t>válaszolni,  a</w:t>
            </w:r>
            <w:proofErr w:type="gramEnd"/>
            <w:r w:rsidR="002F06D8">
              <w:rPr>
                <w:rFonts w:cstheme="minorHAnsi"/>
                <w:bCs/>
              </w:rPr>
              <w:t xml:space="preserve"> folyamatszervezés sajátosságaira, jelen esetben a folyamatszervezés sajátossága, hogy szervezhetetlen.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hallgatók tennivalói, feladatai:</w:t>
            </w:r>
            <w:r w:rsidR="00062781">
              <w:rPr>
                <w:rFonts w:cstheme="minorHAnsi"/>
                <w:bCs/>
              </w:rPr>
              <w:t xml:space="preserve"> Tudása legjavát adva tudását gyarapítani köteles gondolattal, szóval, cselekedettel. Komolyan, őszintén, elhivatottan.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tanulás környezete: (pl. tanterem, stúdió, műterem, külső helyszín, online, vállalati gyakorlat stb.)</w:t>
            </w:r>
          </w:p>
          <w:p w:rsidR="00572625" w:rsidRPr="00D01E77" w:rsidRDefault="00062781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Igen, ezeken a helyeken, módokon.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22086B" w:rsidRPr="00D01E77" w:rsidRDefault="0022086B"/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Értékelés: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71-80%: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Székfelmérés záróprezentáció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0-60%: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Vizsgaprezentáció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Teljesítendő követelmények:</w:t>
            </w:r>
            <w:r w:rsidR="00130709">
              <w:rPr>
                <w:rFonts w:cstheme="minorHAnsi"/>
                <w:bCs/>
              </w:rPr>
              <w:t xml:space="preserve"> A konzultációkon 80%-os jelenlét, a gyako</w:t>
            </w:r>
            <w:r w:rsidR="002721C5">
              <w:rPr>
                <w:rFonts w:cstheme="minorHAnsi"/>
                <w:bCs/>
              </w:rPr>
              <w:t xml:space="preserve">rlati (műhely) munka elvégzése a lehetőségek maximumán. </w:t>
            </w: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 módja: (milyen módszerekkel zajlik az értékelés {teszt, szóbeli felelet, gyakorlati demonstráció stb.})</w:t>
            </w:r>
            <w:r w:rsidR="002721C5">
              <w:rPr>
                <w:rFonts w:cstheme="minorHAnsi"/>
                <w:bCs/>
              </w:rPr>
              <w:t xml:space="preserve"> A félév végi prezentáció </w:t>
            </w:r>
            <w:proofErr w:type="gramStart"/>
            <w:r w:rsidR="002721C5">
              <w:rPr>
                <w:rFonts w:cstheme="minorHAnsi"/>
                <w:bCs/>
              </w:rPr>
              <w:t>alapján :</w:t>
            </w:r>
            <w:proofErr w:type="gramEnd"/>
            <w:r w:rsidR="002721C5">
              <w:rPr>
                <w:rFonts w:cstheme="minorHAnsi"/>
                <w:bCs/>
              </w:rPr>
              <w:t xml:space="preserve"> szóban, képben, tárgy(</w:t>
            </w:r>
            <w:proofErr w:type="spellStart"/>
            <w:r w:rsidR="002721C5">
              <w:rPr>
                <w:rFonts w:cstheme="minorHAnsi"/>
                <w:bCs/>
              </w:rPr>
              <w:t>ak</w:t>
            </w:r>
            <w:proofErr w:type="spellEnd"/>
            <w:r w:rsidR="002721C5">
              <w:rPr>
                <w:rFonts w:cstheme="minorHAnsi"/>
                <w:bCs/>
              </w:rPr>
              <w:t>)</w:t>
            </w:r>
            <w:proofErr w:type="spellStart"/>
            <w:r w:rsidR="002721C5">
              <w:rPr>
                <w:rFonts w:cstheme="minorHAnsi"/>
                <w:bCs/>
              </w:rPr>
              <w:t>ban</w:t>
            </w:r>
            <w:proofErr w:type="spellEnd"/>
            <w:r w:rsidR="002721C5">
              <w:rPr>
                <w:rFonts w:cstheme="minorHAnsi"/>
                <w:bCs/>
              </w:rPr>
              <w:t>.</w:t>
            </w: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 </w:t>
            </w:r>
            <w:r w:rsidR="00CF0DD6">
              <w:rPr>
                <w:rFonts w:cstheme="minorHAnsi"/>
                <w:bCs/>
              </w:rPr>
              <w:t>mindent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Kiértékelésen bemutatandó (prezentáció) </w:t>
            </w:r>
            <w:r w:rsidR="002721C5">
              <w:rPr>
                <w:rFonts w:cstheme="minorHAnsi"/>
                <w:bCs/>
              </w:rPr>
              <w:t>A tervezési folyamat bemutatása vagy vetített képekben, vagy rajzos dokumentációval.</w:t>
            </w: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</w:t>
            </w:r>
            <w:proofErr w:type="spellStart"/>
            <w:r w:rsidRPr="00D01E77">
              <w:rPr>
                <w:rFonts w:cstheme="minorHAnsi"/>
                <w:bCs/>
              </w:rPr>
              <w:t>pl</w:t>
            </w:r>
            <w:proofErr w:type="spellEnd"/>
            <w:r w:rsidRPr="00D01E77">
              <w:rPr>
                <w:rFonts w:cstheme="minorHAnsi"/>
                <w:bCs/>
              </w:rPr>
              <w:t>: fotó, video, írásos dokumentum, modell, tárgy stb.)</w:t>
            </w:r>
          </w:p>
          <w:p w:rsidR="002721C5" w:rsidRPr="00D01E77" w:rsidRDefault="002721C5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Egy darab 1 az 1-es méretű üvegtárgy, plusz a tervezési folyamat dokumentációja</w:t>
            </w:r>
            <w:r w:rsidR="00CF0DD6">
              <w:rPr>
                <w:rFonts w:cstheme="minorHAnsi"/>
                <w:bCs/>
              </w:rPr>
              <w:t>.</w:t>
            </w:r>
          </w:p>
        </w:tc>
      </w:tr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Az érdemjegy kiszámítása (az egyes értékelt követelmények eredménye hogyan jelenik meg a végső érdemjegyben? {pl. arányok, pontok, súlyok}</w:t>
            </w:r>
            <w:proofErr w:type="gramStart"/>
            <w:r w:rsidRPr="00D01E77">
              <w:rPr>
                <w:rFonts w:cstheme="minorHAnsi"/>
                <w:bCs/>
              </w:rPr>
              <w:t xml:space="preserve">):  </w:t>
            </w:r>
            <w:r w:rsidR="002721C5">
              <w:rPr>
                <w:rFonts w:cstheme="minorHAnsi"/>
                <w:bCs/>
              </w:rPr>
              <w:t>1.</w:t>
            </w:r>
            <w:proofErr w:type="gramEnd"/>
            <w:r w:rsidR="002721C5">
              <w:rPr>
                <w:rFonts w:cstheme="minorHAnsi"/>
                <w:bCs/>
              </w:rPr>
              <w:t xml:space="preserve"> tehetség 30 % 2.szorgalom 60% 3.egyéb 10%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351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lastRenderedPageBreak/>
              <w:t xml:space="preserve">Kötelező irodalom: </w:t>
            </w:r>
            <w:r w:rsidR="002721C5">
              <w:rPr>
                <w:rFonts w:cstheme="minorHAnsi"/>
                <w:bCs/>
              </w:rPr>
              <w:t xml:space="preserve">Boros Tibor: Üvegtechnológia </w:t>
            </w:r>
            <w:proofErr w:type="gramStart"/>
            <w:r w:rsidR="004A65CA">
              <w:rPr>
                <w:rFonts w:cstheme="minorHAnsi"/>
                <w:bCs/>
              </w:rPr>
              <w:t>2</w:t>
            </w:r>
            <w:r w:rsidR="002721C5">
              <w:rPr>
                <w:rFonts w:cstheme="minorHAnsi"/>
                <w:bCs/>
              </w:rPr>
              <w:t>. ,</w:t>
            </w:r>
            <w:proofErr w:type="gramEnd"/>
            <w:r w:rsidR="002721C5">
              <w:rPr>
                <w:rFonts w:cstheme="minorHAnsi"/>
                <w:bCs/>
              </w:rPr>
              <w:t xml:space="preserve"> Veres László: Üvegművességünk a 16-19.-ik században.,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413C18">
        <w:trPr>
          <w:trHeight w:val="560"/>
        </w:trPr>
        <w:tc>
          <w:tcPr>
            <w:tcW w:w="9498" w:type="dxa"/>
          </w:tcPr>
          <w:p w:rsidR="00CF0DD6" w:rsidRPr="00D01E77" w:rsidRDefault="00572625" w:rsidP="004A65CA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  <w:r w:rsidR="004A65CA" w:rsidRPr="00D01E77">
              <w:rPr>
                <w:rFonts w:cstheme="minorHAnsi"/>
                <w:bCs/>
              </w:rPr>
              <w:t xml:space="preserve"> </w:t>
            </w:r>
          </w:p>
        </w:tc>
      </w:tr>
      <w:tr w:rsidR="00572625" w:rsidRPr="00D01E77" w:rsidTr="00E16D23">
        <w:tc>
          <w:tcPr>
            <w:tcW w:w="9498" w:type="dxa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Máshol/korábban szerzett tudás elismerése/ </w:t>
            </w:r>
            <w:proofErr w:type="spellStart"/>
            <w:r w:rsidRPr="00D01E77">
              <w:rPr>
                <w:rFonts w:cstheme="minorHAnsi"/>
                <w:bCs/>
              </w:rPr>
              <w:t>validációs</w:t>
            </w:r>
            <w:proofErr w:type="spellEnd"/>
            <w:r w:rsidRPr="00D01E77">
              <w:rPr>
                <w:rFonts w:cstheme="minorHAnsi"/>
                <w:bCs/>
              </w:rPr>
              <w:t xml:space="preserve">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F33398" w:rsidRDefault="00F33398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nem adható felmentés a feladat semmilyen részleges ismereteinek, kompetenciák megléte okán</w:t>
            </w:r>
          </w:p>
          <w:p w:rsidR="00572625" w:rsidRPr="00F33398" w:rsidRDefault="00F33398" w:rsidP="00413C18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</w:p>
          <w:p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:rsidTr="00E16D23">
        <w:trPr>
          <w:trHeight w:val="271"/>
        </w:trPr>
        <w:tc>
          <w:tcPr>
            <w:tcW w:w="9498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  <w:r w:rsidR="00062781">
              <w:rPr>
                <w:rFonts w:cstheme="minorHAnsi"/>
                <w:bCs/>
              </w:rPr>
              <w:t xml:space="preserve"> Megbeszélés szerint mindig adott helyen, akár külső műhelyben, műteremben, üzemben, gyárban.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475558" w:rsidRDefault="00475558" w:rsidP="00572625"/>
    <w:sectPr w:rsidR="00475558" w:rsidSect="00EF6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625"/>
    <w:rsid w:val="00062781"/>
    <w:rsid w:val="00130709"/>
    <w:rsid w:val="0022086B"/>
    <w:rsid w:val="002721C5"/>
    <w:rsid w:val="002F06D8"/>
    <w:rsid w:val="00315373"/>
    <w:rsid w:val="00413C18"/>
    <w:rsid w:val="00475558"/>
    <w:rsid w:val="0049739D"/>
    <w:rsid w:val="004A65CA"/>
    <w:rsid w:val="004D3F2D"/>
    <w:rsid w:val="004D58B6"/>
    <w:rsid w:val="00572625"/>
    <w:rsid w:val="008070A8"/>
    <w:rsid w:val="008D5949"/>
    <w:rsid w:val="00B15208"/>
    <w:rsid w:val="00C06EE7"/>
    <w:rsid w:val="00C1075F"/>
    <w:rsid w:val="00CF0DD6"/>
    <w:rsid w:val="00D01E77"/>
    <w:rsid w:val="00E42748"/>
    <w:rsid w:val="00E72665"/>
    <w:rsid w:val="00EF652A"/>
    <w:rsid w:val="00F333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6D70E"/>
  <w15:docId w15:val="{C2DFD5A3-3080-AD4B-92A2-BC848F695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49739D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A65CA"/>
    <w:rPr>
      <w:color w:val="605E5C"/>
      <w:shd w:val="clear" w:color="auto" w:fill="E1DFDD"/>
    </w:rPr>
  </w:style>
  <w:style w:type="paragraph" w:customStyle="1" w:styleId="Tblzattartalom">
    <w:name w:val="Táblázattartalom"/>
    <w:basedOn w:val="Norml"/>
    <w:rsid w:val="00413C18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orkovics@gmail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623</Words>
  <Characters>4305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Szőllősi Tímea</dc:creator>
  <cp:lastModifiedBy>Microsoft Office-felhasználó</cp:lastModifiedBy>
  <cp:revision>2</cp:revision>
  <dcterms:created xsi:type="dcterms:W3CDTF">2020-07-23T07:45:00Z</dcterms:created>
  <dcterms:modified xsi:type="dcterms:W3CDTF">2020-07-23T07:45:00Z</dcterms:modified>
</cp:coreProperties>
</file>